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C9A" w:rsidRPr="00255C9A" w:rsidRDefault="00255C9A" w:rsidP="00255C9A">
      <w:pPr>
        <w:spacing w:after="0" w:line="240" w:lineRule="auto"/>
        <w:rPr>
          <w:rFonts w:ascii="Arial" w:eastAsia="Times New Roman" w:hAnsi="Arial" w:cs="Arial"/>
          <w:color w:val="0A0A0A"/>
          <w:sz w:val="24"/>
          <w:szCs w:val="24"/>
          <w:lang w:eastAsia="en-PH"/>
        </w:rPr>
      </w:pPr>
      <w:bookmarkStart w:id="0" w:name="_GoBack"/>
      <w:bookmarkEnd w:id="0"/>
    </w:p>
    <w:tbl>
      <w:tblPr>
        <w:tblW w:w="9900" w:type="dxa"/>
        <w:jc w:val="center"/>
        <w:shd w:val="clear" w:color="auto" w:fill="FFFFFF"/>
        <w:tblCellMar>
          <w:left w:w="0" w:type="dxa"/>
          <w:right w:w="0" w:type="dxa"/>
        </w:tblCellMar>
        <w:tblLook w:val="04A0" w:firstRow="1" w:lastRow="0" w:firstColumn="1" w:lastColumn="0" w:noHBand="0" w:noVBand="1"/>
      </w:tblPr>
      <w:tblGrid>
        <w:gridCol w:w="10395"/>
      </w:tblGrid>
      <w:tr w:rsidR="00255C9A" w:rsidRPr="00255C9A" w:rsidTr="00255C9A">
        <w:trPr>
          <w:jc w:val="center"/>
        </w:trPr>
        <w:tc>
          <w:tcPr>
            <w:tcW w:w="0" w:type="auto"/>
            <w:shd w:val="clear" w:color="auto" w:fill="FFFFFF"/>
            <w:vAlign w:val="center"/>
            <w:hideMark/>
          </w:tcPr>
          <w:tbl>
            <w:tblPr>
              <w:tblW w:w="5000" w:type="pct"/>
              <w:jc w:val="center"/>
              <w:tblBorders>
                <w:top w:val="single" w:sz="36" w:space="0" w:color="FF6600"/>
              </w:tblBorders>
              <w:shd w:val="clear" w:color="auto" w:fill="999999"/>
              <w:tblCellMar>
                <w:left w:w="0" w:type="dxa"/>
                <w:right w:w="0" w:type="dxa"/>
              </w:tblCellMar>
              <w:tblLook w:val="04A0" w:firstRow="1" w:lastRow="0" w:firstColumn="1" w:lastColumn="0" w:noHBand="0" w:noVBand="1"/>
            </w:tblPr>
            <w:tblGrid>
              <w:gridCol w:w="10395"/>
            </w:tblGrid>
            <w:tr w:rsidR="00255C9A" w:rsidRPr="00255C9A">
              <w:trPr>
                <w:jc w:val="center"/>
              </w:trPr>
              <w:tc>
                <w:tcPr>
                  <w:tcW w:w="0" w:type="auto"/>
                  <w:shd w:val="clear" w:color="auto" w:fill="999999"/>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5197"/>
                    <w:gridCol w:w="5198"/>
                  </w:tblGrid>
                  <w:tr w:rsidR="00255C9A" w:rsidRPr="00255C9A">
                    <w:tc>
                      <w:tcPr>
                        <w:tcW w:w="2500" w:type="pct"/>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r w:rsidRPr="00255C9A">
                          <w:rPr>
                            <w:rFonts w:ascii="Arial" w:eastAsia="Times New Roman" w:hAnsi="Arial" w:cs="Arial"/>
                            <w:noProof/>
                            <w:color w:val="FFFFFF"/>
                            <w:sz w:val="24"/>
                            <w:szCs w:val="24"/>
                            <w:lang w:eastAsia="en-PH"/>
                          </w:rPr>
                          <w:drawing>
                            <wp:inline distT="0" distB="0" distL="0" distR="0">
                              <wp:extent cx="2047875" cy="971550"/>
                              <wp:effectExtent l="0" t="0" r="9525" b="0"/>
                              <wp:docPr id="11" name="Picture 11" descr="https://pages.hapag-lloyd.com/rs/793-XLJ-305/images/24240%20CustomerNews%20Logo_255x122.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ges.hapag-lloyd.com/rs/793-XLJ-305/images/24240%20CustomerNews%20Logo_255x122.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971550"/>
                                      </a:xfrm>
                                      <a:prstGeom prst="rect">
                                        <a:avLst/>
                                      </a:prstGeom>
                                      <a:noFill/>
                                      <a:ln>
                                        <a:noFill/>
                                      </a:ln>
                                    </pic:spPr>
                                  </pic:pic>
                                </a:graphicData>
                              </a:graphic>
                            </wp:inline>
                          </w:drawing>
                        </w:r>
                      </w:p>
                    </w:tc>
                    <w:tc>
                      <w:tcPr>
                        <w:tcW w:w="0" w:type="auto"/>
                        <w:shd w:val="clear" w:color="auto" w:fill="FFFFFF"/>
                        <w:vAlign w:val="center"/>
                        <w:hideMark/>
                      </w:tcPr>
                      <w:p w:rsidR="00255C9A" w:rsidRPr="00255C9A" w:rsidRDefault="00255C9A" w:rsidP="00255C9A">
                        <w:pPr>
                          <w:spacing w:after="0" w:line="240" w:lineRule="auto"/>
                          <w:jc w:val="right"/>
                          <w:rPr>
                            <w:rFonts w:ascii="Arial" w:eastAsia="Times New Roman" w:hAnsi="Arial" w:cs="Arial"/>
                            <w:sz w:val="24"/>
                            <w:szCs w:val="24"/>
                            <w:lang w:eastAsia="en-PH"/>
                          </w:rPr>
                        </w:pPr>
                        <w:r w:rsidRPr="00255C9A">
                          <w:rPr>
                            <w:rFonts w:ascii="Arial" w:eastAsia="Times New Roman" w:hAnsi="Arial" w:cs="Arial"/>
                            <w:noProof/>
                            <w:color w:val="FFFFFF"/>
                            <w:sz w:val="24"/>
                            <w:szCs w:val="24"/>
                            <w:lang w:eastAsia="en-PH"/>
                          </w:rPr>
                          <w:drawing>
                            <wp:inline distT="0" distB="0" distL="0" distR="0">
                              <wp:extent cx="2047875" cy="1162050"/>
                              <wp:effectExtent l="0" t="0" r="9525" b="0"/>
                              <wp:docPr id="10" name="Picture 10" descr="http://pages.hapag-lloyd.com/rs/793-XLJ-305/images/CustomerNews_hapag_logo_smal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es.hapag-lloyd.com/rs/793-XLJ-305/images/CustomerNews_hapag_logo_smal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162050"/>
                                      </a:xfrm>
                                      <a:prstGeom prst="rect">
                                        <a:avLst/>
                                      </a:prstGeom>
                                      <a:noFill/>
                                      <a:ln>
                                        <a:noFill/>
                                      </a:ln>
                                    </pic:spPr>
                                  </pic:pic>
                                </a:graphicData>
                              </a:graphic>
                            </wp:inline>
                          </w:drawing>
                        </w:r>
                      </w:p>
                    </w:tc>
                  </w:tr>
                </w:tbl>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jc w:val="center"/>
              <w:shd w:val="clear" w:color="auto" w:fill="FFFFFF"/>
              <w:tblCellMar>
                <w:left w:w="0" w:type="dxa"/>
                <w:right w:w="0" w:type="dxa"/>
              </w:tblCellMar>
              <w:tblLook w:val="04A0" w:firstRow="1" w:lastRow="0" w:firstColumn="1" w:lastColumn="0" w:noHBand="0" w:noVBand="1"/>
            </w:tblPr>
            <w:tblGrid>
              <w:gridCol w:w="10395"/>
            </w:tblGrid>
            <w:tr w:rsidR="00255C9A" w:rsidRPr="00255C9A">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10395"/>
                  </w:tblGrid>
                  <w:tr w:rsidR="00255C9A" w:rsidRPr="00255C9A">
                    <w:tc>
                      <w:tcPr>
                        <w:tcW w:w="0" w:type="auto"/>
                        <w:shd w:val="clear" w:color="auto" w:fill="FFFFFF"/>
                        <w:tcMar>
                          <w:top w:w="360" w:type="dxa"/>
                          <w:left w:w="450" w:type="dxa"/>
                          <w:bottom w:w="0" w:type="dxa"/>
                          <w:right w:w="450" w:type="dxa"/>
                        </w:tcMar>
                        <w:vAlign w:val="center"/>
                        <w:hideMark/>
                      </w:tcPr>
                      <w:p w:rsidR="00255C9A" w:rsidRPr="00255C9A" w:rsidRDefault="00255C9A" w:rsidP="00255C9A">
                        <w:pPr>
                          <w:spacing w:before="100" w:beforeAutospacing="1" w:after="100" w:afterAutospacing="1" w:line="510" w:lineRule="atLeast"/>
                          <w:rPr>
                            <w:rFonts w:ascii="Arial" w:eastAsia="Times New Roman" w:hAnsi="Arial" w:cs="Arial"/>
                            <w:sz w:val="42"/>
                            <w:szCs w:val="42"/>
                            <w:lang w:eastAsia="en-PH"/>
                          </w:rPr>
                        </w:pPr>
                        <w:r w:rsidRPr="00255C9A">
                          <w:rPr>
                            <w:rFonts w:ascii="Arial" w:eastAsia="Times New Roman" w:hAnsi="Arial" w:cs="Arial"/>
                            <w:b/>
                            <w:bCs/>
                            <w:sz w:val="42"/>
                            <w:szCs w:val="42"/>
                            <w:lang w:eastAsia="en-PH"/>
                          </w:rPr>
                          <w:t>Gemini Cooperation: an integral part of our East-West Service Network 2025</w:t>
                        </w:r>
                      </w:p>
                    </w:tc>
                  </w:tr>
                </w:tbl>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jc w:val="center"/>
              <w:shd w:val="clear" w:color="auto" w:fill="FFFFFF"/>
              <w:tblCellMar>
                <w:left w:w="0" w:type="dxa"/>
                <w:right w:w="0" w:type="dxa"/>
              </w:tblCellMar>
              <w:tblLook w:val="04A0" w:firstRow="1" w:lastRow="0" w:firstColumn="1" w:lastColumn="0" w:noHBand="0" w:noVBand="1"/>
            </w:tblPr>
            <w:tblGrid>
              <w:gridCol w:w="450"/>
              <w:gridCol w:w="9495"/>
              <w:gridCol w:w="450"/>
            </w:tblGrid>
            <w:tr w:rsidR="00255C9A" w:rsidRPr="00255C9A">
              <w:trPr>
                <w:jc w:val="center"/>
              </w:trPr>
              <w:tc>
                <w:tcPr>
                  <w:tcW w:w="450" w:type="dxa"/>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495"/>
                  </w:tblGrid>
                  <w:tr w:rsidR="00255C9A" w:rsidRPr="00255C9A">
                    <w:tc>
                      <w:tcPr>
                        <w:tcW w:w="0" w:type="auto"/>
                        <w:shd w:val="clear" w:color="auto" w:fill="FFFFFF"/>
                        <w:tcMar>
                          <w:top w:w="600" w:type="dxa"/>
                          <w:left w:w="0" w:type="dxa"/>
                          <w:bottom w:w="0" w:type="dxa"/>
                          <w:right w:w="0" w:type="dxa"/>
                        </w:tcMar>
                        <w:vAlign w:val="center"/>
                        <w:hideMark/>
                      </w:tcPr>
                      <w:p w:rsidR="00255C9A" w:rsidRPr="00255C9A" w:rsidRDefault="00255C9A" w:rsidP="00255C9A">
                        <w:pPr>
                          <w:spacing w:after="0" w:line="330" w:lineRule="atLeast"/>
                          <w:outlineLvl w:val="2"/>
                          <w:rPr>
                            <w:rFonts w:ascii="Arial" w:eastAsia="Times New Roman" w:hAnsi="Arial" w:cs="Arial"/>
                            <w:b/>
                            <w:bCs/>
                            <w:color w:val="0A0A0A"/>
                            <w:sz w:val="24"/>
                            <w:szCs w:val="24"/>
                            <w:lang w:eastAsia="en-PH"/>
                          </w:rPr>
                        </w:pPr>
                        <w:r w:rsidRPr="00255C9A">
                          <w:rPr>
                            <w:rFonts w:ascii="Arial" w:eastAsia="Times New Roman" w:hAnsi="Arial" w:cs="Arial"/>
                            <w:b/>
                            <w:bCs/>
                            <w:color w:val="0A0A0A"/>
                            <w:sz w:val="24"/>
                            <w:szCs w:val="24"/>
                            <w:lang w:eastAsia="en-PH"/>
                          </w:rPr>
                          <w:t>Dear Arlene,</w:t>
                        </w:r>
                      </w:p>
                    </w:tc>
                  </w:tr>
                  <w:tr w:rsidR="00255C9A" w:rsidRPr="00255C9A">
                    <w:tc>
                      <w:tcPr>
                        <w:tcW w:w="0" w:type="auto"/>
                        <w:shd w:val="clear" w:color="auto" w:fill="FFFFFF"/>
                        <w:tcMar>
                          <w:top w:w="360" w:type="dxa"/>
                          <w:left w:w="0" w:type="dxa"/>
                          <w:bottom w:w="0" w:type="dxa"/>
                          <w:right w:w="0" w:type="dxa"/>
                        </w:tcMar>
                        <w:vAlign w:val="center"/>
                        <w:hideMark/>
                      </w:tcPr>
                      <w:p w:rsidR="00255C9A" w:rsidRPr="00255C9A" w:rsidRDefault="00255C9A" w:rsidP="00255C9A">
                        <w:pPr>
                          <w:spacing w:before="100" w:beforeAutospacing="1" w:after="100" w:afterAutospacing="1" w:line="330" w:lineRule="atLeast"/>
                          <w:rPr>
                            <w:rFonts w:ascii="Arial" w:eastAsia="Times New Roman" w:hAnsi="Arial" w:cs="Arial"/>
                            <w:color w:val="0A0A0A"/>
                            <w:sz w:val="24"/>
                            <w:szCs w:val="24"/>
                            <w:lang w:eastAsia="en-PH"/>
                          </w:rPr>
                        </w:pPr>
                        <w:r w:rsidRPr="00255C9A">
                          <w:rPr>
                            <w:rFonts w:ascii="Arial" w:eastAsia="Times New Roman" w:hAnsi="Arial" w:cs="Arial"/>
                            <w:color w:val="0A0A0A"/>
                            <w:sz w:val="24"/>
                            <w:szCs w:val="24"/>
                            <w:lang w:eastAsia="en-PH"/>
                          </w:rPr>
                          <w:t>Gemini Cooperation: an integral part of our East-West Service Network 2025</w:t>
                        </w:r>
                      </w:p>
                      <w:p w:rsidR="00255C9A" w:rsidRPr="00255C9A" w:rsidRDefault="00255C9A" w:rsidP="00255C9A">
                        <w:pPr>
                          <w:spacing w:before="100" w:beforeAutospacing="1" w:after="100" w:afterAutospacing="1" w:line="330" w:lineRule="atLeast"/>
                          <w:rPr>
                            <w:rFonts w:ascii="Arial" w:eastAsia="Times New Roman" w:hAnsi="Arial" w:cs="Arial"/>
                            <w:color w:val="0A0A0A"/>
                            <w:sz w:val="24"/>
                            <w:szCs w:val="24"/>
                            <w:lang w:eastAsia="en-PH"/>
                          </w:rPr>
                        </w:pPr>
                        <w:r w:rsidRPr="00255C9A">
                          <w:rPr>
                            <w:rFonts w:ascii="Arial" w:eastAsia="Times New Roman" w:hAnsi="Arial" w:cs="Arial"/>
                            <w:color w:val="0A0A0A"/>
                            <w:sz w:val="24"/>
                            <w:szCs w:val="24"/>
                            <w:lang w:eastAsia="en-PH"/>
                          </w:rPr>
                          <w:t>On September 10, we announced the two network options considering the ongoing disruptions in the Red Sea. As we get closer to the official start of our cooperation with Maersk, we have jointly decided to phase in the Cape of Good Hope Network in February 2025. The safety and well-being of our seafarers, our vessels and the cargo of our customers are key, and we expect to return to the Red Sea once it is safe again.</w:t>
                        </w:r>
                      </w:p>
                      <w:p w:rsidR="00255C9A" w:rsidRPr="00255C9A" w:rsidRDefault="00255C9A" w:rsidP="00255C9A">
                        <w:pPr>
                          <w:spacing w:before="100" w:beforeAutospacing="1" w:after="100" w:afterAutospacing="1" w:line="330" w:lineRule="atLeast"/>
                          <w:rPr>
                            <w:rFonts w:ascii="Arial" w:eastAsia="Times New Roman" w:hAnsi="Arial" w:cs="Arial"/>
                            <w:color w:val="0A0A0A"/>
                            <w:sz w:val="24"/>
                            <w:szCs w:val="24"/>
                            <w:lang w:eastAsia="en-PH"/>
                          </w:rPr>
                        </w:pPr>
                        <w:r w:rsidRPr="00255C9A">
                          <w:rPr>
                            <w:rFonts w:ascii="Arial" w:eastAsia="Times New Roman" w:hAnsi="Arial" w:cs="Arial"/>
                            <w:b/>
                            <w:bCs/>
                            <w:color w:val="0A0A0A"/>
                            <w:sz w:val="24"/>
                            <w:szCs w:val="24"/>
                            <w:lang w:eastAsia="en-PH"/>
                          </w:rPr>
                          <w:t>What can you expect? </w:t>
                        </w:r>
                        <w:r w:rsidRPr="00255C9A">
                          <w:rPr>
                            <w:rFonts w:ascii="Arial" w:eastAsia="Times New Roman" w:hAnsi="Arial" w:cs="Arial"/>
                            <w:color w:val="0A0A0A"/>
                            <w:sz w:val="24"/>
                            <w:szCs w:val="24"/>
                            <w:lang w:eastAsia="en-PH"/>
                          </w:rPr>
                          <w:t>                 </w:t>
                        </w:r>
                      </w:p>
                      <w:p w:rsidR="00255C9A" w:rsidRPr="00255C9A" w:rsidRDefault="00255C9A" w:rsidP="00255C9A">
                        <w:pPr>
                          <w:spacing w:before="100" w:beforeAutospacing="1" w:after="100" w:afterAutospacing="1" w:line="330" w:lineRule="atLeast"/>
                          <w:rPr>
                            <w:rFonts w:ascii="Arial" w:eastAsia="Times New Roman" w:hAnsi="Arial" w:cs="Arial"/>
                            <w:color w:val="0A0A0A"/>
                            <w:sz w:val="24"/>
                            <w:szCs w:val="24"/>
                            <w:lang w:eastAsia="en-PH"/>
                          </w:rPr>
                        </w:pPr>
                        <w:r w:rsidRPr="00255C9A">
                          <w:rPr>
                            <w:rFonts w:ascii="Arial" w:eastAsia="Times New Roman" w:hAnsi="Arial" w:cs="Arial"/>
                            <w:b/>
                            <w:bCs/>
                            <w:color w:val="0A0A0A"/>
                            <w:sz w:val="24"/>
                            <w:szCs w:val="24"/>
                            <w:lang w:eastAsia="en-PH"/>
                          </w:rPr>
                          <w:t>Comprehensive network:</w:t>
                        </w:r>
                        <w:r w:rsidRPr="00255C9A">
                          <w:rPr>
                            <w:rFonts w:ascii="Arial" w:eastAsia="Times New Roman" w:hAnsi="Arial" w:cs="Arial"/>
                            <w:color w:val="0A0A0A"/>
                            <w:sz w:val="24"/>
                            <w:szCs w:val="24"/>
                            <w:lang w:eastAsia="en-PH"/>
                          </w:rPr>
                          <w:t> Welcome aboard our East-West Service Network 2025 that will seamlessly connect your cargo across key trades with complementing intra-regional services. With the Gemini Cooperation as an integral part of our East-West Service Network, we aim at providing you with increased reliability, connectivity and sustainability.</w:t>
                        </w:r>
                      </w:p>
                      <w:p w:rsidR="00255C9A" w:rsidRPr="00255C9A" w:rsidRDefault="00255C9A" w:rsidP="00255C9A">
                        <w:pPr>
                          <w:spacing w:before="100" w:beforeAutospacing="1" w:after="100" w:afterAutospacing="1" w:line="330" w:lineRule="atLeast"/>
                          <w:rPr>
                            <w:rFonts w:ascii="Arial" w:eastAsia="Times New Roman" w:hAnsi="Arial" w:cs="Arial"/>
                            <w:color w:val="0A0A0A"/>
                            <w:sz w:val="24"/>
                            <w:szCs w:val="24"/>
                            <w:lang w:eastAsia="en-PH"/>
                          </w:rPr>
                        </w:pPr>
                        <w:r w:rsidRPr="00255C9A">
                          <w:rPr>
                            <w:rFonts w:ascii="Arial" w:eastAsia="Times New Roman" w:hAnsi="Arial" w:cs="Arial"/>
                            <w:color w:val="0A0A0A"/>
                            <w:sz w:val="24"/>
                            <w:szCs w:val="24"/>
                            <w:lang w:eastAsia="en-PH"/>
                          </w:rPr>
                          <w:t>A few facts about our latest plans for the </w:t>
                        </w:r>
                        <w:hyperlink r:id="rId8" w:history="1">
                          <w:r w:rsidRPr="00255C9A">
                            <w:rPr>
                              <w:rFonts w:ascii="Arial" w:eastAsia="Times New Roman" w:hAnsi="Arial" w:cs="Arial"/>
                              <w:color w:val="FF6600"/>
                              <w:sz w:val="24"/>
                              <w:szCs w:val="24"/>
                              <w:u w:val="single"/>
                              <w:lang w:eastAsia="en-PH"/>
                            </w:rPr>
                            <w:t>Gemini Cape Network</w:t>
                          </w:r>
                        </w:hyperlink>
                        <w:r w:rsidRPr="00255C9A">
                          <w:rPr>
                            <w:rFonts w:ascii="Arial" w:eastAsia="Times New Roman" w:hAnsi="Arial" w:cs="Arial"/>
                            <w:color w:val="0A0A0A"/>
                            <w:sz w:val="24"/>
                            <w:szCs w:val="24"/>
                            <w:lang w:eastAsia="en-PH"/>
                          </w:rPr>
                          <w:t>: With 29 mainline services, 28 shuttles, around 340 vessels and a total capacity of 3.7 million TEU, the network is powered by our Hub &amp; Spoke design. This ensures a broad port coverage and industry-leading schedule reliability of above 90 percent once the Gemini Cooperation is fully phased in.</w:t>
                        </w:r>
                      </w:p>
                      <w:p w:rsidR="00255C9A" w:rsidRPr="00255C9A" w:rsidRDefault="00255C9A" w:rsidP="00255C9A">
                        <w:pPr>
                          <w:spacing w:before="100" w:beforeAutospacing="1" w:after="100" w:afterAutospacing="1" w:line="330" w:lineRule="atLeast"/>
                          <w:rPr>
                            <w:rFonts w:ascii="Arial" w:eastAsia="Times New Roman" w:hAnsi="Arial" w:cs="Arial"/>
                            <w:color w:val="0A0A0A"/>
                            <w:sz w:val="24"/>
                            <w:szCs w:val="24"/>
                            <w:lang w:eastAsia="en-PH"/>
                          </w:rPr>
                        </w:pPr>
                        <w:r w:rsidRPr="00255C9A">
                          <w:rPr>
                            <w:rFonts w:ascii="Arial" w:eastAsia="Times New Roman" w:hAnsi="Arial" w:cs="Arial"/>
                            <w:b/>
                            <w:bCs/>
                            <w:color w:val="0A0A0A"/>
                            <w:sz w:val="24"/>
                            <w:szCs w:val="24"/>
                            <w:lang w:eastAsia="en-PH"/>
                          </w:rPr>
                          <w:t>Service information at your fingertips:</w:t>
                        </w:r>
                        <w:r w:rsidRPr="00255C9A">
                          <w:rPr>
                            <w:rFonts w:ascii="Arial" w:eastAsia="Times New Roman" w:hAnsi="Arial" w:cs="Arial"/>
                            <w:color w:val="0A0A0A"/>
                            <w:sz w:val="24"/>
                            <w:szCs w:val="24"/>
                            <w:lang w:eastAsia="en-PH"/>
                          </w:rPr>
                          <w:t xml:space="preserve"> You’ll be able to explore our network’s connectivity, including your preferred geographic scopes and related services. You have </w:t>
                        </w:r>
                        <w:r w:rsidRPr="00255C9A">
                          <w:rPr>
                            <w:rFonts w:ascii="Arial" w:eastAsia="Times New Roman" w:hAnsi="Arial" w:cs="Arial"/>
                            <w:color w:val="0A0A0A"/>
                            <w:sz w:val="24"/>
                            <w:szCs w:val="24"/>
                            <w:lang w:eastAsia="en-PH"/>
                          </w:rPr>
                          <w:lastRenderedPageBreak/>
                          <w:t>the option to search for services connecting regions, or simply look for a service that’s relevant to your needs. To access this information, you can go to </w:t>
                        </w:r>
                        <w:hyperlink r:id="rId9" w:history="1">
                          <w:r w:rsidRPr="00255C9A">
                            <w:rPr>
                              <w:rFonts w:ascii="Arial" w:eastAsia="Times New Roman" w:hAnsi="Arial" w:cs="Arial"/>
                              <w:color w:val="FF6600"/>
                              <w:sz w:val="24"/>
                              <w:szCs w:val="24"/>
                              <w:u w:val="single"/>
                              <w:lang w:eastAsia="en-PH"/>
                            </w:rPr>
                            <w:t>our service finder</w:t>
                          </w:r>
                        </w:hyperlink>
                        <w:r w:rsidRPr="00255C9A">
                          <w:rPr>
                            <w:rFonts w:ascii="Arial" w:eastAsia="Times New Roman" w:hAnsi="Arial" w:cs="Arial"/>
                            <w:color w:val="0A0A0A"/>
                            <w:sz w:val="24"/>
                            <w:szCs w:val="24"/>
                            <w:lang w:eastAsia="en-PH"/>
                          </w:rPr>
                          <w:t>.</w:t>
                        </w:r>
                      </w:p>
                      <w:p w:rsidR="00255C9A" w:rsidRPr="00255C9A" w:rsidRDefault="00255C9A" w:rsidP="00255C9A">
                        <w:pPr>
                          <w:spacing w:before="100" w:beforeAutospacing="1" w:after="100" w:afterAutospacing="1" w:line="330" w:lineRule="atLeast"/>
                          <w:rPr>
                            <w:rFonts w:ascii="Arial" w:eastAsia="Times New Roman" w:hAnsi="Arial" w:cs="Arial"/>
                            <w:color w:val="0A0A0A"/>
                            <w:sz w:val="24"/>
                            <w:szCs w:val="24"/>
                            <w:lang w:eastAsia="en-PH"/>
                          </w:rPr>
                        </w:pPr>
                        <w:r w:rsidRPr="00255C9A">
                          <w:rPr>
                            <w:rFonts w:ascii="Arial" w:eastAsia="Times New Roman" w:hAnsi="Arial" w:cs="Arial"/>
                            <w:color w:val="0A0A0A"/>
                            <w:sz w:val="24"/>
                            <w:szCs w:val="24"/>
                            <w:lang w:eastAsia="en-PH"/>
                          </w:rPr>
                          <w:t>Would you like to know more? If you’re looking for a comprehensive overview of our East-West Service Network 2025, here’s your access to the </w:t>
                        </w:r>
                        <w:hyperlink r:id="rId10" w:history="1">
                          <w:r w:rsidRPr="00255C9A">
                            <w:rPr>
                              <w:rFonts w:ascii="Arial" w:eastAsia="Times New Roman" w:hAnsi="Arial" w:cs="Arial"/>
                              <w:color w:val="FF6600"/>
                              <w:sz w:val="24"/>
                              <w:szCs w:val="24"/>
                              <w:u w:val="single"/>
                              <w:lang w:eastAsia="en-PH"/>
                            </w:rPr>
                            <w:t>latest information</w:t>
                          </w:r>
                        </w:hyperlink>
                        <w:r w:rsidRPr="00255C9A">
                          <w:rPr>
                            <w:rFonts w:ascii="Arial" w:eastAsia="Times New Roman" w:hAnsi="Arial" w:cs="Arial"/>
                            <w:color w:val="0A0A0A"/>
                            <w:sz w:val="24"/>
                            <w:szCs w:val="24"/>
                            <w:lang w:eastAsia="en-PH"/>
                          </w:rPr>
                          <w:t>.</w:t>
                        </w:r>
                      </w:p>
                      <w:p w:rsidR="00255C9A" w:rsidRPr="00255C9A" w:rsidRDefault="00255C9A" w:rsidP="00255C9A">
                        <w:pPr>
                          <w:spacing w:before="100" w:beforeAutospacing="1" w:after="100" w:afterAutospacing="1" w:line="330" w:lineRule="atLeast"/>
                          <w:rPr>
                            <w:rFonts w:ascii="Arial" w:eastAsia="Times New Roman" w:hAnsi="Arial" w:cs="Arial"/>
                            <w:color w:val="0A0A0A"/>
                            <w:sz w:val="24"/>
                            <w:szCs w:val="24"/>
                            <w:lang w:eastAsia="en-PH"/>
                          </w:rPr>
                        </w:pPr>
                        <w:r w:rsidRPr="00255C9A">
                          <w:rPr>
                            <w:rFonts w:ascii="Arial" w:eastAsia="Times New Roman" w:hAnsi="Arial" w:cs="Arial"/>
                            <w:color w:val="0A0A0A"/>
                            <w:sz w:val="24"/>
                            <w:szCs w:val="24"/>
                            <w:lang w:eastAsia="en-PH"/>
                          </w:rPr>
                          <w:t>With bookings expected to start in December, we are looking forward to having your cargo on board!</w:t>
                        </w:r>
                      </w:p>
                    </w:tc>
                  </w:tr>
                </w:tbl>
                <w:p w:rsidR="00255C9A" w:rsidRPr="00255C9A" w:rsidRDefault="00255C9A" w:rsidP="00255C9A">
                  <w:pPr>
                    <w:spacing w:after="0" w:line="240" w:lineRule="auto"/>
                    <w:rPr>
                      <w:rFonts w:ascii="Arial" w:eastAsia="Times New Roman" w:hAnsi="Arial" w:cs="Arial"/>
                      <w:sz w:val="24"/>
                      <w:szCs w:val="24"/>
                      <w:lang w:eastAsia="en-PH"/>
                    </w:rPr>
                  </w:pPr>
                </w:p>
              </w:tc>
              <w:tc>
                <w:tcPr>
                  <w:tcW w:w="450" w:type="dxa"/>
                  <w:shd w:val="clear" w:color="auto" w:fill="FFFFFF"/>
                  <w:vAlign w:val="center"/>
                  <w:hideMark/>
                </w:tcPr>
                <w:p w:rsidR="00255C9A" w:rsidRPr="00255C9A" w:rsidRDefault="00255C9A" w:rsidP="00255C9A">
                  <w:pPr>
                    <w:spacing w:after="0" w:line="240" w:lineRule="auto"/>
                    <w:rPr>
                      <w:rFonts w:ascii="Times New Roman" w:eastAsia="Times New Roman" w:hAnsi="Times New Roman" w:cs="Times New Roman"/>
                      <w:sz w:val="20"/>
                      <w:szCs w:val="20"/>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tblCellSpacing w:w="0" w:type="dxa"/>
              <w:tblCellMar>
                <w:left w:w="0" w:type="dxa"/>
                <w:right w:w="0" w:type="dxa"/>
              </w:tblCellMar>
              <w:tblLook w:val="04A0" w:firstRow="1" w:lastRow="0" w:firstColumn="1" w:lastColumn="0" w:noHBand="0" w:noVBand="1"/>
            </w:tblPr>
            <w:tblGrid>
              <w:gridCol w:w="10395"/>
            </w:tblGrid>
            <w:tr w:rsidR="00255C9A" w:rsidRPr="00255C9A">
              <w:trPr>
                <w:trHeight w:val="750"/>
                <w:tblCellSpacing w:w="0" w:type="dxa"/>
              </w:trPr>
              <w:tc>
                <w:tcPr>
                  <w:tcW w:w="0" w:type="auto"/>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jc w:val="center"/>
              <w:shd w:val="clear" w:color="auto" w:fill="FFFFFF"/>
              <w:tblCellMar>
                <w:left w:w="0" w:type="dxa"/>
                <w:right w:w="0" w:type="dxa"/>
              </w:tblCellMar>
              <w:tblLook w:val="04A0" w:firstRow="1" w:lastRow="0" w:firstColumn="1" w:lastColumn="0" w:noHBand="0" w:noVBand="1"/>
            </w:tblPr>
            <w:tblGrid>
              <w:gridCol w:w="450"/>
              <w:gridCol w:w="9495"/>
              <w:gridCol w:w="450"/>
            </w:tblGrid>
            <w:tr w:rsidR="00255C9A" w:rsidRPr="00255C9A">
              <w:trPr>
                <w:jc w:val="center"/>
              </w:trPr>
              <w:tc>
                <w:tcPr>
                  <w:tcW w:w="450" w:type="dxa"/>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495"/>
                  </w:tblGrid>
                  <w:tr w:rsidR="00255C9A" w:rsidRPr="00255C9A">
                    <w:trPr>
                      <w:jc w:val="center"/>
                    </w:trPr>
                    <w:tc>
                      <w:tcPr>
                        <w:tcW w:w="4200" w:type="dxa"/>
                        <w:shd w:val="clear" w:color="auto" w:fill="FFFFFF"/>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495"/>
                        </w:tblGrid>
                        <w:tr w:rsidR="00255C9A" w:rsidRPr="00255C9A">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495"/>
                              </w:tblGrid>
                              <w:tr w:rsidR="00255C9A" w:rsidRPr="00255C9A">
                                <w:trPr>
                                  <w:jc w:val="center"/>
                                </w:trPr>
                                <w:tc>
                                  <w:tcPr>
                                    <w:tcW w:w="0" w:type="auto"/>
                                    <w:shd w:val="clear" w:color="auto" w:fill="FFFFFF"/>
                                    <w:vAlign w:val="center"/>
                                    <w:hideMark/>
                                  </w:tcPr>
                                  <w:p w:rsidR="00255C9A" w:rsidRPr="00255C9A" w:rsidRDefault="00255C9A" w:rsidP="00255C9A">
                                    <w:pPr>
                                      <w:spacing w:after="0" w:line="240" w:lineRule="auto"/>
                                      <w:jc w:val="center"/>
                                      <w:rPr>
                                        <w:rFonts w:ascii="Arial" w:eastAsia="Times New Roman" w:hAnsi="Arial" w:cs="Arial"/>
                                        <w:b/>
                                        <w:bCs/>
                                        <w:sz w:val="3"/>
                                        <w:szCs w:val="3"/>
                                        <w:lang w:eastAsia="en-PH"/>
                                      </w:rPr>
                                    </w:pPr>
                                    <w:r w:rsidRPr="00255C9A">
                                      <w:rPr>
                                        <w:rFonts w:ascii="Arial" w:eastAsia="Times New Roman" w:hAnsi="Arial" w:cs="Arial"/>
                                        <w:b/>
                                        <w:bCs/>
                                        <w:noProof/>
                                        <w:sz w:val="3"/>
                                        <w:szCs w:val="3"/>
                                        <w:lang w:eastAsia="en-PH"/>
                                      </w:rPr>
                                      <w:drawing>
                                        <wp:inline distT="0" distB="0" distL="0" distR="0">
                                          <wp:extent cx="571500" cy="571500"/>
                                          <wp:effectExtent l="0" t="0" r="0" b="0"/>
                                          <wp:docPr id="9" name="Picture 9" descr="https://pages.hapag-lloyd.com/rs/793-XLJ-305/images/MFP%20Signature%20image%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ges.hapag-lloyd.com/rs/793-XLJ-305/images/MFP%20Signature%20image%281%2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255C9A" w:rsidRPr="00255C9A">
                                <w:trPr>
                                  <w:jc w:val="center"/>
                                </w:trPr>
                                <w:tc>
                                  <w:tcPr>
                                    <w:tcW w:w="0" w:type="auto"/>
                                    <w:shd w:val="clear" w:color="auto" w:fill="FFFFFF"/>
                                    <w:tcMar>
                                      <w:top w:w="75" w:type="dxa"/>
                                      <w:left w:w="0" w:type="dxa"/>
                                      <w:bottom w:w="0" w:type="dxa"/>
                                      <w:right w:w="0" w:type="dxa"/>
                                    </w:tcMar>
                                    <w:vAlign w:val="center"/>
                                    <w:hideMark/>
                                  </w:tcPr>
                                  <w:p w:rsidR="00255C9A" w:rsidRPr="00255C9A" w:rsidRDefault="00255C9A" w:rsidP="00255C9A">
                                    <w:pPr>
                                      <w:spacing w:after="0" w:line="360" w:lineRule="atLeast"/>
                                      <w:jc w:val="center"/>
                                      <w:rPr>
                                        <w:rFonts w:ascii="Helvetica" w:eastAsia="Times New Roman" w:hAnsi="Helvetica" w:cs="Helvetica"/>
                                        <w:b/>
                                        <w:bCs/>
                                        <w:color w:val="0A0A0A"/>
                                        <w:sz w:val="24"/>
                                        <w:szCs w:val="24"/>
                                        <w:lang w:eastAsia="en-PH"/>
                                      </w:rPr>
                                    </w:pPr>
                                    <w:r w:rsidRPr="00255C9A">
                                      <w:rPr>
                                        <w:rFonts w:ascii="Helvetica" w:eastAsia="Times New Roman" w:hAnsi="Helvetica" w:cs="Helvetica"/>
                                        <w:b/>
                                        <w:bCs/>
                                        <w:color w:val="0A0A0A"/>
                                        <w:sz w:val="24"/>
                                        <w:szCs w:val="24"/>
                                        <w:lang w:eastAsia="en-PH"/>
                                      </w:rPr>
                                      <w:t>Maria-Fernanda</w:t>
                                    </w:r>
                                  </w:p>
                                  <w:p w:rsidR="00255C9A" w:rsidRPr="00255C9A" w:rsidRDefault="00255C9A" w:rsidP="00255C9A">
                                    <w:pPr>
                                      <w:spacing w:after="0" w:line="360" w:lineRule="atLeast"/>
                                      <w:jc w:val="center"/>
                                      <w:rPr>
                                        <w:rFonts w:ascii="Helvetica" w:eastAsia="Times New Roman" w:hAnsi="Helvetica" w:cs="Helvetica"/>
                                        <w:color w:val="808080"/>
                                        <w:sz w:val="24"/>
                                        <w:szCs w:val="24"/>
                                        <w:lang w:eastAsia="en-PH"/>
                                      </w:rPr>
                                    </w:pPr>
                                    <w:r w:rsidRPr="00255C9A">
                                      <w:rPr>
                                        <w:rFonts w:ascii="Helvetica" w:eastAsia="Times New Roman" w:hAnsi="Helvetica" w:cs="Helvetica"/>
                                        <w:color w:val="808080"/>
                                        <w:sz w:val="24"/>
                                        <w:szCs w:val="24"/>
                                        <w:lang w:eastAsia="en-PH"/>
                                      </w:rPr>
                                      <w:t>from our Customer Communications team</w:t>
                                    </w:r>
                                  </w:p>
                                </w:tc>
                              </w:tr>
                            </w:tbl>
                            <w:p w:rsidR="00255C9A" w:rsidRPr="00255C9A" w:rsidRDefault="00255C9A" w:rsidP="00255C9A">
                              <w:pPr>
                                <w:spacing w:after="0" w:line="240" w:lineRule="auto"/>
                                <w:jc w:val="center"/>
                                <w:rPr>
                                  <w:rFonts w:ascii="Arial" w:eastAsia="Times New Roman" w:hAnsi="Arial" w:cs="Arial"/>
                                  <w:b/>
                                  <w:bCs/>
                                  <w:sz w:val="24"/>
                                  <w:szCs w:val="24"/>
                                  <w:lang w:eastAsia="en-PH"/>
                                </w:rPr>
                              </w:pPr>
                            </w:p>
                          </w:tc>
                        </w:tr>
                      </w:tbl>
                      <w:p w:rsidR="00255C9A" w:rsidRPr="00255C9A" w:rsidRDefault="00255C9A" w:rsidP="00255C9A">
                        <w:pPr>
                          <w:spacing w:after="0" w:line="240" w:lineRule="auto"/>
                          <w:jc w:val="center"/>
                          <w:rPr>
                            <w:rFonts w:ascii="Arial" w:eastAsia="Times New Roman" w:hAnsi="Arial" w:cs="Arial"/>
                            <w:b/>
                            <w:bCs/>
                            <w:sz w:val="24"/>
                            <w:szCs w:val="24"/>
                            <w:lang w:eastAsia="en-PH"/>
                          </w:rPr>
                        </w:pPr>
                      </w:p>
                    </w:tc>
                  </w:tr>
                </w:tbl>
                <w:p w:rsidR="00255C9A" w:rsidRPr="00255C9A" w:rsidRDefault="00255C9A" w:rsidP="00255C9A">
                  <w:pPr>
                    <w:spacing w:after="0" w:line="240" w:lineRule="auto"/>
                    <w:jc w:val="center"/>
                    <w:rPr>
                      <w:rFonts w:ascii="Arial" w:eastAsia="Times New Roman" w:hAnsi="Arial" w:cs="Arial"/>
                      <w:b/>
                      <w:bCs/>
                      <w:sz w:val="24"/>
                      <w:szCs w:val="24"/>
                      <w:lang w:eastAsia="en-PH"/>
                    </w:rPr>
                  </w:pPr>
                </w:p>
              </w:tc>
              <w:tc>
                <w:tcPr>
                  <w:tcW w:w="450" w:type="dxa"/>
                  <w:shd w:val="clear" w:color="auto" w:fill="FFFFFF"/>
                  <w:vAlign w:val="center"/>
                  <w:hideMark/>
                </w:tcPr>
                <w:p w:rsidR="00255C9A" w:rsidRPr="00255C9A" w:rsidRDefault="00255C9A" w:rsidP="00255C9A">
                  <w:pPr>
                    <w:spacing w:after="0" w:line="240" w:lineRule="auto"/>
                    <w:jc w:val="center"/>
                    <w:rPr>
                      <w:rFonts w:ascii="Times New Roman" w:eastAsia="Times New Roman" w:hAnsi="Times New Roman" w:cs="Times New Roman"/>
                      <w:sz w:val="20"/>
                      <w:szCs w:val="20"/>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tblCellSpacing w:w="0" w:type="dxa"/>
              <w:tblCellMar>
                <w:left w:w="0" w:type="dxa"/>
                <w:right w:w="0" w:type="dxa"/>
              </w:tblCellMar>
              <w:tblLook w:val="04A0" w:firstRow="1" w:lastRow="0" w:firstColumn="1" w:lastColumn="0" w:noHBand="0" w:noVBand="1"/>
            </w:tblPr>
            <w:tblGrid>
              <w:gridCol w:w="10395"/>
            </w:tblGrid>
            <w:tr w:rsidR="00255C9A" w:rsidRPr="00255C9A">
              <w:trPr>
                <w:trHeight w:val="450"/>
                <w:tblCellSpacing w:w="0" w:type="dxa"/>
              </w:trPr>
              <w:tc>
                <w:tcPr>
                  <w:tcW w:w="0" w:type="auto"/>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tblCellSpacing w:w="0" w:type="dxa"/>
              <w:tblCellMar>
                <w:left w:w="0" w:type="dxa"/>
                <w:right w:w="0" w:type="dxa"/>
              </w:tblCellMar>
              <w:tblLook w:val="04A0" w:firstRow="1" w:lastRow="0" w:firstColumn="1" w:lastColumn="0" w:noHBand="0" w:noVBand="1"/>
            </w:tblPr>
            <w:tblGrid>
              <w:gridCol w:w="10395"/>
            </w:tblGrid>
            <w:tr w:rsidR="00255C9A" w:rsidRPr="00255C9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9495"/>
                    <w:gridCol w:w="450"/>
                  </w:tblGrid>
                  <w:tr w:rsidR="00255C9A" w:rsidRPr="00255C9A">
                    <w:trPr>
                      <w:trHeight w:val="525"/>
                      <w:tblCellSpacing w:w="0" w:type="dxa"/>
                    </w:trPr>
                    <w:tc>
                      <w:tcPr>
                        <w:tcW w:w="450" w:type="dxa"/>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c>
                      <w:tcPr>
                        <w:tcW w:w="0" w:type="auto"/>
                        <w:vAlign w:val="center"/>
                        <w:hideMark/>
                      </w:tcPr>
                      <w:p w:rsidR="00255C9A" w:rsidRPr="00255C9A" w:rsidRDefault="00255C9A" w:rsidP="00255C9A">
                        <w:pPr>
                          <w:spacing w:after="0" w:line="240" w:lineRule="auto"/>
                          <w:rPr>
                            <w:rFonts w:ascii="Times New Roman" w:eastAsia="Times New Roman" w:hAnsi="Times New Roman" w:cs="Times New Roman"/>
                            <w:sz w:val="20"/>
                            <w:szCs w:val="20"/>
                            <w:lang w:eastAsia="en-PH"/>
                          </w:rPr>
                        </w:pPr>
                      </w:p>
                    </w:tc>
                    <w:tc>
                      <w:tcPr>
                        <w:tcW w:w="450" w:type="dxa"/>
                        <w:shd w:val="clear" w:color="auto" w:fill="FFFFFF"/>
                        <w:vAlign w:val="center"/>
                        <w:hideMark/>
                      </w:tcPr>
                      <w:p w:rsidR="00255C9A" w:rsidRPr="00255C9A" w:rsidRDefault="00255C9A" w:rsidP="00255C9A">
                        <w:pPr>
                          <w:spacing w:after="0" w:line="240" w:lineRule="auto"/>
                          <w:rPr>
                            <w:rFonts w:ascii="Times New Roman" w:eastAsia="Times New Roman" w:hAnsi="Times New Roman" w:cs="Times New Roman"/>
                            <w:sz w:val="20"/>
                            <w:szCs w:val="20"/>
                            <w:lang w:eastAsia="en-PH"/>
                          </w:rPr>
                        </w:pPr>
                      </w:p>
                    </w:tc>
                  </w:tr>
                  <w:tr w:rsidR="00255C9A" w:rsidRPr="00255C9A">
                    <w:trPr>
                      <w:trHeight w:val="525"/>
                      <w:tblCellSpacing w:w="0" w:type="dxa"/>
                    </w:trPr>
                    <w:tc>
                      <w:tcPr>
                        <w:tcW w:w="450" w:type="dxa"/>
                        <w:shd w:val="clear" w:color="auto" w:fill="FFFFFF"/>
                        <w:vAlign w:val="center"/>
                        <w:hideMark/>
                      </w:tcPr>
                      <w:p w:rsidR="00255C9A" w:rsidRPr="00255C9A" w:rsidRDefault="00255C9A" w:rsidP="00255C9A">
                        <w:pPr>
                          <w:spacing w:after="0" w:line="240" w:lineRule="auto"/>
                          <w:rPr>
                            <w:rFonts w:ascii="Times New Roman" w:eastAsia="Times New Roman" w:hAnsi="Times New Roman" w:cs="Times New Roman"/>
                            <w:sz w:val="20"/>
                            <w:szCs w:val="20"/>
                            <w:lang w:eastAsia="en-PH"/>
                          </w:rPr>
                        </w:pPr>
                      </w:p>
                    </w:tc>
                    <w:tc>
                      <w:tcPr>
                        <w:tcW w:w="0" w:type="auto"/>
                        <w:tcBorders>
                          <w:top w:val="single" w:sz="12" w:space="0" w:color="838383"/>
                        </w:tcBorders>
                        <w:vAlign w:val="center"/>
                        <w:hideMark/>
                      </w:tcPr>
                      <w:p w:rsidR="00255C9A" w:rsidRPr="00255C9A" w:rsidRDefault="00255C9A" w:rsidP="00255C9A">
                        <w:pPr>
                          <w:spacing w:after="0" w:line="240" w:lineRule="auto"/>
                          <w:rPr>
                            <w:rFonts w:ascii="Times New Roman" w:eastAsia="Times New Roman" w:hAnsi="Times New Roman" w:cs="Times New Roman"/>
                            <w:sz w:val="20"/>
                            <w:szCs w:val="20"/>
                            <w:lang w:eastAsia="en-PH"/>
                          </w:rPr>
                        </w:pPr>
                      </w:p>
                    </w:tc>
                    <w:tc>
                      <w:tcPr>
                        <w:tcW w:w="450" w:type="dxa"/>
                        <w:shd w:val="clear" w:color="auto" w:fill="FFFFFF"/>
                        <w:vAlign w:val="center"/>
                        <w:hideMark/>
                      </w:tcPr>
                      <w:p w:rsidR="00255C9A" w:rsidRPr="00255C9A" w:rsidRDefault="00255C9A" w:rsidP="00255C9A">
                        <w:pPr>
                          <w:spacing w:after="0" w:line="240" w:lineRule="auto"/>
                          <w:rPr>
                            <w:rFonts w:ascii="Times New Roman" w:eastAsia="Times New Roman" w:hAnsi="Times New Roman" w:cs="Times New Roman"/>
                            <w:sz w:val="20"/>
                            <w:szCs w:val="20"/>
                            <w:lang w:eastAsia="en-PH"/>
                          </w:rPr>
                        </w:pPr>
                      </w:p>
                    </w:tc>
                  </w:tr>
                </w:tbl>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tblCellSpacing w:w="0" w:type="dxa"/>
              <w:tblCellMar>
                <w:left w:w="0" w:type="dxa"/>
                <w:right w:w="0" w:type="dxa"/>
              </w:tblCellMar>
              <w:tblLook w:val="04A0" w:firstRow="1" w:lastRow="0" w:firstColumn="1" w:lastColumn="0" w:noHBand="0" w:noVBand="1"/>
            </w:tblPr>
            <w:tblGrid>
              <w:gridCol w:w="10395"/>
            </w:tblGrid>
            <w:tr w:rsidR="00255C9A" w:rsidRPr="00255C9A">
              <w:trPr>
                <w:trHeight w:val="720"/>
                <w:tblCellSpacing w:w="0" w:type="dxa"/>
              </w:trPr>
              <w:tc>
                <w:tcPr>
                  <w:tcW w:w="0" w:type="auto"/>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jc w:val="center"/>
              <w:shd w:val="clear" w:color="auto" w:fill="FFFFFF"/>
              <w:tblCellMar>
                <w:left w:w="0" w:type="dxa"/>
                <w:right w:w="0" w:type="dxa"/>
              </w:tblCellMar>
              <w:tblLook w:val="04A0" w:firstRow="1" w:lastRow="0" w:firstColumn="1" w:lastColumn="0" w:noHBand="0" w:noVBand="1"/>
            </w:tblPr>
            <w:tblGrid>
              <w:gridCol w:w="450"/>
              <w:gridCol w:w="9495"/>
              <w:gridCol w:w="450"/>
            </w:tblGrid>
            <w:tr w:rsidR="00255C9A" w:rsidRPr="00255C9A">
              <w:trPr>
                <w:jc w:val="center"/>
              </w:trPr>
              <w:tc>
                <w:tcPr>
                  <w:tcW w:w="450" w:type="dxa"/>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495"/>
                  </w:tblGrid>
                  <w:tr w:rsidR="00255C9A" w:rsidRPr="00255C9A">
                    <w:tc>
                      <w:tcPr>
                        <w:tcW w:w="0" w:type="auto"/>
                        <w:shd w:val="clear" w:color="auto" w:fill="FFFFFF"/>
                        <w:vAlign w:val="center"/>
                        <w:hideMark/>
                      </w:tcPr>
                      <w:p w:rsidR="00255C9A" w:rsidRPr="00255C9A" w:rsidRDefault="00255C9A" w:rsidP="00255C9A">
                        <w:pPr>
                          <w:spacing w:after="0" w:line="510" w:lineRule="atLeast"/>
                          <w:outlineLvl w:val="1"/>
                          <w:rPr>
                            <w:rFonts w:ascii="Arial" w:eastAsia="Times New Roman" w:hAnsi="Arial" w:cs="Arial"/>
                            <w:b/>
                            <w:bCs/>
                            <w:color w:val="FF6600"/>
                            <w:sz w:val="36"/>
                            <w:szCs w:val="36"/>
                            <w:lang w:eastAsia="en-PH"/>
                          </w:rPr>
                        </w:pPr>
                        <w:r w:rsidRPr="00255C9A">
                          <w:rPr>
                            <w:rFonts w:ascii="Arial" w:eastAsia="Times New Roman" w:hAnsi="Arial" w:cs="Arial"/>
                            <w:b/>
                            <w:bCs/>
                            <w:color w:val="FF6600"/>
                            <w:sz w:val="36"/>
                            <w:szCs w:val="36"/>
                            <w:lang w:eastAsia="en-PH"/>
                          </w:rPr>
                          <w:t>Your entire shipping process in one place</w:t>
                        </w:r>
                      </w:p>
                    </w:tc>
                  </w:tr>
                  <w:tr w:rsidR="00255C9A" w:rsidRPr="00255C9A">
                    <w:trPr>
                      <w:trHeight w:val="300"/>
                    </w:trPr>
                    <w:tc>
                      <w:tcPr>
                        <w:tcW w:w="0" w:type="auto"/>
                        <w:shd w:val="clear" w:color="auto" w:fill="FFFFFF"/>
                        <w:vAlign w:val="center"/>
                        <w:hideMark/>
                      </w:tcPr>
                      <w:p w:rsidR="00255C9A" w:rsidRPr="00255C9A" w:rsidRDefault="00255C9A" w:rsidP="00255C9A">
                        <w:pPr>
                          <w:spacing w:after="0" w:line="240" w:lineRule="auto"/>
                          <w:rPr>
                            <w:rFonts w:ascii="Arial" w:eastAsia="Times New Roman" w:hAnsi="Arial" w:cs="Arial"/>
                            <w:color w:val="FF6600"/>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shd w:val="clear" w:color="auto" w:fill="FFFFFF"/>
                    <w:tblCellMar>
                      <w:left w:w="0" w:type="dxa"/>
                      <w:right w:w="0" w:type="dxa"/>
                    </w:tblCellMar>
                    <w:tblLook w:val="04A0" w:firstRow="1" w:lastRow="0" w:firstColumn="1" w:lastColumn="0" w:noHBand="0" w:noVBand="1"/>
                  </w:tblPr>
                  <w:tblGrid>
                    <w:gridCol w:w="9495"/>
                  </w:tblGrid>
                  <w:tr w:rsidR="00255C9A" w:rsidRPr="00255C9A">
                    <w:tc>
                      <w:tcPr>
                        <w:tcW w:w="0" w:type="auto"/>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r w:rsidRPr="00255C9A">
                          <w:rPr>
                            <w:rFonts w:ascii="Arial" w:eastAsia="Times New Roman" w:hAnsi="Arial" w:cs="Arial"/>
                            <w:noProof/>
                            <w:color w:val="FFFFFF"/>
                            <w:sz w:val="24"/>
                            <w:szCs w:val="24"/>
                            <w:lang w:eastAsia="en-PH"/>
                          </w:rPr>
                          <w:drawing>
                            <wp:inline distT="0" distB="0" distL="0" distR="0">
                              <wp:extent cx="5715000" cy="1247775"/>
                              <wp:effectExtent l="0" t="0" r="0" b="9525"/>
                              <wp:docPr id="8" name="Picture 8" descr="https://pages.hapag-lloyd.com/rs/793-XLJ-305/images/Business%20Suite_teaser_600x19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ges.hapag-lloyd.com/rs/793-XLJ-305/images/Business%20Suite_teaser_600x197.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247775"/>
                                      </a:xfrm>
                                      <a:prstGeom prst="rect">
                                        <a:avLst/>
                                      </a:prstGeom>
                                      <a:noFill/>
                                      <a:ln>
                                        <a:noFill/>
                                      </a:ln>
                                    </pic:spPr>
                                  </pic:pic>
                                </a:graphicData>
                              </a:graphic>
                            </wp:inline>
                          </w:drawing>
                        </w: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shd w:val="clear" w:color="auto" w:fill="FFFFFF"/>
                    <w:tblCellMar>
                      <w:left w:w="0" w:type="dxa"/>
                      <w:right w:w="0" w:type="dxa"/>
                    </w:tblCellMar>
                    <w:tblLook w:val="04A0" w:firstRow="1" w:lastRow="0" w:firstColumn="1" w:lastColumn="0" w:noHBand="0" w:noVBand="1"/>
                  </w:tblPr>
                  <w:tblGrid>
                    <w:gridCol w:w="9495"/>
                  </w:tblGrid>
                  <w:tr w:rsidR="00255C9A" w:rsidRPr="00255C9A">
                    <w:tc>
                      <w:tcPr>
                        <w:tcW w:w="0" w:type="auto"/>
                        <w:shd w:val="clear" w:color="auto" w:fill="FFFFFF"/>
                        <w:tcMar>
                          <w:top w:w="360" w:type="dxa"/>
                          <w:left w:w="0" w:type="dxa"/>
                          <w:bottom w:w="360" w:type="dxa"/>
                          <w:right w:w="0" w:type="dxa"/>
                        </w:tcMar>
                        <w:vAlign w:val="center"/>
                        <w:hideMark/>
                      </w:tcPr>
                      <w:p w:rsidR="00255C9A" w:rsidRPr="00255C9A" w:rsidRDefault="00255C9A" w:rsidP="00255C9A">
                        <w:pPr>
                          <w:spacing w:before="100" w:beforeAutospacing="1" w:after="100" w:afterAutospacing="1" w:line="330" w:lineRule="atLeast"/>
                          <w:rPr>
                            <w:rFonts w:ascii="Arial" w:eastAsia="Times New Roman" w:hAnsi="Arial" w:cs="Arial"/>
                            <w:color w:val="0A0A0A"/>
                            <w:sz w:val="24"/>
                            <w:szCs w:val="24"/>
                            <w:lang w:eastAsia="en-PH"/>
                          </w:rPr>
                        </w:pPr>
                        <w:r w:rsidRPr="00255C9A">
                          <w:rPr>
                            <w:rFonts w:ascii="Arial" w:eastAsia="Times New Roman" w:hAnsi="Arial" w:cs="Arial"/>
                            <w:color w:val="0A0A0A"/>
                            <w:sz w:val="24"/>
                            <w:szCs w:val="24"/>
                            <w:lang w:eastAsia="en-PH"/>
                          </w:rPr>
                          <w:t>Find all digital tools and services on the Hapag-Lloyd Online Business Suite and manage your shipping process seamlessly online.</w:t>
                        </w: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jc w:val="center"/>
                    <w:shd w:val="clear" w:color="auto" w:fill="FFFFFF"/>
                    <w:tblCellMar>
                      <w:left w:w="0" w:type="dxa"/>
                      <w:right w:w="0" w:type="dxa"/>
                    </w:tblCellMar>
                    <w:tblLook w:val="04A0" w:firstRow="1" w:lastRow="0" w:firstColumn="1" w:lastColumn="0" w:noHBand="0" w:noVBand="1"/>
                  </w:tblPr>
                  <w:tblGrid>
                    <w:gridCol w:w="9495"/>
                  </w:tblGrid>
                  <w:tr w:rsidR="00255C9A" w:rsidRPr="00255C9A">
                    <w:trPr>
                      <w:jc w:val="center"/>
                    </w:trPr>
                    <w:tc>
                      <w:tcPr>
                        <w:tcW w:w="2790" w:type="dxa"/>
                        <w:shd w:val="clear" w:color="auto" w:fill="FFFFFF"/>
                        <w:tcMar>
                          <w:top w:w="0" w:type="dxa"/>
                          <w:left w:w="0" w:type="dxa"/>
                          <w:bottom w:w="0" w:type="dxa"/>
                          <w:right w:w="150" w:type="dxa"/>
                        </w:tcMar>
                        <w:hideMark/>
                      </w:tcPr>
                      <w:tbl>
                        <w:tblPr>
                          <w:tblW w:w="2790" w:type="dxa"/>
                          <w:jc w:val="center"/>
                          <w:tblCellSpacing w:w="0" w:type="dxa"/>
                          <w:tblCellMar>
                            <w:left w:w="0" w:type="dxa"/>
                            <w:right w:w="0" w:type="dxa"/>
                          </w:tblCellMar>
                          <w:tblLook w:val="04A0" w:firstRow="1" w:lastRow="0" w:firstColumn="1" w:lastColumn="0" w:noHBand="0" w:noVBand="1"/>
                        </w:tblPr>
                        <w:tblGrid>
                          <w:gridCol w:w="2790"/>
                        </w:tblGrid>
                        <w:tr w:rsidR="00255C9A" w:rsidRPr="00255C9A">
                          <w:trPr>
                            <w:tblCellSpacing w:w="0" w:type="dxa"/>
                            <w:jc w:val="center"/>
                          </w:trPr>
                          <w:tc>
                            <w:tcPr>
                              <w:tcW w:w="0" w:type="auto"/>
                              <w:vAlign w:val="center"/>
                              <w:hideMark/>
                            </w:tcPr>
                            <w:p w:rsidR="00255C9A" w:rsidRPr="00255C9A" w:rsidRDefault="00255C9A" w:rsidP="00255C9A">
                              <w:pPr>
                                <w:spacing w:after="0" w:line="240" w:lineRule="auto"/>
                                <w:jc w:val="center"/>
                                <w:rPr>
                                  <w:rFonts w:ascii="Arial" w:eastAsia="Times New Roman" w:hAnsi="Arial" w:cs="Arial"/>
                                  <w:b/>
                                  <w:bCs/>
                                  <w:sz w:val="24"/>
                                  <w:szCs w:val="24"/>
                                  <w:lang w:eastAsia="en-PH"/>
                                </w:rPr>
                              </w:pPr>
                              <w:hyperlink r:id="rId14" w:tgtFrame="_blank" w:history="1">
                                <w:r w:rsidRPr="00255C9A">
                                  <w:rPr>
                                    <w:rFonts w:ascii="Arial" w:eastAsia="Times New Roman" w:hAnsi="Arial" w:cs="Arial"/>
                                    <w:b/>
                                    <w:bCs/>
                                    <w:color w:val="FFFFFF"/>
                                    <w:sz w:val="20"/>
                                    <w:szCs w:val="20"/>
                                    <w:u w:val="single"/>
                                    <w:shd w:val="clear" w:color="auto" w:fill="FF6600"/>
                                    <w:lang w:eastAsia="en-PH"/>
                                  </w:rPr>
                                  <w:t>Learn more</w:t>
                                </w:r>
                              </w:hyperlink>
                            </w:p>
                          </w:tc>
                        </w:tr>
                      </w:tbl>
                      <w:p w:rsidR="00255C9A" w:rsidRPr="00255C9A" w:rsidRDefault="00255C9A" w:rsidP="00255C9A">
                        <w:pPr>
                          <w:spacing w:after="0" w:line="240" w:lineRule="auto"/>
                          <w:jc w:val="center"/>
                          <w:rPr>
                            <w:rFonts w:ascii="Arial" w:eastAsia="Times New Roman" w:hAnsi="Arial" w:cs="Arial"/>
                            <w:b/>
                            <w:bCs/>
                            <w:sz w:val="24"/>
                            <w:szCs w:val="24"/>
                            <w:lang w:eastAsia="en-PH"/>
                          </w:rPr>
                        </w:pPr>
                      </w:p>
                    </w:tc>
                  </w:tr>
                </w:tbl>
                <w:p w:rsidR="00255C9A" w:rsidRPr="00255C9A" w:rsidRDefault="00255C9A" w:rsidP="00255C9A">
                  <w:pPr>
                    <w:spacing w:after="0" w:line="240" w:lineRule="auto"/>
                    <w:rPr>
                      <w:rFonts w:ascii="Arial" w:eastAsia="Times New Roman" w:hAnsi="Arial" w:cs="Arial"/>
                      <w:sz w:val="24"/>
                      <w:szCs w:val="24"/>
                      <w:lang w:eastAsia="en-PH"/>
                    </w:rPr>
                  </w:pPr>
                </w:p>
              </w:tc>
              <w:tc>
                <w:tcPr>
                  <w:tcW w:w="450" w:type="dxa"/>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r w:rsidRPr="00255C9A">
                    <w:rPr>
                      <w:rFonts w:ascii="Arial" w:eastAsia="Times New Roman" w:hAnsi="Arial" w:cs="Arial"/>
                      <w:sz w:val="24"/>
                      <w:szCs w:val="24"/>
                      <w:lang w:eastAsia="en-PH"/>
                    </w:rPr>
                    <w:t> </w:t>
                  </w: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tblCellSpacing w:w="0" w:type="dxa"/>
              <w:tblCellMar>
                <w:left w:w="0" w:type="dxa"/>
                <w:right w:w="0" w:type="dxa"/>
              </w:tblCellMar>
              <w:tblLook w:val="04A0" w:firstRow="1" w:lastRow="0" w:firstColumn="1" w:lastColumn="0" w:noHBand="0" w:noVBand="1"/>
            </w:tblPr>
            <w:tblGrid>
              <w:gridCol w:w="10395"/>
            </w:tblGrid>
            <w:tr w:rsidR="00255C9A" w:rsidRPr="00255C9A">
              <w:trPr>
                <w:trHeight w:val="525"/>
                <w:tblCellSpacing w:w="0" w:type="dxa"/>
              </w:trPr>
              <w:tc>
                <w:tcPr>
                  <w:tcW w:w="0" w:type="auto"/>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jc w:val="center"/>
              <w:shd w:val="clear" w:color="auto" w:fill="FFFFFF"/>
              <w:tblCellMar>
                <w:left w:w="0" w:type="dxa"/>
                <w:right w:w="0" w:type="dxa"/>
              </w:tblCellMar>
              <w:tblLook w:val="04A0" w:firstRow="1" w:lastRow="0" w:firstColumn="1" w:lastColumn="0" w:noHBand="0" w:noVBand="1"/>
            </w:tblPr>
            <w:tblGrid>
              <w:gridCol w:w="450"/>
              <w:gridCol w:w="9495"/>
              <w:gridCol w:w="450"/>
            </w:tblGrid>
            <w:tr w:rsidR="00255C9A" w:rsidRPr="00255C9A">
              <w:trPr>
                <w:jc w:val="center"/>
              </w:trPr>
              <w:tc>
                <w:tcPr>
                  <w:tcW w:w="450" w:type="dxa"/>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3195"/>
                    <w:gridCol w:w="6300"/>
                  </w:tblGrid>
                  <w:tr w:rsidR="00255C9A" w:rsidRPr="00255C9A">
                    <w:tc>
                      <w:tcPr>
                        <w:tcW w:w="0" w:type="auto"/>
                        <w:shd w:val="clear" w:color="auto" w:fill="FFFFFF"/>
                        <w:tcMar>
                          <w:top w:w="0" w:type="dxa"/>
                          <w:left w:w="0" w:type="dxa"/>
                          <w:bottom w:w="0" w:type="dxa"/>
                          <w:right w:w="450" w:type="dxa"/>
                        </w:tcMar>
                        <w:vAlign w:val="center"/>
                        <w:hideMark/>
                      </w:tcPr>
                      <w:p w:rsidR="00255C9A" w:rsidRPr="00255C9A" w:rsidRDefault="00255C9A" w:rsidP="00255C9A">
                        <w:pPr>
                          <w:spacing w:after="0" w:line="270" w:lineRule="atLeast"/>
                          <w:rPr>
                            <w:rFonts w:ascii="Arial" w:eastAsia="Times New Roman" w:hAnsi="Arial" w:cs="Arial"/>
                            <w:b/>
                            <w:bCs/>
                            <w:color w:val="FF6600"/>
                            <w:sz w:val="27"/>
                            <w:szCs w:val="27"/>
                            <w:lang w:eastAsia="en-PH"/>
                          </w:rPr>
                        </w:pPr>
                        <w:r w:rsidRPr="00255C9A">
                          <w:rPr>
                            <w:rFonts w:ascii="Arial" w:eastAsia="Times New Roman" w:hAnsi="Arial" w:cs="Arial"/>
                            <w:b/>
                            <w:bCs/>
                            <w:color w:val="FF6600"/>
                            <w:sz w:val="27"/>
                            <w:szCs w:val="27"/>
                            <w:lang w:eastAsia="en-PH"/>
                          </w:rPr>
                          <w:t>Keep in touch</w:t>
                        </w:r>
                      </w:p>
                    </w:tc>
                    <w:tc>
                      <w:tcPr>
                        <w:tcW w:w="6300" w:type="dxa"/>
                        <w:tcBorders>
                          <w:bottom w:val="single" w:sz="12" w:space="0" w:color="FF6600"/>
                        </w:tcBorders>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r w:rsidRPr="00255C9A">
                          <w:rPr>
                            <w:rFonts w:ascii="Arial" w:eastAsia="Times New Roman" w:hAnsi="Arial" w:cs="Arial"/>
                            <w:sz w:val="24"/>
                            <w:szCs w:val="24"/>
                            <w:lang w:eastAsia="en-PH"/>
                          </w:rPr>
                          <w:t>                                       </w:t>
                        </w:r>
                      </w:p>
                    </w:tc>
                  </w:tr>
                </w:tbl>
                <w:p w:rsidR="00255C9A" w:rsidRPr="00255C9A" w:rsidRDefault="00255C9A" w:rsidP="00255C9A">
                  <w:pPr>
                    <w:spacing w:after="0" w:line="240" w:lineRule="auto"/>
                    <w:rPr>
                      <w:rFonts w:ascii="Arial" w:eastAsia="Times New Roman" w:hAnsi="Arial" w:cs="Arial"/>
                      <w:sz w:val="24"/>
                      <w:szCs w:val="24"/>
                      <w:lang w:eastAsia="en-PH"/>
                    </w:rPr>
                  </w:pPr>
                </w:p>
              </w:tc>
              <w:tc>
                <w:tcPr>
                  <w:tcW w:w="450" w:type="dxa"/>
                  <w:shd w:val="clear" w:color="auto" w:fill="FFFFFF"/>
                  <w:vAlign w:val="center"/>
                  <w:hideMark/>
                </w:tcPr>
                <w:p w:rsidR="00255C9A" w:rsidRPr="00255C9A" w:rsidRDefault="00255C9A" w:rsidP="00255C9A">
                  <w:pPr>
                    <w:spacing w:after="0" w:line="240" w:lineRule="auto"/>
                    <w:rPr>
                      <w:rFonts w:ascii="Times New Roman" w:eastAsia="Times New Roman" w:hAnsi="Times New Roman" w:cs="Times New Roman"/>
                      <w:sz w:val="20"/>
                      <w:szCs w:val="20"/>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5"/>
            </w:tblGrid>
            <w:tr w:rsidR="00255C9A" w:rsidRPr="00255C9A">
              <w:trPr>
                <w:trHeight w:val="525"/>
                <w:tblCellSpacing w:w="0" w:type="dxa"/>
              </w:trPr>
              <w:tc>
                <w:tcPr>
                  <w:tcW w:w="0" w:type="auto"/>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jc w:val="center"/>
              <w:shd w:val="clear" w:color="auto" w:fill="FFFFFF"/>
              <w:tblCellMar>
                <w:left w:w="0" w:type="dxa"/>
                <w:right w:w="0" w:type="dxa"/>
              </w:tblCellMar>
              <w:tblLook w:val="04A0" w:firstRow="1" w:lastRow="0" w:firstColumn="1" w:lastColumn="0" w:noHBand="0" w:noVBand="1"/>
            </w:tblPr>
            <w:tblGrid>
              <w:gridCol w:w="10395"/>
            </w:tblGrid>
            <w:tr w:rsidR="00255C9A" w:rsidRPr="00255C9A">
              <w:trPr>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395"/>
                  </w:tblGrid>
                  <w:tr w:rsidR="00255C9A" w:rsidRPr="00255C9A">
                    <w:trPr>
                      <w:tblCellSpacing w:w="0" w:type="dxa"/>
                      <w:jc w:val="center"/>
                    </w:trPr>
                    <w:tc>
                      <w:tcPr>
                        <w:tcW w:w="0" w:type="auto"/>
                        <w:shd w:val="clear" w:color="auto" w:fill="FFFFFF"/>
                        <w:vAlign w:val="center"/>
                        <w:hideMark/>
                      </w:tcPr>
                      <w:tbl>
                        <w:tblPr>
                          <w:tblW w:w="9900" w:type="dxa"/>
                          <w:jc w:val="center"/>
                          <w:tblCellSpacing w:w="0" w:type="dxa"/>
                          <w:tblCellMar>
                            <w:left w:w="0" w:type="dxa"/>
                            <w:right w:w="0" w:type="dxa"/>
                          </w:tblCellMar>
                          <w:tblLook w:val="04A0" w:firstRow="1" w:lastRow="0" w:firstColumn="1" w:lastColumn="0" w:noHBand="0" w:noVBand="1"/>
                        </w:tblPr>
                        <w:tblGrid>
                          <w:gridCol w:w="5445"/>
                          <w:gridCol w:w="4950"/>
                        </w:tblGrid>
                        <w:tr w:rsidR="00255C9A" w:rsidRPr="00255C9A">
                          <w:trPr>
                            <w:tblCellSpacing w:w="0" w:type="dxa"/>
                            <w:jc w:val="center"/>
                          </w:trPr>
                          <w:tc>
                            <w:tcPr>
                              <w:tcW w:w="4950" w:type="dxa"/>
                              <w:hideMark/>
                            </w:tcPr>
                            <w:tbl>
                              <w:tblPr>
                                <w:tblW w:w="5445" w:type="dxa"/>
                                <w:jc w:val="center"/>
                                <w:tblCellSpacing w:w="15" w:type="dxa"/>
                                <w:tblCellMar>
                                  <w:top w:w="15" w:type="dxa"/>
                                  <w:left w:w="15" w:type="dxa"/>
                                  <w:bottom w:w="15" w:type="dxa"/>
                                  <w:right w:w="15" w:type="dxa"/>
                                </w:tblCellMar>
                                <w:tblLook w:val="04A0" w:firstRow="1" w:lastRow="0" w:firstColumn="1" w:lastColumn="0" w:noHBand="0" w:noVBand="1"/>
                              </w:tblPr>
                              <w:tblGrid>
                                <w:gridCol w:w="346"/>
                                <w:gridCol w:w="613"/>
                                <w:gridCol w:w="613"/>
                                <w:gridCol w:w="706"/>
                                <w:gridCol w:w="706"/>
                                <w:gridCol w:w="613"/>
                                <w:gridCol w:w="828"/>
                                <w:gridCol w:w="675"/>
                                <w:gridCol w:w="345"/>
                              </w:tblGrid>
                              <w:tr w:rsidR="00255C9A" w:rsidRPr="00255C9A">
                                <w:trPr>
                                  <w:tblCellSpacing w:w="15" w:type="dxa"/>
                                  <w:jc w:val="center"/>
                                </w:trPr>
                                <w:tc>
                                  <w:tcPr>
                                    <w:tcW w:w="300" w:type="dxa"/>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c>
                                  <w:tcPr>
                                    <w:tcW w:w="0" w:type="auto"/>
                                    <w:vAlign w:val="center"/>
                                    <w:hideMark/>
                                  </w:tcPr>
                                  <w:p w:rsidR="00255C9A" w:rsidRPr="00255C9A" w:rsidRDefault="00255C9A" w:rsidP="00255C9A">
                                    <w:pPr>
                                      <w:spacing w:after="0" w:line="240" w:lineRule="auto"/>
                                      <w:jc w:val="center"/>
                                      <w:rPr>
                                        <w:rFonts w:ascii="Arial" w:eastAsia="Times New Roman" w:hAnsi="Arial" w:cs="Arial"/>
                                        <w:sz w:val="24"/>
                                        <w:szCs w:val="24"/>
                                        <w:lang w:eastAsia="en-PH"/>
                                      </w:rPr>
                                    </w:pPr>
                                    <w:r w:rsidRPr="00255C9A">
                                      <w:rPr>
                                        <w:rFonts w:ascii="Arial" w:eastAsia="Times New Roman" w:hAnsi="Arial" w:cs="Arial"/>
                                        <w:noProof/>
                                        <w:color w:val="FF6600"/>
                                        <w:sz w:val="24"/>
                                        <w:szCs w:val="24"/>
                                        <w:lang w:eastAsia="en-PH"/>
                                      </w:rPr>
                                      <w:drawing>
                                        <wp:inline distT="0" distB="0" distL="0" distR="0">
                                          <wp:extent cx="333375" cy="333375"/>
                                          <wp:effectExtent l="0" t="0" r="9525" b="9525"/>
                                          <wp:docPr id="7" name="Picture 7" descr="Hapag-Lloyd Facebook">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ag-Lloyd Facebook">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0" w:type="auto"/>
                                    <w:vAlign w:val="center"/>
                                    <w:hideMark/>
                                  </w:tcPr>
                                  <w:p w:rsidR="00255C9A" w:rsidRPr="00255C9A" w:rsidRDefault="00255C9A" w:rsidP="00255C9A">
                                    <w:pPr>
                                      <w:spacing w:after="0" w:line="240" w:lineRule="auto"/>
                                      <w:jc w:val="center"/>
                                      <w:rPr>
                                        <w:rFonts w:ascii="Arial" w:eastAsia="Times New Roman" w:hAnsi="Arial" w:cs="Arial"/>
                                        <w:sz w:val="24"/>
                                        <w:szCs w:val="24"/>
                                        <w:lang w:eastAsia="en-PH"/>
                                      </w:rPr>
                                    </w:pPr>
                                    <w:r w:rsidRPr="00255C9A">
                                      <w:rPr>
                                        <w:rFonts w:ascii="Arial" w:eastAsia="Times New Roman" w:hAnsi="Arial" w:cs="Arial"/>
                                        <w:noProof/>
                                        <w:color w:val="FF6600"/>
                                        <w:sz w:val="24"/>
                                        <w:szCs w:val="24"/>
                                        <w:lang w:eastAsia="en-PH"/>
                                      </w:rPr>
                                      <w:drawing>
                                        <wp:inline distT="0" distB="0" distL="0" distR="0">
                                          <wp:extent cx="333375" cy="333375"/>
                                          <wp:effectExtent l="0" t="0" r="9525" b="9525"/>
                                          <wp:docPr id="6" name="Picture 6" descr="Hapag-Lloyd LinkedI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pag-Lloyd LinkedIn">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0" w:type="auto"/>
                                    <w:vAlign w:val="center"/>
                                    <w:hideMark/>
                                  </w:tcPr>
                                  <w:p w:rsidR="00255C9A" w:rsidRPr="00255C9A" w:rsidRDefault="00255C9A" w:rsidP="00255C9A">
                                    <w:pPr>
                                      <w:spacing w:after="0" w:line="240" w:lineRule="auto"/>
                                      <w:jc w:val="center"/>
                                      <w:rPr>
                                        <w:rFonts w:ascii="Arial" w:eastAsia="Times New Roman" w:hAnsi="Arial" w:cs="Arial"/>
                                        <w:sz w:val="24"/>
                                        <w:szCs w:val="24"/>
                                        <w:lang w:eastAsia="en-PH"/>
                                      </w:rPr>
                                    </w:pPr>
                                    <w:r w:rsidRPr="00255C9A">
                                      <w:rPr>
                                        <w:rFonts w:ascii="Arial" w:eastAsia="Times New Roman" w:hAnsi="Arial" w:cs="Arial"/>
                                        <w:noProof/>
                                        <w:color w:val="FF6600"/>
                                        <w:sz w:val="24"/>
                                        <w:szCs w:val="24"/>
                                        <w:lang w:eastAsia="en-PH"/>
                                      </w:rPr>
                                      <w:drawing>
                                        <wp:inline distT="0" distB="0" distL="0" distR="0">
                                          <wp:extent cx="400050" cy="333375"/>
                                          <wp:effectExtent l="0" t="0" r="0" b="9525"/>
                                          <wp:docPr id="5" name="Picture 5" descr="Hapag-Lloyd Twitter">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pag-Lloyd Twitter">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p>
                                </w:tc>
                                <w:tc>
                                  <w:tcPr>
                                    <w:tcW w:w="0" w:type="auto"/>
                                    <w:vAlign w:val="center"/>
                                    <w:hideMark/>
                                  </w:tcPr>
                                  <w:p w:rsidR="00255C9A" w:rsidRPr="00255C9A" w:rsidRDefault="00255C9A" w:rsidP="00255C9A">
                                    <w:pPr>
                                      <w:spacing w:after="0" w:line="240" w:lineRule="auto"/>
                                      <w:jc w:val="center"/>
                                      <w:rPr>
                                        <w:rFonts w:ascii="Arial" w:eastAsia="Times New Roman" w:hAnsi="Arial" w:cs="Arial"/>
                                        <w:sz w:val="24"/>
                                        <w:szCs w:val="24"/>
                                        <w:lang w:eastAsia="en-PH"/>
                                      </w:rPr>
                                    </w:pPr>
                                    <w:r w:rsidRPr="00255C9A">
                                      <w:rPr>
                                        <w:rFonts w:ascii="Arial" w:eastAsia="Times New Roman" w:hAnsi="Arial" w:cs="Arial"/>
                                        <w:noProof/>
                                        <w:color w:val="FF6600"/>
                                        <w:sz w:val="24"/>
                                        <w:szCs w:val="24"/>
                                        <w:lang w:eastAsia="en-PH"/>
                                      </w:rPr>
                                      <w:drawing>
                                        <wp:inline distT="0" distB="0" distL="0" distR="0">
                                          <wp:extent cx="400050" cy="333375"/>
                                          <wp:effectExtent l="0" t="0" r="0" b="9525"/>
                                          <wp:docPr id="4" name="Picture 4" descr="Hapag-Lloyd Tiktok">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pag-Lloyd Tiktok">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p>
                                </w:tc>
                                <w:tc>
                                  <w:tcPr>
                                    <w:tcW w:w="0" w:type="auto"/>
                                    <w:vAlign w:val="center"/>
                                    <w:hideMark/>
                                  </w:tcPr>
                                  <w:p w:rsidR="00255C9A" w:rsidRPr="00255C9A" w:rsidRDefault="00255C9A" w:rsidP="00255C9A">
                                    <w:pPr>
                                      <w:spacing w:after="0" w:line="240" w:lineRule="auto"/>
                                      <w:jc w:val="center"/>
                                      <w:rPr>
                                        <w:rFonts w:ascii="Arial" w:eastAsia="Times New Roman" w:hAnsi="Arial" w:cs="Arial"/>
                                        <w:sz w:val="24"/>
                                        <w:szCs w:val="24"/>
                                        <w:lang w:eastAsia="en-PH"/>
                                      </w:rPr>
                                    </w:pPr>
                                    <w:r w:rsidRPr="00255C9A">
                                      <w:rPr>
                                        <w:rFonts w:ascii="Arial" w:eastAsia="Times New Roman" w:hAnsi="Arial" w:cs="Arial"/>
                                        <w:noProof/>
                                        <w:color w:val="FF6600"/>
                                        <w:sz w:val="24"/>
                                        <w:szCs w:val="24"/>
                                        <w:lang w:eastAsia="en-PH"/>
                                      </w:rPr>
                                      <w:drawing>
                                        <wp:inline distT="0" distB="0" distL="0" distR="0">
                                          <wp:extent cx="333375" cy="333375"/>
                                          <wp:effectExtent l="0" t="0" r="9525" b="9525"/>
                                          <wp:docPr id="3" name="Picture 3" descr="Hapag-Lloyd Instagram">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pag-Lloyd Instagram">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0" w:type="auto"/>
                                    <w:vAlign w:val="center"/>
                                    <w:hideMark/>
                                  </w:tcPr>
                                  <w:p w:rsidR="00255C9A" w:rsidRPr="00255C9A" w:rsidRDefault="00255C9A" w:rsidP="00255C9A">
                                    <w:pPr>
                                      <w:spacing w:after="0" w:line="240" w:lineRule="auto"/>
                                      <w:jc w:val="center"/>
                                      <w:rPr>
                                        <w:rFonts w:ascii="Arial" w:eastAsia="Times New Roman" w:hAnsi="Arial" w:cs="Arial"/>
                                        <w:sz w:val="24"/>
                                        <w:szCs w:val="24"/>
                                        <w:lang w:eastAsia="en-PH"/>
                                      </w:rPr>
                                    </w:pPr>
                                    <w:r w:rsidRPr="00255C9A">
                                      <w:rPr>
                                        <w:rFonts w:ascii="Arial" w:eastAsia="Times New Roman" w:hAnsi="Arial" w:cs="Arial"/>
                                        <w:noProof/>
                                        <w:color w:val="FF6600"/>
                                        <w:sz w:val="24"/>
                                        <w:szCs w:val="24"/>
                                        <w:lang w:eastAsia="en-PH"/>
                                      </w:rPr>
                                      <w:drawing>
                                        <wp:inline distT="0" distB="0" distL="0" distR="0">
                                          <wp:extent cx="466725" cy="333375"/>
                                          <wp:effectExtent l="0" t="0" r="9525" b="9525"/>
                                          <wp:docPr id="2" name="Picture 2" descr="Hapag-Lloyd YouTube">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pag-Lloyd YouTube">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p>
                                </w:tc>
                                <w:tc>
                                  <w:tcPr>
                                    <w:tcW w:w="0" w:type="auto"/>
                                    <w:vAlign w:val="center"/>
                                    <w:hideMark/>
                                  </w:tcPr>
                                  <w:p w:rsidR="00255C9A" w:rsidRPr="00255C9A" w:rsidRDefault="00255C9A" w:rsidP="00255C9A">
                                    <w:pPr>
                                      <w:spacing w:after="0" w:line="240" w:lineRule="auto"/>
                                      <w:jc w:val="center"/>
                                      <w:rPr>
                                        <w:rFonts w:ascii="Arial" w:eastAsia="Times New Roman" w:hAnsi="Arial" w:cs="Arial"/>
                                        <w:sz w:val="24"/>
                                        <w:szCs w:val="24"/>
                                        <w:lang w:eastAsia="en-PH"/>
                                      </w:rPr>
                                    </w:pPr>
                                    <w:r w:rsidRPr="00255C9A">
                                      <w:rPr>
                                        <w:rFonts w:ascii="Arial" w:eastAsia="Times New Roman" w:hAnsi="Arial" w:cs="Arial"/>
                                        <w:noProof/>
                                        <w:color w:val="FF6600"/>
                                        <w:sz w:val="24"/>
                                        <w:szCs w:val="24"/>
                                        <w:lang w:eastAsia="en-PH"/>
                                      </w:rPr>
                                      <w:drawing>
                                        <wp:inline distT="0" distB="0" distL="0" distR="0">
                                          <wp:extent cx="381000" cy="333375"/>
                                          <wp:effectExtent l="0" t="0" r="0" b="9525"/>
                                          <wp:docPr id="1" name="Picture 1" descr="Hapag-Lloyd WeChat">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pag-Lloyd WeChat">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300" w:type="dxa"/>
                                    <w:vAlign w:val="center"/>
                                    <w:hideMark/>
                                  </w:tcPr>
                                  <w:p w:rsidR="00255C9A" w:rsidRPr="00255C9A" w:rsidRDefault="00255C9A" w:rsidP="00255C9A">
                                    <w:pPr>
                                      <w:spacing w:after="0" w:line="240" w:lineRule="auto"/>
                                      <w:jc w:val="center"/>
                                      <w:rPr>
                                        <w:rFonts w:ascii="Arial" w:eastAsia="Times New Roman" w:hAnsi="Arial" w:cs="Arial"/>
                                        <w:sz w:val="24"/>
                                        <w:szCs w:val="24"/>
                                        <w:lang w:eastAsia="en-PH"/>
                                      </w:rPr>
                                    </w:pPr>
                                  </w:p>
                                </w:tc>
                              </w:tr>
                            </w:tbl>
                            <w:p w:rsidR="00255C9A" w:rsidRPr="00255C9A" w:rsidRDefault="00255C9A" w:rsidP="00255C9A">
                              <w:pPr>
                                <w:spacing w:after="0" w:line="240" w:lineRule="auto"/>
                                <w:jc w:val="center"/>
                                <w:rPr>
                                  <w:rFonts w:ascii="Arial" w:eastAsia="Times New Roman" w:hAnsi="Arial" w:cs="Arial"/>
                                  <w:b/>
                                  <w:bCs/>
                                  <w:sz w:val="24"/>
                                  <w:szCs w:val="24"/>
                                  <w:lang w:eastAsia="en-PH"/>
                                </w:rPr>
                              </w:pPr>
                            </w:p>
                          </w:tc>
                          <w:tc>
                            <w:tcPr>
                              <w:tcW w:w="4950" w:type="dxa"/>
                              <w:hideMark/>
                            </w:tcPr>
                            <w:tbl>
                              <w:tblPr>
                                <w:tblW w:w="4950" w:type="dxa"/>
                                <w:jc w:val="center"/>
                                <w:tblCellSpacing w:w="15" w:type="dxa"/>
                                <w:tblCellMar>
                                  <w:top w:w="15" w:type="dxa"/>
                                  <w:left w:w="15" w:type="dxa"/>
                                  <w:bottom w:w="15" w:type="dxa"/>
                                  <w:right w:w="15" w:type="dxa"/>
                                </w:tblCellMar>
                                <w:tblLook w:val="04A0" w:firstRow="1" w:lastRow="0" w:firstColumn="1" w:lastColumn="0" w:noHBand="0" w:noVBand="1"/>
                              </w:tblPr>
                              <w:tblGrid>
                                <w:gridCol w:w="510"/>
                                <w:gridCol w:w="1965"/>
                                <w:gridCol w:w="1965"/>
                                <w:gridCol w:w="510"/>
                              </w:tblGrid>
                              <w:tr w:rsidR="00255C9A" w:rsidRPr="00255C9A">
                                <w:trPr>
                                  <w:tblCellSpacing w:w="15" w:type="dxa"/>
                                  <w:jc w:val="center"/>
                                </w:trPr>
                                <w:tc>
                                  <w:tcPr>
                                    <w:tcW w:w="450" w:type="dxa"/>
                                    <w:tcMar>
                                      <w:top w:w="0" w:type="dxa"/>
                                      <w:left w:w="0" w:type="dxa"/>
                                      <w:bottom w:w="0" w:type="dxa"/>
                                      <w:right w:w="0" w:type="dxa"/>
                                    </w:tcMar>
                                    <w:vAlign w:val="center"/>
                                    <w:hideMark/>
                                  </w:tcPr>
                                  <w:p w:rsidR="00255C9A" w:rsidRPr="00255C9A" w:rsidRDefault="00255C9A" w:rsidP="00255C9A">
                                    <w:pPr>
                                      <w:spacing w:after="0" w:line="240" w:lineRule="auto"/>
                                      <w:jc w:val="center"/>
                                      <w:rPr>
                                        <w:rFonts w:ascii="Times New Roman" w:eastAsia="Times New Roman" w:hAnsi="Times New Roman" w:cs="Times New Roman"/>
                                        <w:sz w:val="20"/>
                                        <w:szCs w:val="20"/>
                                        <w:lang w:eastAsia="en-PH"/>
                                      </w:rPr>
                                    </w:pPr>
                                  </w:p>
                                </w:tc>
                                <w:tc>
                                  <w:tcPr>
                                    <w:tcW w:w="1875" w:type="dxa"/>
                                    <w:tcMar>
                                      <w:top w:w="0" w:type="dxa"/>
                                      <w:left w:w="0" w:type="dxa"/>
                                      <w:bottom w:w="0" w:type="dxa"/>
                                      <w:right w:w="0" w:type="dxa"/>
                                    </w:tcMar>
                                    <w:vAlign w:val="center"/>
                                    <w:hideMark/>
                                  </w:tcPr>
                                  <w:p w:rsidR="00255C9A" w:rsidRPr="00255C9A" w:rsidRDefault="00255C9A" w:rsidP="00255C9A">
                                    <w:pPr>
                                      <w:spacing w:after="0" w:line="240" w:lineRule="auto"/>
                                      <w:jc w:val="center"/>
                                      <w:rPr>
                                        <w:rFonts w:ascii="Times New Roman" w:eastAsia="Times New Roman" w:hAnsi="Times New Roman" w:cs="Times New Roman"/>
                                        <w:sz w:val="20"/>
                                        <w:szCs w:val="20"/>
                                        <w:lang w:eastAsia="en-PH"/>
                                      </w:rPr>
                                    </w:pPr>
                                  </w:p>
                                </w:tc>
                                <w:tc>
                                  <w:tcPr>
                                    <w:tcW w:w="1875" w:type="dxa"/>
                                    <w:tcMar>
                                      <w:top w:w="0" w:type="dxa"/>
                                      <w:left w:w="0" w:type="dxa"/>
                                      <w:bottom w:w="0" w:type="dxa"/>
                                      <w:right w:w="0" w:type="dxa"/>
                                    </w:tcMar>
                                    <w:vAlign w:val="bottom"/>
                                    <w:hideMark/>
                                  </w:tcPr>
                                  <w:p w:rsidR="00255C9A" w:rsidRPr="00255C9A" w:rsidRDefault="00255C9A" w:rsidP="00255C9A">
                                    <w:pPr>
                                      <w:spacing w:after="0" w:line="240" w:lineRule="auto"/>
                                      <w:jc w:val="center"/>
                                      <w:rPr>
                                        <w:rFonts w:ascii="Times New Roman" w:eastAsia="Times New Roman" w:hAnsi="Times New Roman" w:cs="Times New Roman"/>
                                        <w:sz w:val="20"/>
                                        <w:szCs w:val="20"/>
                                        <w:lang w:eastAsia="en-PH"/>
                                      </w:rPr>
                                    </w:pPr>
                                  </w:p>
                                </w:tc>
                                <w:tc>
                                  <w:tcPr>
                                    <w:tcW w:w="450" w:type="dxa"/>
                                    <w:tcMar>
                                      <w:top w:w="0" w:type="dxa"/>
                                      <w:left w:w="0" w:type="dxa"/>
                                      <w:bottom w:w="0" w:type="dxa"/>
                                      <w:right w:w="0" w:type="dxa"/>
                                    </w:tcMar>
                                    <w:vAlign w:val="center"/>
                                    <w:hideMark/>
                                  </w:tcPr>
                                  <w:p w:rsidR="00255C9A" w:rsidRPr="00255C9A" w:rsidRDefault="00255C9A" w:rsidP="00255C9A">
                                    <w:pPr>
                                      <w:spacing w:after="0" w:line="240" w:lineRule="auto"/>
                                      <w:jc w:val="center"/>
                                      <w:rPr>
                                        <w:rFonts w:ascii="Times New Roman" w:eastAsia="Times New Roman" w:hAnsi="Times New Roman" w:cs="Times New Roman"/>
                                        <w:sz w:val="20"/>
                                        <w:szCs w:val="20"/>
                                        <w:lang w:eastAsia="en-PH"/>
                                      </w:rPr>
                                    </w:pPr>
                                  </w:p>
                                </w:tc>
                              </w:tr>
                            </w:tbl>
                            <w:p w:rsidR="00255C9A" w:rsidRPr="00255C9A" w:rsidRDefault="00255C9A" w:rsidP="00255C9A">
                              <w:pPr>
                                <w:spacing w:after="0" w:line="240" w:lineRule="auto"/>
                                <w:jc w:val="center"/>
                                <w:rPr>
                                  <w:rFonts w:ascii="Arial" w:eastAsia="Times New Roman" w:hAnsi="Arial" w:cs="Arial"/>
                                  <w:b/>
                                  <w:bCs/>
                                  <w:sz w:val="24"/>
                                  <w:szCs w:val="24"/>
                                  <w:lang w:eastAsia="en-PH"/>
                                </w:rPr>
                              </w:pPr>
                            </w:p>
                          </w:tc>
                        </w:tr>
                      </w:tbl>
                      <w:p w:rsidR="00255C9A" w:rsidRPr="00255C9A" w:rsidRDefault="00255C9A" w:rsidP="00255C9A">
                        <w:pPr>
                          <w:spacing w:after="0" w:line="240" w:lineRule="auto"/>
                          <w:jc w:val="center"/>
                          <w:rPr>
                            <w:rFonts w:ascii="Arial" w:eastAsia="Times New Roman" w:hAnsi="Arial" w:cs="Arial"/>
                            <w:b/>
                            <w:bCs/>
                            <w:sz w:val="24"/>
                            <w:szCs w:val="24"/>
                            <w:lang w:eastAsia="en-PH"/>
                          </w:rPr>
                        </w:pPr>
                      </w:p>
                    </w:tc>
                  </w:tr>
                </w:tbl>
                <w:p w:rsidR="00255C9A" w:rsidRPr="00255C9A" w:rsidRDefault="00255C9A" w:rsidP="00255C9A">
                  <w:pPr>
                    <w:spacing w:after="0" w:line="240" w:lineRule="auto"/>
                    <w:jc w:val="center"/>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5"/>
            </w:tblGrid>
            <w:tr w:rsidR="00255C9A" w:rsidRPr="00255C9A">
              <w:trPr>
                <w:trHeight w:val="525"/>
                <w:tblCellSpacing w:w="0" w:type="dxa"/>
              </w:trPr>
              <w:tc>
                <w:tcPr>
                  <w:tcW w:w="0" w:type="auto"/>
                  <w:shd w:val="clear" w:color="auto" w:fill="FFFFFF"/>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jc w:val="center"/>
              <w:shd w:val="clear" w:color="auto" w:fill="FFFFFF"/>
              <w:tblCellMar>
                <w:left w:w="0" w:type="dxa"/>
                <w:right w:w="0" w:type="dxa"/>
              </w:tblCellMar>
              <w:tblLook w:val="04A0" w:firstRow="1" w:lastRow="0" w:firstColumn="1" w:lastColumn="0" w:noHBand="0" w:noVBand="1"/>
            </w:tblPr>
            <w:tblGrid>
              <w:gridCol w:w="10395"/>
            </w:tblGrid>
            <w:tr w:rsidR="00255C9A" w:rsidRPr="00255C9A">
              <w:trPr>
                <w:jc w:val="center"/>
              </w:trPr>
              <w:tc>
                <w:tcPr>
                  <w:tcW w:w="0" w:type="auto"/>
                  <w:shd w:val="clear" w:color="auto" w:fill="FFFFFF"/>
                  <w:vAlign w:val="center"/>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255C9A" w:rsidRPr="00255C9A">
                    <w:trPr>
                      <w:tblCellSpacing w:w="0" w:type="dxa"/>
                      <w:jc w:val="center"/>
                    </w:trPr>
                    <w:tc>
                      <w:tcPr>
                        <w:tcW w:w="4950" w:type="dxa"/>
                        <w:hideMark/>
                      </w:tcPr>
                      <w:tbl>
                        <w:tblPr>
                          <w:tblW w:w="9900" w:type="dxa"/>
                          <w:jc w:val="center"/>
                          <w:tblCellSpacing w:w="15" w:type="dxa"/>
                          <w:tblCellMar>
                            <w:top w:w="15" w:type="dxa"/>
                            <w:left w:w="15" w:type="dxa"/>
                            <w:bottom w:w="15" w:type="dxa"/>
                            <w:right w:w="15" w:type="dxa"/>
                          </w:tblCellMar>
                          <w:tblLook w:val="04A0" w:firstRow="1" w:lastRow="0" w:firstColumn="1" w:lastColumn="0" w:noHBand="0" w:noVBand="1"/>
                        </w:tblPr>
                        <w:tblGrid>
                          <w:gridCol w:w="347"/>
                          <w:gridCol w:w="1162"/>
                          <w:gridCol w:w="2173"/>
                          <w:gridCol w:w="1283"/>
                          <w:gridCol w:w="2747"/>
                          <w:gridCol w:w="1841"/>
                          <w:gridCol w:w="347"/>
                        </w:tblGrid>
                        <w:tr w:rsidR="00255C9A" w:rsidRPr="00255C9A">
                          <w:trPr>
                            <w:tblCellSpacing w:w="15" w:type="dxa"/>
                            <w:jc w:val="center"/>
                          </w:trPr>
                          <w:tc>
                            <w:tcPr>
                              <w:tcW w:w="300" w:type="dxa"/>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c>
                            <w:tcPr>
                              <w:tcW w:w="1125" w:type="dxa"/>
                              <w:tcMar>
                                <w:top w:w="0" w:type="dxa"/>
                                <w:left w:w="0" w:type="dxa"/>
                                <w:bottom w:w="0" w:type="dxa"/>
                                <w:right w:w="0" w:type="dxa"/>
                              </w:tcMar>
                              <w:vAlign w:val="center"/>
                              <w:hideMark/>
                            </w:tcPr>
                            <w:p w:rsidR="00255C9A" w:rsidRPr="00255C9A" w:rsidRDefault="00255C9A" w:rsidP="00255C9A">
                              <w:pPr>
                                <w:spacing w:after="0" w:line="240" w:lineRule="auto"/>
                                <w:rPr>
                                  <w:rFonts w:ascii="Arial" w:eastAsia="Times New Roman" w:hAnsi="Arial" w:cs="Arial"/>
                                  <w:color w:val="FF6600"/>
                                  <w:sz w:val="24"/>
                                  <w:szCs w:val="24"/>
                                  <w:u w:val="single"/>
                                  <w:lang w:eastAsia="en-PH"/>
                                </w:rPr>
                              </w:pPr>
                              <w:hyperlink r:id="rId29" w:tgtFrame="_blank" w:history="1">
                                <w:r w:rsidRPr="00255C9A">
                                  <w:rPr>
                                    <w:rFonts w:ascii="Arial" w:eastAsia="Times New Roman" w:hAnsi="Arial" w:cs="Arial"/>
                                    <w:caps/>
                                    <w:color w:val="FF6600"/>
                                    <w:sz w:val="24"/>
                                    <w:szCs w:val="24"/>
                                    <w:u w:val="single"/>
                                    <w:lang w:eastAsia="en-PH"/>
                                  </w:rPr>
                                  <w:t>Imprint</w:t>
                                </w:r>
                              </w:hyperlink>
                            </w:p>
                          </w:tc>
                          <w:tc>
                            <w:tcPr>
                              <w:tcW w:w="2130" w:type="dxa"/>
                              <w:tcMar>
                                <w:top w:w="0" w:type="dxa"/>
                                <w:left w:w="0" w:type="dxa"/>
                                <w:bottom w:w="0" w:type="dxa"/>
                                <w:right w:w="0" w:type="dxa"/>
                              </w:tcMar>
                              <w:vAlign w:val="center"/>
                              <w:hideMark/>
                            </w:tcPr>
                            <w:p w:rsidR="00255C9A" w:rsidRPr="00255C9A" w:rsidRDefault="00255C9A" w:rsidP="00255C9A">
                              <w:pPr>
                                <w:spacing w:after="0" w:line="240" w:lineRule="auto"/>
                                <w:rPr>
                                  <w:rFonts w:ascii="Arial" w:eastAsia="Times New Roman" w:hAnsi="Arial" w:cs="Arial"/>
                                  <w:color w:val="FF6600"/>
                                  <w:sz w:val="24"/>
                                  <w:szCs w:val="24"/>
                                  <w:u w:val="single"/>
                                  <w:lang w:eastAsia="en-PH"/>
                                </w:rPr>
                              </w:pPr>
                              <w:hyperlink r:id="rId30" w:tgtFrame="_blank" w:history="1">
                                <w:r w:rsidRPr="00255C9A">
                                  <w:rPr>
                                    <w:rFonts w:ascii="Arial" w:eastAsia="Times New Roman" w:hAnsi="Arial" w:cs="Arial"/>
                                    <w:caps/>
                                    <w:color w:val="FF6600"/>
                                    <w:sz w:val="24"/>
                                    <w:szCs w:val="24"/>
                                    <w:u w:val="single"/>
                                    <w:lang w:eastAsia="en-PH"/>
                                  </w:rPr>
                                  <w:t>Privacy Terms</w:t>
                                </w:r>
                              </w:hyperlink>
                            </w:p>
                          </w:tc>
                          <w:tc>
                            <w:tcPr>
                              <w:tcW w:w="1245" w:type="dxa"/>
                              <w:tcMar>
                                <w:top w:w="0" w:type="dxa"/>
                                <w:left w:w="0" w:type="dxa"/>
                                <w:bottom w:w="0" w:type="dxa"/>
                                <w:right w:w="0" w:type="dxa"/>
                              </w:tcMar>
                              <w:vAlign w:val="center"/>
                              <w:hideMark/>
                            </w:tcPr>
                            <w:p w:rsidR="00255C9A" w:rsidRPr="00255C9A" w:rsidRDefault="00255C9A" w:rsidP="00255C9A">
                              <w:pPr>
                                <w:spacing w:after="0" w:line="240" w:lineRule="auto"/>
                                <w:rPr>
                                  <w:rFonts w:ascii="Arial" w:eastAsia="Times New Roman" w:hAnsi="Arial" w:cs="Arial"/>
                                  <w:color w:val="FF6600"/>
                                  <w:sz w:val="24"/>
                                  <w:szCs w:val="24"/>
                                  <w:u w:val="single"/>
                                  <w:lang w:eastAsia="en-PH"/>
                                </w:rPr>
                              </w:pPr>
                              <w:hyperlink r:id="rId31" w:tgtFrame="_blank" w:history="1">
                                <w:r w:rsidRPr="00255C9A">
                                  <w:rPr>
                                    <w:rFonts w:ascii="Arial" w:eastAsia="Times New Roman" w:hAnsi="Arial" w:cs="Arial"/>
                                    <w:caps/>
                                    <w:color w:val="FF6600"/>
                                    <w:sz w:val="24"/>
                                    <w:szCs w:val="24"/>
                                    <w:u w:val="single"/>
                                    <w:lang w:eastAsia="en-PH"/>
                                  </w:rPr>
                                  <w:t>Website</w:t>
                                </w:r>
                              </w:hyperlink>
                            </w:p>
                          </w:tc>
                          <w:tc>
                            <w:tcPr>
                              <w:tcW w:w="2700" w:type="dxa"/>
                              <w:tcMar>
                                <w:top w:w="0" w:type="dxa"/>
                                <w:left w:w="0" w:type="dxa"/>
                                <w:bottom w:w="0" w:type="dxa"/>
                                <w:right w:w="0" w:type="dxa"/>
                              </w:tcMar>
                              <w:vAlign w:val="center"/>
                              <w:hideMark/>
                            </w:tcPr>
                            <w:p w:rsidR="00255C9A" w:rsidRPr="00255C9A" w:rsidRDefault="00255C9A" w:rsidP="00255C9A">
                              <w:pPr>
                                <w:spacing w:after="0" w:line="240" w:lineRule="auto"/>
                                <w:rPr>
                                  <w:rFonts w:ascii="Arial" w:eastAsia="Times New Roman" w:hAnsi="Arial" w:cs="Arial"/>
                                  <w:color w:val="FF6600"/>
                                  <w:sz w:val="24"/>
                                  <w:szCs w:val="24"/>
                                  <w:u w:val="single"/>
                                  <w:lang w:eastAsia="en-PH"/>
                                </w:rPr>
                              </w:pPr>
                              <w:hyperlink r:id="rId32" w:tgtFrame="_blank" w:history="1">
                                <w:r w:rsidRPr="00255C9A">
                                  <w:rPr>
                                    <w:rFonts w:ascii="Arial" w:eastAsia="Times New Roman" w:hAnsi="Arial" w:cs="Arial"/>
                                    <w:caps/>
                                    <w:color w:val="FF6600"/>
                                    <w:sz w:val="24"/>
                                    <w:szCs w:val="24"/>
                                    <w:u w:val="single"/>
                                    <w:lang w:eastAsia="en-PH"/>
                                  </w:rPr>
                                  <w:t>Email preferences</w:t>
                                </w:r>
                              </w:hyperlink>
                            </w:p>
                          </w:tc>
                          <w:tc>
                            <w:tcPr>
                              <w:tcW w:w="1800" w:type="dxa"/>
                              <w:tcMar>
                                <w:top w:w="0" w:type="dxa"/>
                                <w:left w:w="0" w:type="dxa"/>
                                <w:bottom w:w="0" w:type="dxa"/>
                                <w:right w:w="0" w:type="dxa"/>
                              </w:tcMar>
                              <w:vAlign w:val="center"/>
                              <w:hideMark/>
                            </w:tcPr>
                            <w:p w:rsidR="00255C9A" w:rsidRPr="00255C9A" w:rsidRDefault="00255C9A" w:rsidP="00255C9A">
                              <w:pPr>
                                <w:spacing w:after="0" w:line="240" w:lineRule="auto"/>
                                <w:jc w:val="right"/>
                                <w:rPr>
                                  <w:rFonts w:ascii="Arial" w:eastAsia="Times New Roman" w:hAnsi="Arial" w:cs="Arial"/>
                                  <w:color w:val="FF6600"/>
                                  <w:sz w:val="24"/>
                                  <w:szCs w:val="24"/>
                                  <w:u w:val="single"/>
                                  <w:lang w:eastAsia="en-PH"/>
                                </w:rPr>
                              </w:pPr>
                              <w:hyperlink r:id="rId33" w:tgtFrame="_blank" w:history="1">
                                <w:r w:rsidRPr="00255C9A">
                                  <w:rPr>
                                    <w:rFonts w:ascii="Arial" w:eastAsia="Times New Roman" w:hAnsi="Arial" w:cs="Arial"/>
                                    <w:caps/>
                                    <w:color w:val="FF6600"/>
                                    <w:sz w:val="24"/>
                                    <w:szCs w:val="24"/>
                                    <w:u w:val="single"/>
                                    <w:lang w:eastAsia="en-PH"/>
                                  </w:rPr>
                                  <w:t>Unsubscribe</w:t>
                                </w:r>
                              </w:hyperlink>
                            </w:p>
                          </w:tc>
                          <w:tc>
                            <w:tcPr>
                              <w:tcW w:w="300" w:type="dxa"/>
                              <w:vAlign w:val="center"/>
                              <w:hideMark/>
                            </w:tcPr>
                            <w:p w:rsidR="00255C9A" w:rsidRPr="00255C9A" w:rsidRDefault="00255C9A" w:rsidP="00255C9A">
                              <w:pPr>
                                <w:spacing w:after="0" w:line="240" w:lineRule="auto"/>
                                <w:jc w:val="right"/>
                                <w:rPr>
                                  <w:rFonts w:ascii="Arial" w:eastAsia="Times New Roman" w:hAnsi="Arial" w:cs="Arial"/>
                                  <w:color w:val="FF6600"/>
                                  <w:sz w:val="24"/>
                                  <w:szCs w:val="24"/>
                                  <w:u w:val="single"/>
                                  <w:lang w:eastAsia="en-PH"/>
                                </w:rPr>
                              </w:pPr>
                            </w:p>
                          </w:tc>
                        </w:tr>
                      </w:tbl>
                      <w:p w:rsidR="00255C9A" w:rsidRPr="00255C9A" w:rsidRDefault="00255C9A" w:rsidP="00255C9A">
                        <w:pPr>
                          <w:spacing w:after="0" w:line="240" w:lineRule="auto"/>
                          <w:jc w:val="center"/>
                          <w:rPr>
                            <w:rFonts w:ascii="Arial" w:eastAsia="Times New Roman" w:hAnsi="Arial" w:cs="Arial"/>
                            <w:b/>
                            <w:bCs/>
                            <w:sz w:val="24"/>
                            <w:szCs w:val="24"/>
                            <w:lang w:eastAsia="en-PH"/>
                          </w:rPr>
                        </w:pPr>
                      </w:p>
                    </w:tc>
                  </w:tr>
                </w:tbl>
                <w:p w:rsidR="00255C9A" w:rsidRPr="00255C9A" w:rsidRDefault="00255C9A" w:rsidP="00255C9A">
                  <w:pPr>
                    <w:spacing w:after="0" w:line="240" w:lineRule="auto"/>
                    <w:jc w:val="center"/>
                    <w:rPr>
                      <w:rFonts w:ascii="Arial" w:eastAsia="Times New Roman" w:hAnsi="Arial" w:cs="Arial"/>
                      <w:b/>
                      <w:bCs/>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jc w:val="center"/>
              <w:shd w:val="clear" w:color="auto" w:fill="FFFFFF"/>
              <w:tblCellMar>
                <w:left w:w="0" w:type="dxa"/>
                <w:right w:w="0" w:type="dxa"/>
              </w:tblCellMar>
              <w:tblLook w:val="04A0" w:firstRow="1" w:lastRow="0" w:firstColumn="1" w:lastColumn="0" w:noHBand="0" w:noVBand="1"/>
            </w:tblPr>
            <w:tblGrid>
              <w:gridCol w:w="10395"/>
            </w:tblGrid>
            <w:tr w:rsidR="00255C9A" w:rsidRPr="00255C9A">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395"/>
                  </w:tblGrid>
                  <w:tr w:rsidR="00255C9A" w:rsidRPr="00255C9A">
                    <w:trPr>
                      <w:jc w:val="center"/>
                    </w:trPr>
                    <w:tc>
                      <w:tcPr>
                        <w:tcW w:w="0" w:type="auto"/>
                        <w:shd w:val="clear" w:color="auto" w:fill="FFFFFF"/>
                        <w:vAlign w:val="center"/>
                        <w:hideMark/>
                      </w:tcPr>
                      <w:p w:rsidR="00255C9A" w:rsidRPr="00255C9A" w:rsidRDefault="00255C9A" w:rsidP="00255C9A">
                        <w:pPr>
                          <w:spacing w:after="0" w:line="450" w:lineRule="atLeast"/>
                          <w:rPr>
                            <w:rFonts w:ascii="Arial" w:eastAsia="Times New Roman" w:hAnsi="Arial" w:cs="Arial"/>
                            <w:sz w:val="45"/>
                            <w:szCs w:val="45"/>
                            <w:lang w:eastAsia="en-PH"/>
                          </w:rPr>
                        </w:pPr>
                        <w:r w:rsidRPr="00255C9A">
                          <w:rPr>
                            <w:rFonts w:ascii="Arial" w:eastAsia="Times New Roman" w:hAnsi="Arial" w:cs="Arial"/>
                            <w:sz w:val="45"/>
                            <w:szCs w:val="45"/>
                            <w:lang w:eastAsia="en-PH"/>
                          </w:rPr>
                          <w:t> </w:t>
                        </w:r>
                      </w:p>
                      <w:tbl>
                        <w:tblPr>
                          <w:tblW w:w="9900" w:type="dxa"/>
                          <w:tblCellSpacing w:w="0" w:type="dxa"/>
                          <w:tblCellMar>
                            <w:left w:w="0" w:type="dxa"/>
                            <w:right w:w="0" w:type="dxa"/>
                          </w:tblCellMar>
                          <w:tblLook w:val="04A0" w:firstRow="1" w:lastRow="0" w:firstColumn="1" w:lastColumn="0" w:noHBand="0" w:noVBand="1"/>
                        </w:tblPr>
                        <w:tblGrid>
                          <w:gridCol w:w="450"/>
                          <w:gridCol w:w="9000"/>
                          <w:gridCol w:w="450"/>
                        </w:tblGrid>
                        <w:tr w:rsidR="00255C9A" w:rsidRPr="00255C9A">
                          <w:trPr>
                            <w:tblCellSpacing w:w="0" w:type="dxa"/>
                          </w:trPr>
                          <w:tc>
                            <w:tcPr>
                              <w:tcW w:w="450" w:type="dxa"/>
                              <w:vAlign w:val="center"/>
                              <w:hideMark/>
                            </w:tcPr>
                            <w:p w:rsidR="00255C9A" w:rsidRPr="00255C9A" w:rsidRDefault="00255C9A" w:rsidP="00255C9A">
                              <w:pPr>
                                <w:spacing w:after="0" w:line="240" w:lineRule="auto"/>
                                <w:rPr>
                                  <w:rFonts w:ascii="Arial" w:eastAsia="Times New Roman" w:hAnsi="Arial" w:cs="Arial"/>
                                  <w:sz w:val="45"/>
                                  <w:szCs w:val="45"/>
                                  <w:lang w:eastAsia="en-PH"/>
                                </w:rPr>
                              </w:pPr>
                            </w:p>
                          </w:tc>
                          <w:tc>
                            <w:tcPr>
                              <w:tcW w:w="0" w:type="auto"/>
                              <w:vAlign w:val="center"/>
                              <w:hideMark/>
                            </w:tcPr>
                            <w:p w:rsidR="00255C9A" w:rsidRPr="00255C9A" w:rsidRDefault="00255C9A" w:rsidP="00255C9A">
                              <w:pPr>
                                <w:spacing w:after="0" w:line="240" w:lineRule="auto"/>
                                <w:rPr>
                                  <w:rFonts w:ascii="Arial" w:eastAsia="Times New Roman" w:hAnsi="Arial" w:cs="Arial"/>
                                  <w:color w:val="9B9B9B"/>
                                  <w:sz w:val="20"/>
                                  <w:szCs w:val="20"/>
                                  <w:lang w:eastAsia="en-PH"/>
                                </w:rPr>
                              </w:pPr>
                              <w:r w:rsidRPr="00255C9A">
                                <w:rPr>
                                  <w:rFonts w:ascii="Arial" w:eastAsia="Times New Roman" w:hAnsi="Arial" w:cs="Arial"/>
                                  <w:color w:val="9B9B9B"/>
                                  <w:sz w:val="20"/>
                                  <w:szCs w:val="20"/>
                                  <w:lang w:eastAsia="en-PH"/>
                                </w:rPr>
                                <w:t>© Hapag-Lloyd AG </w:t>
                              </w:r>
                            </w:p>
                          </w:tc>
                          <w:tc>
                            <w:tcPr>
                              <w:tcW w:w="450" w:type="dxa"/>
                              <w:vAlign w:val="center"/>
                              <w:hideMark/>
                            </w:tcPr>
                            <w:p w:rsidR="00255C9A" w:rsidRPr="00255C9A" w:rsidRDefault="00255C9A" w:rsidP="00255C9A">
                              <w:pPr>
                                <w:spacing w:after="0" w:line="240" w:lineRule="auto"/>
                                <w:rPr>
                                  <w:rFonts w:ascii="Arial" w:eastAsia="Times New Roman" w:hAnsi="Arial" w:cs="Arial"/>
                                  <w:color w:val="9B9B9B"/>
                                  <w:sz w:val="20"/>
                                  <w:szCs w:val="20"/>
                                  <w:lang w:eastAsia="en-PH"/>
                                </w:rPr>
                              </w:pPr>
                            </w:p>
                          </w:tc>
                        </w:tr>
                      </w:tbl>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vanish/>
                <w:sz w:val="24"/>
                <w:szCs w:val="24"/>
                <w:lang w:eastAsia="en-PH"/>
              </w:rPr>
            </w:pPr>
          </w:p>
          <w:tbl>
            <w:tblPr>
              <w:tblW w:w="5000" w:type="pct"/>
              <w:tblCellSpacing w:w="0" w:type="dxa"/>
              <w:tblCellMar>
                <w:left w:w="0" w:type="dxa"/>
                <w:right w:w="0" w:type="dxa"/>
              </w:tblCellMar>
              <w:tblLook w:val="04A0" w:firstRow="1" w:lastRow="0" w:firstColumn="1" w:lastColumn="0" w:noHBand="0" w:noVBand="1"/>
            </w:tblPr>
            <w:tblGrid>
              <w:gridCol w:w="10395"/>
            </w:tblGrid>
            <w:tr w:rsidR="00255C9A" w:rsidRPr="00255C9A">
              <w:trPr>
                <w:trHeight w:val="600"/>
                <w:tblCellSpacing w:w="0" w:type="dxa"/>
              </w:trPr>
              <w:tc>
                <w:tcPr>
                  <w:tcW w:w="0" w:type="auto"/>
                  <w:vAlign w:val="center"/>
                  <w:hideMark/>
                </w:tcPr>
                <w:p w:rsidR="00255C9A" w:rsidRPr="00255C9A" w:rsidRDefault="00255C9A" w:rsidP="00255C9A">
                  <w:pPr>
                    <w:spacing w:after="0" w:line="240" w:lineRule="auto"/>
                    <w:rPr>
                      <w:rFonts w:ascii="Arial" w:eastAsia="Times New Roman" w:hAnsi="Arial" w:cs="Arial"/>
                      <w:sz w:val="24"/>
                      <w:szCs w:val="24"/>
                      <w:lang w:eastAsia="en-PH"/>
                    </w:rPr>
                  </w:pPr>
                </w:p>
              </w:tc>
            </w:tr>
          </w:tbl>
          <w:p w:rsidR="00255C9A" w:rsidRPr="00255C9A" w:rsidRDefault="00255C9A" w:rsidP="00255C9A">
            <w:pPr>
              <w:spacing w:after="0" w:line="240" w:lineRule="auto"/>
              <w:rPr>
                <w:rFonts w:ascii="Arial" w:eastAsia="Times New Roman" w:hAnsi="Arial" w:cs="Arial"/>
                <w:sz w:val="24"/>
                <w:szCs w:val="24"/>
                <w:lang w:eastAsia="en-PH"/>
              </w:rPr>
            </w:pPr>
          </w:p>
        </w:tc>
      </w:tr>
    </w:tbl>
    <w:p w:rsidR="00A576A3" w:rsidRDefault="00A576A3"/>
    <w:sectPr w:rsidR="00A576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9A"/>
    <w:rsid w:val="00255C9A"/>
    <w:rsid w:val="00A576A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15110"/>
  <w15:chartTrackingRefBased/>
  <w15:docId w15:val="{76E00AC5-0EF1-4E42-9B40-9F6E1B00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55C9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link w:val="Heading3Char"/>
    <w:uiPriority w:val="9"/>
    <w:qFormat/>
    <w:rsid w:val="00255C9A"/>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C9A"/>
    <w:rPr>
      <w:rFonts w:ascii="Times New Roman" w:eastAsia="Times New Roman" w:hAnsi="Times New Roman" w:cs="Times New Roman"/>
      <w:b/>
      <w:bCs/>
      <w:sz w:val="36"/>
      <w:szCs w:val="36"/>
      <w:lang w:eastAsia="en-PH"/>
    </w:rPr>
  </w:style>
  <w:style w:type="character" w:customStyle="1" w:styleId="Heading3Char">
    <w:name w:val="Heading 3 Char"/>
    <w:basedOn w:val="DefaultParagraphFont"/>
    <w:link w:val="Heading3"/>
    <w:uiPriority w:val="9"/>
    <w:rsid w:val="00255C9A"/>
    <w:rPr>
      <w:rFonts w:ascii="Times New Roman" w:eastAsia="Times New Roman" w:hAnsi="Times New Roman" w:cs="Times New Roman"/>
      <w:b/>
      <w:bCs/>
      <w:sz w:val="27"/>
      <w:szCs w:val="27"/>
      <w:lang w:eastAsia="en-PH"/>
    </w:rPr>
  </w:style>
  <w:style w:type="character" w:styleId="Hyperlink">
    <w:name w:val="Hyperlink"/>
    <w:basedOn w:val="DefaultParagraphFont"/>
    <w:uiPriority w:val="99"/>
    <w:semiHidden/>
    <w:unhideWhenUsed/>
    <w:rsid w:val="00255C9A"/>
    <w:rPr>
      <w:color w:val="0000FF"/>
      <w:u w:val="single"/>
    </w:rPr>
  </w:style>
  <w:style w:type="paragraph" w:styleId="NormalWeb">
    <w:name w:val="Normal (Web)"/>
    <w:basedOn w:val="Normal"/>
    <w:uiPriority w:val="99"/>
    <w:semiHidden/>
    <w:unhideWhenUsed/>
    <w:rsid w:val="00255C9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255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643245">
      <w:bodyDiv w:val="1"/>
      <w:marLeft w:val="0"/>
      <w:marRight w:val="0"/>
      <w:marTop w:val="0"/>
      <w:marBottom w:val="0"/>
      <w:divBdr>
        <w:top w:val="none" w:sz="0" w:space="0" w:color="auto"/>
        <w:left w:val="none" w:sz="0" w:space="0" w:color="auto"/>
        <w:bottom w:val="none" w:sz="0" w:space="0" w:color="auto"/>
        <w:right w:val="none" w:sz="0" w:space="0" w:color="auto"/>
      </w:divBdr>
      <w:divsChild>
        <w:div w:id="133522603">
          <w:marLeft w:val="0"/>
          <w:marRight w:val="0"/>
          <w:marTop w:val="0"/>
          <w:marBottom w:val="0"/>
          <w:divBdr>
            <w:top w:val="none" w:sz="0" w:space="0" w:color="auto"/>
            <w:left w:val="none" w:sz="0" w:space="0" w:color="auto"/>
            <w:bottom w:val="none" w:sz="0" w:space="0" w:color="auto"/>
            <w:right w:val="none" w:sz="0" w:space="0" w:color="auto"/>
          </w:divBdr>
        </w:div>
        <w:div w:id="511378982">
          <w:marLeft w:val="0"/>
          <w:marRight w:val="0"/>
          <w:marTop w:val="0"/>
          <w:marBottom w:val="0"/>
          <w:divBdr>
            <w:top w:val="none" w:sz="0" w:space="0" w:color="auto"/>
            <w:left w:val="none" w:sz="0" w:space="0" w:color="auto"/>
            <w:bottom w:val="none" w:sz="0" w:space="0" w:color="auto"/>
            <w:right w:val="none" w:sz="0" w:space="0" w:color="auto"/>
          </w:divBdr>
        </w:div>
        <w:div w:id="1532650959">
          <w:marLeft w:val="0"/>
          <w:marRight w:val="0"/>
          <w:marTop w:val="0"/>
          <w:marBottom w:val="0"/>
          <w:divBdr>
            <w:top w:val="none" w:sz="0" w:space="0" w:color="auto"/>
            <w:left w:val="none" w:sz="0" w:space="0" w:color="auto"/>
            <w:bottom w:val="none" w:sz="0" w:space="0" w:color="auto"/>
            <w:right w:val="none" w:sz="0" w:space="0" w:color="auto"/>
          </w:divBdr>
        </w:div>
        <w:div w:id="2010985158">
          <w:marLeft w:val="0"/>
          <w:marRight w:val="0"/>
          <w:marTop w:val="0"/>
          <w:marBottom w:val="0"/>
          <w:divBdr>
            <w:top w:val="none" w:sz="0" w:space="0" w:color="auto"/>
            <w:left w:val="none" w:sz="0" w:space="0" w:color="auto"/>
            <w:bottom w:val="none" w:sz="0" w:space="0" w:color="auto"/>
            <w:right w:val="none" w:sz="0" w:space="0" w:color="auto"/>
          </w:divBdr>
        </w:div>
        <w:div w:id="379520545">
          <w:marLeft w:val="0"/>
          <w:marRight w:val="0"/>
          <w:marTop w:val="0"/>
          <w:marBottom w:val="0"/>
          <w:divBdr>
            <w:top w:val="none" w:sz="0" w:space="0" w:color="auto"/>
            <w:left w:val="none" w:sz="0" w:space="0" w:color="auto"/>
            <w:bottom w:val="none" w:sz="0" w:space="0" w:color="auto"/>
            <w:right w:val="none" w:sz="0" w:space="0" w:color="auto"/>
          </w:divBdr>
        </w:div>
        <w:div w:id="1001128391">
          <w:marLeft w:val="0"/>
          <w:marRight w:val="0"/>
          <w:marTop w:val="0"/>
          <w:marBottom w:val="0"/>
          <w:divBdr>
            <w:top w:val="none" w:sz="0" w:space="0" w:color="auto"/>
            <w:left w:val="none" w:sz="0" w:space="0" w:color="auto"/>
            <w:bottom w:val="none" w:sz="0" w:space="0" w:color="auto"/>
            <w:right w:val="none" w:sz="0" w:space="0" w:color="auto"/>
          </w:divBdr>
        </w:div>
        <w:div w:id="216017446">
          <w:marLeft w:val="0"/>
          <w:marRight w:val="0"/>
          <w:marTop w:val="0"/>
          <w:marBottom w:val="0"/>
          <w:divBdr>
            <w:top w:val="none" w:sz="0" w:space="0" w:color="auto"/>
            <w:left w:val="none" w:sz="0" w:space="0" w:color="auto"/>
            <w:bottom w:val="none" w:sz="0" w:space="0" w:color="auto"/>
            <w:right w:val="none" w:sz="0" w:space="0" w:color="auto"/>
          </w:divBdr>
        </w:div>
        <w:div w:id="199975997">
          <w:marLeft w:val="0"/>
          <w:marRight w:val="0"/>
          <w:marTop w:val="0"/>
          <w:marBottom w:val="0"/>
          <w:divBdr>
            <w:top w:val="none" w:sz="0" w:space="0" w:color="auto"/>
            <w:left w:val="none" w:sz="0" w:space="0" w:color="auto"/>
            <w:bottom w:val="none" w:sz="0" w:space="0" w:color="auto"/>
            <w:right w:val="none" w:sz="0" w:space="0" w:color="auto"/>
          </w:divBdr>
        </w:div>
        <w:div w:id="2098356634">
          <w:marLeft w:val="0"/>
          <w:marRight w:val="0"/>
          <w:marTop w:val="0"/>
          <w:marBottom w:val="0"/>
          <w:divBdr>
            <w:top w:val="none" w:sz="0" w:space="0" w:color="auto"/>
            <w:left w:val="none" w:sz="0" w:space="0" w:color="auto"/>
            <w:bottom w:val="none" w:sz="0" w:space="0" w:color="auto"/>
            <w:right w:val="none" w:sz="0" w:space="0" w:color="auto"/>
          </w:divBdr>
        </w:div>
        <w:div w:id="87191091">
          <w:marLeft w:val="0"/>
          <w:marRight w:val="0"/>
          <w:marTop w:val="0"/>
          <w:marBottom w:val="0"/>
          <w:divBdr>
            <w:top w:val="none" w:sz="0" w:space="0" w:color="auto"/>
            <w:left w:val="none" w:sz="0" w:space="0" w:color="auto"/>
            <w:bottom w:val="none" w:sz="0" w:space="0" w:color="auto"/>
            <w:right w:val="none" w:sz="0" w:space="0" w:color="auto"/>
          </w:divBdr>
        </w:div>
        <w:div w:id="1583875898">
          <w:marLeft w:val="0"/>
          <w:marRight w:val="0"/>
          <w:marTop w:val="0"/>
          <w:marBottom w:val="0"/>
          <w:divBdr>
            <w:top w:val="none" w:sz="0" w:space="0" w:color="auto"/>
            <w:left w:val="none" w:sz="0" w:space="0" w:color="auto"/>
            <w:bottom w:val="none" w:sz="0" w:space="0" w:color="auto"/>
            <w:right w:val="none" w:sz="0" w:space="0" w:color="auto"/>
          </w:divBdr>
        </w:div>
        <w:div w:id="1923562056">
          <w:marLeft w:val="0"/>
          <w:marRight w:val="0"/>
          <w:marTop w:val="0"/>
          <w:marBottom w:val="0"/>
          <w:divBdr>
            <w:top w:val="none" w:sz="0" w:space="0" w:color="auto"/>
            <w:left w:val="none" w:sz="0" w:space="0" w:color="auto"/>
            <w:bottom w:val="none" w:sz="0" w:space="0" w:color="auto"/>
            <w:right w:val="none" w:sz="0" w:space="0" w:color="auto"/>
          </w:divBdr>
        </w:div>
        <w:div w:id="1722514190">
          <w:marLeft w:val="0"/>
          <w:marRight w:val="0"/>
          <w:marTop w:val="0"/>
          <w:marBottom w:val="0"/>
          <w:divBdr>
            <w:top w:val="none" w:sz="0" w:space="0" w:color="auto"/>
            <w:left w:val="none" w:sz="0" w:space="0" w:color="auto"/>
            <w:bottom w:val="none" w:sz="0" w:space="0" w:color="auto"/>
            <w:right w:val="none" w:sz="0" w:space="0" w:color="auto"/>
          </w:divBdr>
        </w:div>
        <w:div w:id="1992052457">
          <w:marLeft w:val="0"/>
          <w:marRight w:val="0"/>
          <w:marTop w:val="0"/>
          <w:marBottom w:val="0"/>
          <w:divBdr>
            <w:top w:val="none" w:sz="0" w:space="0" w:color="auto"/>
            <w:left w:val="none" w:sz="0" w:space="0" w:color="auto"/>
            <w:bottom w:val="none" w:sz="0" w:space="0" w:color="auto"/>
            <w:right w:val="none" w:sz="0" w:space="0" w:color="auto"/>
          </w:divBdr>
        </w:div>
        <w:div w:id="1892301217">
          <w:marLeft w:val="0"/>
          <w:marRight w:val="0"/>
          <w:marTop w:val="0"/>
          <w:marBottom w:val="0"/>
          <w:divBdr>
            <w:top w:val="none" w:sz="0" w:space="0" w:color="auto"/>
            <w:left w:val="none" w:sz="0" w:space="0" w:color="auto"/>
            <w:bottom w:val="none" w:sz="0" w:space="0" w:color="auto"/>
            <w:right w:val="none" w:sz="0" w:space="0" w:color="auto"/>
          </w:divBdr>
        </w:div>
        <w:div w:id="1813867676">
          <w:marLeft w:val="0"/>
          <w:marRight w:val="0"/>
          <w:marTop w:val="0"/>
          <w:marBottom w:val="0"/>
          <w:divBdr>
            <w:top w:val="none" w:sz="0" w:space="0" w:color="auto"/>
            <w:left w:val="none" w:sz="0" w:space="0" w:color="auto"/>
            <w:bottom w:val="none" w:sz="0" w:space="0" w:color="auto"/>
            <w:right w:val="none" w:sz="0" w:space="0" w:color="auto"/>
          </w:divBdr>
        </w:div>
        <w:div w:id="1205172315">
          <w:marLeft w:val="0"/>
          <w:marRight w:val="0"/>
          <w:marTop w:val="0"/>
          <w:marBottom w:val="0"/>
          <w:divBdr>
            <w:top w:val="none" w:sz="0" w:space="0" w:color="auto"/>
            <w:left w:val="none" w:sz="0" w:space="0" w:color="auto"/>
            <w:bottom w:val="none" w:sz="0" w:space="0" w:color="auto"/>
            <w:right w:val="none" w:sz="0" w:space="0" w:color="auto"/>
          </w:divBdr>
        </w:div>
        <w:div w:id="1674455203">
          <w:marLeft w:val="0"/>
          <w:marRight w:val="0"/>
          <w:marTop w:val="0"/>
          <w:marBottom w:val="0"/>
          <w:divBdr>
            <w:top w:val="none" w:sz="0" w:space="0" w:color="auto"/>
            <w:left w:val="none" w:sz="0" w:space="0" w:color="auto"/>
            <w:bottom w:val="none" w:sz="0" w:space="0" w:color="auto"/>
            <w:right w:val="none" w:sz="0" w:space="0" w:color="auto"/>
          </w:divBdr>
        </w:div>
        <w:div w:id="2028174081">
          <w:marLeft w:val="0"/>
          <w:marRight w:val="0"/>
          <w:marTop w:val="0"/>
          <w:marBottom w:val="0"/>
          <w:divBdr>
            <w:top w:val="none" w:sz="0" w:space="0" w:color="auto"/>
            <w:left w:val="none" w:sz="0" w:space="0" w:color="auto"/>
            <w:bottom w:val="none" w:sz="0" w:space="0" w:color="auto"/>
            <w:right w:val="none" w:sz="0" w:space="0" w:color="auto"/>
          </w:divBdr>
        </w:div>
        <w:div w:id="788813674">
          <w:marLeft w:val="0"/>
          <w:marRight w:val="0"/>
          <w:marTop w:val="0"/>
          <w:marBottom w:val="0"/>
          <w:divBdr>
            <w:top w:val="none" w:sz="0" w:space="0" w:color="auto"/>
            <w:left w:val="none" w:sz="0" w:space="0" w:color="auto"/>
            <w:bottom w:val="none" w:sz="0" w:space="0" w:color="auto"/>
            <w:right w:val="none" w:sz="0" w:space="0" w:color="auto"/>
          </w:divBdr>
        </w:div>
        <w:div w:id="537594781">
          <w:marLeft w:val="0"/>
          <w:marRight w:val="0"/>
          <w:marTop w:val="0"/>
          <w:marBottom w:val="0"/>
          <w:divBdr>
            <w:top w:val="none" w:sz="0" w:space="0" w:color="auto"/>
            <w:left w:val="none" w:sz="0" w:space="0" w:color="auto"/>
            <w:bottom w:val="none" w:sz="0" w:space="0" w:color="auto"/>
            <w:right w:val="none" w:sz="0" w:space="0" w:color="auto"/>
          </w:divBdr>
        </w:div>
        <w:div w:id="476646869">
          <w:marLeft w:val="0"/>
          <w:marRight w:val="0"/>
          <w:marTop w:val="0"/>
          <w:marBottom w:val="0"/>
          <w:divBdr>
            <w:top w:val="none" w:sz="0" w:space="0" w:color="auto"/>
            <w:left w:val="none" w:sz="0" w:space="0" w:color="auto"/>
            <w:bottom w:val="none" w:sz="0" w:space="0" w:color="auto"/>
            <w:right w:val="none" w:sz="0" w:space="0" w:color="auto"/>
          </w:divBdr>
        </w:div>
        <w:div w:id="1000237138">
          <w:marLeft w:val="0"/>
          <w:marRight w:val="0"/>
          <w:marTop w:val="0"/>
          <w:marBottom w:val="0"/>
          <w:divBdr>
            <w:top w:val="none" w:sz="0" w:space="0" w:color="auto"/>
            <w:left w:val="none" w:sz="0" w:space="0" w:color="auto"/>
            <w:bottom w:val="none" w:sz="0" w:space="0" w:color="auto"/>
            <w:right w:val="none" w:sz="0" w:space="0" w:color="auto"/>
          </w:divBdr>
        </w:div>
        <w:div w:id="1064718906">
          <w:marLeft w:val="0"/>
          <w:marRight w:val="0"/>
          <w:marTop w:val="0"/>
          <w:marBottom w:val="0"/>
          <w:divBdr>
            <w:top w:val="none" w:sz="0" w:space="0" w:color="auto"/>
            <w:left w:val="none" w:sz="0" w:space="0" w:color="auto"/>
            <w:bottom w:val="none" w:sz="0" w:space="0" w:color="auto"/>
            <w:right w:val="none" w:sz="0" w:space="0" w:color="auto"/>
          </w:divBdr>
        </w:div>
        <w:div w:id="450902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campaigns.hapag-lloyd.com/NzkzLVhMSi0zMDUAAAGWFMhIEWXbBE_usEfv0y-qpgxWozc_u3f1HUT9qNZB0LexJbmRDYIYBryfauPBRt6JH1oszOI="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campaigns.hapag-lloyd.com/NzkzLVhMSi0zMDUAAAGWFMhIEU8mKL1a6MMOAiaVt9u8dwLzGc8rl1FErhzbTIRU_ownTQbEP49Lsm1S2Xt_GCsGFzw=" TargetMode="External"/><Relationship Id="rId17" Type="http://schemas.openxmlformats.org/officeDocument/2006/relationships/hyperlink" Target="https://campaigns.hapag-lloyd.com/NzkzLVhMSi0zMDUAAAGWFMhIEh-f9IDUi0VQwgjqsR5Jty5-OsLVjG5-KsGZNaatEFa1lVufe--1E1TVXPM8MUTtjr0=" TargetMode="External"/><Relationship Id="rId25" Type="http://schemas.openxmlformats.org/officeDocument/2006/relationships/hyperlink" Target="https://campaigns.hapag-lloyd.com/NzkzLVhMSi0zMDUAAAGWFMhIEbampghzdAmeQTHjlZlq4S83ykZkLNZRXVKZX6hfrxj7UhnL8O-h3AzOSLn7PfqX0xY=" TargetMode="External"/><Relationship Id="rId33" Type="http://schemas.openxmlformats.org/officeDocument/2006/relationships/hyperlink" Target="https://campaigns.hapag-lloyd.com/dc/iRkxgkB_eK3HeiEnLiuVU0rVs8vF0L5B50yxcYF3HFb4V7Nvie8-vdSCumwkZffsdXGCON_NBEWtzPs19ZD8RKqif1kTvxDU8FPfJot-WMI9k6AYRrPwxLyuqn-B-xTNGHAN_nbGwkyyyKfSmeoiSUBCXfNg8TLDNbkFDHnfZq2Cn8f05YAUG_Lw5lAEUYgj/NzkzLVhMSi0zMDUAAAGWFMhIE0jnY5pAxaGjput89FrWGmcz3xsKNkrIwmwDKmz6c0o6GfOp5gek1hIRAODEXyIlqX0="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campaigns.hapag-lloyd.com/dc/x_BoTrCE9s6j4seZBMQU3Tsej9bMNyhi6eGkgT7bUG03wQlrsUu-QuYOdYw4h0gCvnYiZpZFa9VXCDob8vtMAIJsiIId0ho5e34gpRdHBlDZ2lL9awd0trQOYZXgOQ30abK6IXF1XJ8g4TFe9W77liT2JVg-ZNmkcNIyQyhof73u2GYHllUnRYsi9wMI-Gdv/NzkzLVhMSi0zMDUAAAGWFMhIE0jnY5pAxaGjput89FrWGmcz3xsKNkrIwmwDKmz6c0o6GfOp5gek1hIRAODEXyIlqX0=" TargetMode="External"/><Relationship Id="rId1" Type="http://schemas.openxmlformats.org/officeDocument/2006/relationships/styles" Target="styles.xml"/><Relationship Id="rId6" Type="http://schemas.openxmlformats.org/officeDocument/2006/relationships/hyperlink" Target="https://campaigns.hapag-lloyd.com/dc/x_BoTrCE9s6j4seZBMQU3fpXWP_qAGFoZxPpqRyj0w7Sca3dNyU3QS8PtVb9h961g8WtgBUj0RYvvG0BiWLWoklZ5LPGKBRWzqAVS4JytEF2TSL2zXwmXo2Huf7bNyZMDdZU61WZ7Bk2uvO8X5bGHlt292InO253QlUbvT7MUKQ=/NzkzLVhMSi0zMDUAAAGWFMhIE0jnY5pAxaGjput89FrWGmcz3xsKNkrIwmwDKmz6c0o6GfOp5gek1hIRAODEXyIlqX0=" TargetMode="Externa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yperlink" Target="https://campaigns.hapag-lloyd.com/dc/iRkxgkB_eK3HeiEnLiuVU-86ZRCCKRHJySLgr6io5tfSXmBLkVt2hjbWOfqNzzLeYnFAmYMKkrCpJTmSNa5IPBAsqkbnuDK-i0sl3G6us4ulQGo2prXqOXR9Edw3jaNtTGZq-w5gqJxKE_nY4PH5UKW1Zpa6z7CmjOwsJCdH24seK_ENnfYBAvF2TvP0shUvOiS10AZ-04-iiXULNGYq7g==/NzkzLVhMSi0zMDUAAAGWFMhIE0jnY5pAxaGjput89FrWGmcz3xsKNkrIwmwDKmz6c0o6GfOp5gek1hIRAODEXyIlqX0=" TargetMode="External"/><Relationship Id="rId5" Type="http://schemas.openxmlformats.org/officeDocument/2006/relationships/image" Target="media/image1.png"/><Relationship Id="rId15" Type="http://schemas.openxmlformats.org/officeDocument/2006/relationships/hyperlink" Target="https://campaigns.hapag-lloyd.com/NzkzLVhMSi0zMDUAAAGWFMhIE49YSHRxZg5s6X4jfvKBjQaJF-L-ZAqacCNrgWlMUTAX5Q-bcHxSk5Qe5VQr3fqFbV4=" TargetMode="External"/><Relationship Id="rId23" Type="http://schemas.openxmlformats.org/officeDocument/2006/relationships/hyperlink" Target="https://campaigns.hapag-lloyd.com/NzkzLVhMSi0zMDUAAAGWFMhIEkAbXuPhe5yA3e-jGVoUCtMcCnaDERJGXjOSr63TODRXTiqRFDupKOg8bmlRAgZG0gw=" TargetMode="External"/><Relationship Id="rId28" Type="http://schemas.openxmlformats.org/officeDocument/2006/relationships/image" Target="media/image11.png"/><Relationship Id="rId10" Type="http://schemas.openxmlformats.org/officeDocument/2006/relationships/hyperlink" Target="https://campaigns.hapag-lloyd.com/NzkzLVhMSi0zMDUAAAGWFMhIEtMQxFLmm1r7pt7eKYf18fLd3rWUhyii4eijkSo5WjI5jY9xGZ497sDJolyBV47kQkU=" TargetMode="External"/><Relationship Id="rId19" Type="http://schemas.openxmlformats.org/officeDocument/2006/relationships/hyperlink" Target="https://campaigns.hapag-lloyd.com/NzkzLVhMSi0zMDUAAAGWFMhIEvNLIcHIWjb_2tzMSz7pQ4WjtCy_GjsIS-osEdHevw4RaLDKCOSzOtS1FoL6K9pGQfI=" TargetMode="External"/><Relationship Id="rId31" Type="http://schemas.openxmlformats.org/officeDocument/2006/relationships/hyperlink" Target="https://campaigns.hapag-lloyd.com/dc/x_BoTrCE9s6j4seZBMQU3fpXWP_qAGFoZxPpqRyj0w7Sca3dNyU3QS8PtVb9h961g8WtgBUj0RYvvG0BiWLWoklZ5LPGKBRWzqAVS4JytEF2TSL2zXwmXo2Huf7bNyZMDdZU61WZ7Bk2uvO8X5bGHlt292InO253QlUbvT7MUKQ=/NzkzLVhMSi0zMDUAAAGWFMhIE0jnY5pAxaGjput89FrWGmcz3xsKNkrIwmwDKmz6c0o6GfOp5gek1hIRAODEXyIlqX0=" TargetMode="External"/><Relationship Id="rId4" Type="http://schemas.openxmlformats.org/officeDocument/2006/relationships/hyperlink" Target="https://pages.hapag-lloyd.com/index.php/email/emailWebview?email=NzkzLVhMSi0zMDUAAAGWFMg2G_4WdrEkvrf4vjl1y6yAj4lXuhaU5NMtv3pMyzJTSLZr7s-vAw4rKb3HKVcw2rc1Gv0WTzctLBhq3ScQ1fe4lRM6ljAnZw" TargetMode="External"/><Relationship Id="rId9" Type="http://schemas.openxmlformats.org/officeDocument/2006/relationships/hyperlink" Target="https://campaigns.hapag-lloyd.com/NzkzLVhMSi0zMDUAAAGWFMhIEz7JOi3RzJ7ejuZTiDOPnf5QLkX1rbmW7vhrJMxLynWCxetfHGLmlf3mIUXQ_ht-CzI=" TargetMode="External"/><Relationship Id="rId14" Type="http://schemas.openxmlformats.org/officeDocument/2006/relationships/hyperlink" Target="https://campaigns.hapag-lloyd.com/NzkzLVhMSi0zMDUAAAGWFMhIEU8mKL1a6MMOAiaVt9u8dwLzGc8rl1FErhzbTIRU_ownTQbEP49Lsm1S2Xt_GCsGFzw=" TargetMode="External"/><Relationship Id="rId22" Type="http://schemas.openxmlformats.org/officeDocument/2006/relationships/image" Target="media/image8.png"/><Relationship Id="rId27" Type="http://schemas.openxmlformats.org/officeDocument/2006/relationships/hyperlink" Target="https://campaigns.hapag-lloyd.com/NzkzLVhMSi0zMDUAAAGWFMhIEum5rgubb8UVTbmSFexgGJNfnCE0YHjmsbrJNl0BfSeWjQ732-hDATO4OTSmJAliiaM=" TargetMode="External"/><Relationship Id="rId30" Type="http://schemas.openxmlformats.org/officeDocument/2006/relationships/hyperlink" Target="https://campaigns.hapag-lloyd.com/dc/x_BoTrCE9s6j4seZBMQU3Tsej9bMNyhi6eGkgT7bUG2B3n3nTkOeMMApWIPnYVTb-G3v3_aPPgZE1ErgoGVjezbK6Ou6dR5K3lCL7OHYute8vh0E_SO0BCxhVdGfatLsLdvXejxj89IeJXGz7fzX-qNNWujXO2BRfxydld--EbqUu1uCE78gF0HL_1gl9rqu/NzkzLVhMSi0zMDUAAAGWFMhIE0jnY5pAxaGjput89FrWGmcz3xsKNkrIwmwDKmz6c0o6GfOp5gek1hIRAODEXyIlqX0=" TargetMode="External"/><Relationship Id="rId35" Type="http://schemas.openxmlformats.org/officeDocument/2006/relationships/theme" Target="theme/theme1.xml"/><Relationship Id="rId8" Type="http://schemas.openxmlformats.org/officeDocument/2006/relationships/hyperlink" Target="https://campaigns.hapag-lloyd.com/NzkzLVhMSi0zMDUAAAGWFMhIEz7JOi3RzJ7ejuZTiDOPnf5QLkX1rbmW7vhrJMxLynWCxetfHGLmlf3mIUXQ_ht-C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4017</Characters>
  <Application>Microsoft Office Word</Application>
  <DocSecurity>0</DocSecurity>
  <Lines>236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Avegail Joy Roxas</dc:creator>
  <cp:keywords/>
  <dc:description/>
  <cp:lastModifiedBy>Avegail Joy Roxas</cp:lastModifiedBy>
  <cp:revision>1</cp:revision>
  <dcterms:created xsi:type="dcterms:W3CDTF">2024-10-10T09:43:00Z</dcterms:created>
  <dcterms:modified xsi:type="dcterms:W3CDTF">2024-10-10T09:45:00Z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5b6e70e6-6fb8-4c44-8cd5-3a4e076121cd</vt:lpwstr>
  </property>
</Properties>
</file>