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7DED7" w14:textId="77777777" w:rsidR="00F630D4" w:rsidRDefault="00525660">
      <w:pPr>
        <w:spacing w:after="100" w:line="276" w:lineRule="auto"/>
        <w:ind w:left="120" w:right="120"/>
        <w:jc w:val="right"/>
        <w:rPr>
          <w:rFonts w:ascii="Calibri" w:eastAsia="Calibri" w:hAnsi="Calibri" w:cs="Calibri"/>
          <w:color w:val="000000"/>
          <w:sz w:val="20"/>
        </w:rPr>
      </w:pPr>
      <w:r>
        <w:rPr>
          <w:rFonts w:ascii="Calibri" w:eastAsia="Calibri" w:hAnsi="Calibri" w:cs="Calibri"/>
          <w:color w:val="000000"/>
          <w:sz w:val="20"/>
        </w:rPr>
        <w:t>April 25, 2024 01:54 GMT</w:t>
      </w:r>
      <w:proofErr w:type="gramStart"/>
      <w:r>
        <w:rPr>
          <w:rFonts w:ascii="Calibri" w:eastAsia="Calibri" w:hAnsi="Calibri" w:cs="Calibri"/>
          <w:color w:val="000000"/>
          <w:sz w:val="20"/>
        </w:rPr>
        <w:t>/  LINGSH</w:t>
      </w:r>
      <w:proofErr w:type="gramEnd"/>
      <w:r>
        <w:rPr>
          <w:rFonts w:ascii="Calibri" w:eastAsia="Calibri" w:hAnsi="Calibri" w:cs="Calibri"/>
          <w:color w:val="000000"/>
          <w:sz w:val="20"/>
        </w:rPr>
        <w:t>2</w:t>
      </w:r>
    </w:p>
    <w:p w14:paraId="023C9508" w14:textId="77777777" w:rsidR="00F630D4" w:rsidRDefault="00525660">
      <w:pPr>
        <w:spacing w:after="200" w:line="276" w:lineRule="auto"/>
        <w:ind w:left="120" w:right="120"/>
        <w:jc w:val="center"/>
        <w:rPr>
          <w:rFonts w:ascii="Calibri" w:eastAsia="Calibri" w:hAnsi="Calibri" w:cs="Calibri"/>
          <w:b/>
          <w:bCs/>
          <w:color w:val="000000"/>
          <w:sz w:val="24"/>
        </w:rPr>
      </w:pPr>
      <w:r>
        <w:rPr>
          <w:rFonts w:ascii="Calibri" w:eastAsia="Calibri" w:hAnsi="Calibri" w:cs="Calibri"/>
          <w:b/>
          <w:bCs/>
          <w:color w:val="000000"/>
          <w:sz w:val="24"/>
        </w:rPr>
        <w:t xml:space="preserve">OOCL Service Contract </w:t>
      </w:r>
    </w:p>
    <w:tbl>
      <w:tblPr>
        <w:tblW w:w="0" w:type="auto"/>
        <w:tblInd w:w="5610" w:type="dxa"/>
        <w:tblLayout w:type="fixed"/>
        <w:tblCellMar>
          <w:left w:w="0" w:type="dxa"/>
          <w:right w:w="0" w:type="dxa"/>
        </w:tblCellMar>
        <w:tblLook w:val="04A0" w:firstRow="1" w:lastRow="0" w:firstColumn="1" w:lastColumn="0" w:noHBand="0" w:noVBand="1"/>
      </w:tblPr>
      <w:tblGrid>
        <w:gridCol w:w="2160"/>
        <w:gridCol w:w="2095"/>
      </w:tblGrid>
      <w:tr w:rsidR="00F630D4" w14:paraId="449DFBD7" w14:textId="77777777">
        <w:tc>
          <w:tcPr>
            <w:tcW w:w="2160" w:type="dxa"/>
            <w:shd w:val="clear" w:color="auto" w:fill="FFFFFF"/>
          </w:tcPr>
          <w:p w14:paraId="692E0CD9" w14:textId="77777777" w:rsidR="00F630D4" w:rsidRDefault="00525660">
            <w:pPr>
              <w:tabs>
                <w:tab w:val="left" w:pos="914"/>
              </w:tabs>
              <w:spacing w:after="40"/>
              <w:rPr>
                <w:rFonts w:ascii="Calibri" w:eastAsia="Calibri" w:hAnsi="Calibri" w:cs="Calibri"/>
                <w:b/>
                <w:bCs/>
                <w:color w:val="000000"/>
                <w:sz w:val="20"/>
              </w:rPr>
            </w:pPr>
            <w:r>
              <w:rPr>
                <w:rFonts w:ascii="Calibri" w:eastAsia="Calibri" w:hAnsi="Calibri" w:cs="Calibri"/>
                <w:b/>
                <w:bCs/>
                <w:color w:val="000000"/>
                <w:sz w:val="20"/>
              </w:rPr>
              <w:t>Service Contract number:</w:t>
            </w:r>
          </w:p>
        </w:tc>
        <w:tc>
          <w:tcPr>
            <w:tcW w:w="2095" w:type="dxa"/>
            <w:shd w:val="clear" w:color="auto" w:fill="FFFFFF"/>
          </w:tcPr>
          <w:p w14:paraId="26AFE2D6" w14:textId="77777777" w:rsidR="00F630D4" w:rsidRDefault="00525660">
            <w:pPr>
              <w:tabs>
                <w:tab w:val="left" w:pos="2628"/>
              </w:tabs>
              <w:spacing w:after="40"/>
              <w:rPr>
                <w:rFonts w:ascii="Calibri" w:eastAsia="Calibri" w:hAnsi="Calibri" w:cs="Calibri"/>
                <w:b/>
                <w:bCs/>
                <w:color w:val="000000"/>
                <w:sz w:val="20"/>
              </w:rPr>
            </w:pPr>
            <w:r>
              <w:rPr>
                <w:rFonts w:ascii="Calibri" w:eastAsia="Calibri" w:hAnsi="Calibri" w:cs="Calibri"/>
                <w:b/>
                <w:bCs/>
                <w:color w:val="000000"/>
                <w:sz w:val="20"/>
              </w:rPr>
              <w:t>PE243104</w:t>
            </w:r>
          </w:p>
        </w:tc>
      </w:tr>
      <w:tr w:rsidR="00F630D4" w14:paraId="0AAE053B" w14:textId="77777777">
        <w:tc>
          <w:tcPr>
            <w:tcW w:w="2160" w:type="dxa"/>
            <w:shd w:val="clear" w:color="auto" w:fill="FFFFFF"/>
          </w:tcPr>
          <w:p w14:paraId="7BD3479C" w14:textId="77777777" w:rsidR="00F630D4" w:rsidRDefault="00525660">
            <w:pPr>
              <w:tabs>
                <w:tab w:val="left" w:pos="914"/>
              </w:tabs>
              <w:spacing w:after="40"/>
              <w:rPr>
                <w:rFonts w:ascii="Calibri" w:eastAsia="Calibri" w:hAnsi="Calibri" w:cs="Calibri"/>
                <w:b/>
                <w:bCs/>
                <w:color w:val="000000"/>
                <w:sz w:val="20"/>
              </w:rPr>
            </w:pPr>
            <w:r>
              <w:rPr>
                <w:rFonts w:ascii="Calibri" w:eastAsia="Calibri" w:hAnsi="Calibri" w:cs="Calibri"/>
                <w:b/>
                <w:bCs/>
                <w:color w:val="000000"/>
                <w:sz w:val="20"/>
              </w:rPr>
              <w:t>Essential Term number:</w:t>
            </w:r>
          </w:p>
        </w:tc>
        <w:tc>
          <w:tcPr>
            <w:tcW w:w="2095" w:type="dxa"/>
            <w:shd w:val="clear" w:color="auto" w:fill="FFFFFF"/>
          </w:tcPr>
          <w:p w14:paraId="736F2A13" w14:textId="77777777" w:rsidR="00F630D4" w:rsidRDefault="00525660">
            <w:pPr>
              <w:tabs>
                <w:tab w:val="left" w:pos="2628"/>
              </w:tabs>
              <w:spacing w:after="40"/>
              <w:rPr>
                <w:rFonts w:ascii="Calibri" w:eastAsia="Calibri" w:hAnsi="Calibri" w:cs="Calibri"/>
                <w:b/>
                <w:bCs/>
                <w:color w:val="000000"/>
                <w:sz w:val="20"/>
              </w:rPr>
            </w:pPr>
            <w:r>
              <w:rPr>
                <w:rFonts w:ascii="Calibri" w:eastAsia="Calibri" w:hAnsi="Calibri" w:cs="Calibri"/>
                <w:b/>
                <w:bCs/>
                <w:color w:val="000000"/>
                <w:sz w:val="20"/>
              </w:rPr>
              <w:t>PE243104</w:t>
            </w:r>
          </w:p>
        </w:tc>
      </w:tr>
      <w:tr w:rsidR="00F630D4" w14:paraId="573CC9CF" w14:textId="77777777">
        <w:tc>
          <w:tcPr>
            <w:tcW w:w="2160" w:type="dxa"/>
            <w:shd w:val="clear" w:color="auto" w:fill="FFFFFF"/>
          </w:tcPr>
          <w:p w14:paraId="510B5251" w14:textId="77777777" w:rsidR="00F630D4" w:rsidRDefault="00525660">
            <w:pPr>
              <w:tabs>
                <w:tab w:val="left" w:pos="914"/>
              </w:tabs>
              <w:spacing w:after="40"/>
              <w:rPr>
                <w:rFonts w:ascii="Calibri" w:eastAsia="Calibri" w:hAnsi="Calibri" w:cs="Calibri"/>
                <w:b/>
                <w:bCs/>
                <w:color w:val="000000"/>
                <w:sz w:val="20"/>
              </w:rPr>
            </w:pPr>
            <w:r>
              <w:rPr>
                <w:rFonts w:ascii="Calibri" w:eastAsia="Calibri" w:hAnsi="Calibri" w:cs="Calibri"/>
                <w:b/>
                <w:bCs/>
                <w:color w:val="000000"/>
                <w:sz w:val="20"/>
              </w:rPr>
              <w:t>Amendment number:</w:t>
            </w:r>
          </w:p>
        </w:tc>
        <w:tc>
          <w:tcPr>
            <w:tcW w:w="2095" w:type="dxa"/>
            <w:shd w:val="clear" w:color="auto" w:fill="FFFFFF"/>
          </w:tcPr>
          <w:p w14:paraId="3A61DBDF" w14:textId="77777777" w:rsidR="00F630D4" w:rsidRDefault="00525660">
            <w:pPr>
              <w:tabs>
                <w:tab w:val="left" w:pos="2628"/>
              </w:tabs>
              <w:spacing w:after="40"/>
              <w:rPr>
                <w:rFonts w:ascii="Calibri" w:eastAsia="Calibri" w:hAnsi="Calibri" w:cs="Calibri"/>
                <w:b/>
                <w:bCs/>
                <w:color w:val="000000"/>
                <w:sz w:val="20"/>
              </w:rPr>
            </w:pPr>
            <w:r>
              <w:rPr>
                <w:rFonts w:ascii="Times New Roman" w:hAnsi="Times New Roman" w:cs="Times New Roman"/>
                <w:b/>
                <w:bCs/>
                <w:color w:val="000000"/>
                <w:sz w:val="20"/>
              </w:rPr>
              <w:t xml:space="preserve">1   </w:t>
            </w:r>
            <w:r>
              <w:rPr>
                <w:rFonts w:ascii="Calibri" w:eastAsia="Calibri" w:hAnsi="Calibri" w:cs="Calibri"/>
                <w:b/>
                <w:bCs/>
                <w:color w:val="000000"/>
                <w:sz w:val="20"/>
              </w:rPr>
              <w:t>May 01, 2024</w:t>
            </w:r>
          </w:p>
        </w:tc>
      </w:tr>
    </w:tbl>
    <w:p w14:paraId="5216F532" w14:textId="77777777" w:rsidR="00F630D4" w:rsidRDefault="00525660">
      <w:pPr>
        <w:spacing w:before="144" w:line="276" w:lineRule="auto"/>
        <w:ind w:left="120" w:right="120"/>
        <w:jc w:val="both"/>
        <w:rPr>
          <w:rFonts w:ascii="Calibri" w:eastAsia="Calibri" w:hAnsi="Calibri" w:cs="Calibri"/>
          <w:color w:val="000000"/>
          <w:sz w:val="20"/>
        </w:rPr>
      </w:pPr>
      <w:r>
        <w:rPr>
          <w:rFonts w:ascii="Calibri" w:eastAsia="Calibri" w:hAnsi="Calibri" w:cs="Calibri"/>
          <w:color w:val="000000"/>
          <w:sz w:val="20"/>
        </w:rPr>
        <w:t xml:space="preserve">This Service Contract ("Contract") is made between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or  "Carrier") and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(hereinafter called "Shipper") and all members or affiliates named in Appendix B, whereby the parties mutually agree as set forth herein, IN WITNESS WHEREOF, the parties have executed this contract through their responsible representatives duly authorized as of the dates hereinafter written.</w:t>
      </w:r>
    </w:p>
    <w:p w14:paraId="55C967B0" w14:textId="77777777" w:rsidR="00F630D4" w:rsidRDefault="00525660">
      <w:pPr>
        <w:spacing w:before="144" w:line="276" w:lineRule="auto"/>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tbl>
      <w:tblPr>
        <w:tblW w:w="0" w:type="auto"/>
        <w:tblInd w:w="5" w:type="dxa"/>
        <w:tblLayout w:type="fixed"/>
        <w:tblCellMar>
          <w:left w:w="0" w:type="dxa"/>
          <w:right w:w="0" w:type="dxa"/>
        </w:tblCellMar>
        <w:tblLook w:val="04A0" w:firstRow="1" w:lastRow="0" w:firstColumn="1" w:lastColumn="0" w:noHBand="0" w:noVBand="1"/>
      </w:tblPr>
      <w:tblGrid>
        <w:gridCol w:w="5598"/>
        <w:gridCol w:w="4092"/>
      </w:tblGrid>
      <w:tr w:rsidR="00F630D4" w14:paraId="3EE5285D" w14:textId="77777777">
        <w:tc>
          <w:tcPr>
            <w:tcW w:w="5598" w:type="dxa"/>
            <w:shd w:val="clear" w:color="auto" w:fill="FFFFFF"/>
            <w:vAlign w:val="bottom"/>
          </w:tcPr>
          <w:p w14:paraId="2A9BB3B0" w14:textId="77777777" w:rsidR="00F630D4" w:rsidRDefault="00525660">
            <w:pPr>
              <w:tabs>
                <w:tab w:val="left" w:pos="540"/>
                <w:tab w:val="left" w:pos="1116"/>
              </w:tabs>
              <w:spacing w:before="144" w:after="2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_</w:t>
            </w:r>
            <w:r>
              <w:rPr>
                <w:rFonts w:ascii="Calibri" w:eastAsia="Calibri" w:hAnsi="Calibri" w:cs="Calibri"/>
                <w:color w:val="000000"/>
                <w:sz w:val="20"/>
              </w:rPr>
              <w:t>Beneficial Owner of Cargo</w:t>
            </w:r>
          </w:p>
        </w:tc>
        <w:tc>
          <w:tcPr>
            <w:tcW w:w="4092" w:type="dxa"/>
            <w:shd w:val="clear" w:color="auto" w:fill="FFFFFF"/>
            <w:vAlign w:val="bottom"/>
          </w:tcPr>
          <w:p w14:paraId="32493E3B" w14:textId="77777777" w:rsidR="00F630D4" w:rsidRDefault="00525660">
            <w:pPr>
              <w:tabs>
                <w:tab w:val="left" w:pos="540"/>
                <w:tab w:val="left" w:pos="1116"/>
              </w:tabs>
              <w:spacing w:before="144" w:after="2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F630D4" w14:paraId="6A35A7C4" w14:textId="77777777">
        <w:tc>
          <w:tcPr>
            <w:tcW w:w="5598" w:type="dxa"/>
            <w:shd w:val="clear" w:color="auto" w:fill="FFFFFF"/>
            <w:vAlign w:val="bottom"/>
          </w:tcPr>
          <w:p w14:paraId="784A43D6" w14:textId="77777777" w:rsidR="00F630D4" w:rsidRDefault="00525660">
            <w:pPr>
              <w:tabs>
                <w:tab w:val="left" w:pos="540"/>
                <w:tab w:val="left" w:pos="1116"/>
              </w:tabs>
              <w:spacing w:before="144" w:after="2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_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092" w:type="dxa"/>
            <w:shd w:val="clear" w:color="auto" w:fill="FFFFFF"/>
            <w:vAlign w:val="bottom"/>
          </w:tcPr>
          <w:p w14:paraId="54195098" w14:textId="77777777" w:rsidR="00F630D4" w:rsidRDefault="00525660">
            <w:pPr>
              <w:tabs>
                <w:tab w:val="left" w:pos="540"/>
                <w:tab w:val="left" w:pos="1116"/>
              </w:tabs>
              <w:spacing w:before="144" w:after="24" w:line="276" w:lineRule="auto"/>
              <w:ind w:left="115" w:right="115"/>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2771EE29" w14:textId="77777777" w:rsidR="00F630D4" w:rsidRDefault="00525660">
      <w:pPr>
        <w:spacing w:before="144" w:line="276" w:lineRule="auto"/>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58CA5A35" w14:textId="77777777" w:rsidR="00F630D4" w:rsidRDefault="00F630D4">
      <w:pPr>
        <w:spacing w:before="144" w:line="276" w:lineRule="auto"/>
        <w:ind w:left="120" w:right="120"/>
        <w:rPr>
          <w:rFonts w:ascii="Calibri" w:eastAsia="Calibri" w:hAnsi="Calibri" w:cs="Calibri"/>
          <w:color w:val="000000"/>
          <w:sz w:val="20"/>
        </w:rPr>
      </w:pPr>
    </w:p>
    <w:p w14:paraId="65F38FC0" w14:textId="77777777" w:rsidR="00F630D4" w:rsidRDefault="0052566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before="144" w:line="276" w:lineRule="auto"/>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4BDE9330" w14:textId="77777777" w:rsidR="00F630D4" w:rsidRDefault="00525660">
      <w:pPr>
        <w:ind w:left="120" w:right="120"/>
      </w:pPr>
      <w:r>
        <w:rPr>
          <w:rFonts w:ascii="Arial" w:eastAsia="Arial" w:hAnsi="Arial" w:cs="Arial"/>
          <w:color w:val="000000"/>
          <w:sz w:val="20"/>
          <w:highlight w:val="white"/>
        </w:rPr>
        <w:tab/>
      </w:r>
    </w:p>
    <w:p w14:paraId="34C17B7E" w14:textId="77777777" w:rsidR="00F630D4" w:rsidRDefault="00525660">
      <w:pPr>
        <w:ind w:left="120" w:right="120"/>
        <w:rPr>
          <w:rFonts w:ascii="Calibri" w:eastAsia="Calibri" w:hAnsi="Calibri" w:cs="Calibri"/>
          <w:color w:val="000000"/>
          <w:sz w:val="20"/>
        </w:rPr>
      </w:pPr>
      <w:r>
        <w:rPr>
          <w:rFonts w:ascii="Calibri" w:eastAsia="Calibri" w:hAnsi="Calibri" w:cs="Calibri"/>
          <w:color w:val="000000"/>
          <w:sz w:val="20"/>
        </w:rPr>
        <w:t>If the shipper is an NVOCC, the shipper hereby certifies that it has a tariff and bond on file with the FMC in full compliance with FMC requirement.</w:t>
      </w:r>
    </w:p>
    <w:p w14:paraId="7DAB6F8E" w14:textId="77777777" w:rsidR="00F630D4" w:rsidRDefault="00F630D4">
      <w:pPr>
        <w:spacing w:before="72" w:line="276" w:lineRule="auto"/>
        <w:ind w:left="120" w:right="120"/>
        <w:rPr>
          <w:rFonts w:ascii="Calibri" w:eastAsia="Calibri" w:hAnsi="Calibri" w:cs="Calibri"/>
          <w:color w:val="000000"/>
          <w:sz w:val="20"/>
        </w:rPr>
      </w:pPr>
    </w:p>
    <w:p w14:paraId="34E3922C" w14:textId="77777777" w:rsidR="00F630D4" w:rsidRDefault="00F630D4">
      <w:pPr>
        <w:spacing w:before="72" w:line="276" w:lineRule="auto"/>
        <w:ind w:left="120" w:right="120"/>
        <w:rPr>
          <w:rFonts w:ascii="Calibri" w:eastAsia="Calibri" w:hAnsi="Calibri" w:cs="Calibri"/>
          <w:color w:val="000000"/>
          <w:sz w:val="20"/>
        </w:rPr>
      </w:pPr>
    </w:p>
    <w:tbl>
      <w:tblPr>
        <w:tblW w:w="0" w:type="auto"/>
        <w:tblInd w:w="30" w:type="dxa"/>
        <w:tblLayout w:type="fixed"/>
        <w:tblCellMar>
          <w:left w:w="0" w:type="dxa"/>
          <w:right w:w="0" w:type="dxa"/>
        </w:tblCellMar>
        <w:tblLook w:val="04A0" w:firstRow="1" w:lastRow="0" w:firstColumn="1" w:lastColumn="0" w:noHBand="0" w:noVBand="1"/>
      </w:tblPr>
      <w:tblGrid>
        <w:gridCol w:w="4320"/>
        <w:gridCol w:w="4770"/>
      </w:tblGrid>
      <w:tr w:rsidR="00F630D4" w14:paraId="40C30A3A" w14:textId="77777777">
        <w:trPr>
          <w:cantSplit/>
        </w:trPr>
        <w:tc>
          <w:tcPr>
            <w:tcW w:w="4320" w:type="dxa"/>
            <w:shd w:val="clear" w:color="auto" w:fill="FFFFFF"/>
          </w:tcPr>
          <w:p w14:paraId="196B77EE" w14:textId="77777777" w:rsidR="00F630D4" w:rsidRDefault="00525660">
            <w:pPr>
              <w:keepLines/>
              <w:spacing w:before="100" w:line="276" w:lineRule="auto"/>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770" w:type="dxa"/>
            <w:shd w:val="clear" w:color="auto" w:fill="FFFFFF"/>
          </w:tcPr>
          <w:p w14:paraId="4AE4A60C" w14:textId="77777777" w:rsidR="00F630D4" w:rsidRDefault="00525660">
            <w:pPr>
              <w:keepLines/>
              <w:spacing w:before="100" w:line="276" w:lineRule="auto"/>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F630D4" w14:paraId="5C70F435" w14:textId="77777777">
        <w:trPr>
          <w:cantSplit/>
        </w:trPr>
        <w:tc>
          <w:tcPr>
            <w:tcW w:w="4320" w:type="dxa"/>
            <w:shd w:val="clear" w:color="auto" w:fill="FFFFFF"/>
          </w:tcPr>
          <w:p w14:paraId="156C342E"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770" w:type="dxa"/>
            <w:shd w:val="clear" w:color="auto" w:fill="FFFFFF"/>
          </w:tcPr>
          <w:p w14:paraId="731A8BC5"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(Signature)</w:t>
            </w:r>
          </w:p>
        </w:tc>
      </w:tr>
      <w:tr w:rsidR="00F630D4" w14:paraId="1E26D292" w14:textId="77777777">
        <w:trPr>
          <w:cantSplit/>
        </w:trPr>
        <w:tc>
          <w:tcPr>
            <w:tcW w:w="4320" w:type="dxa"/>
            <w:shd w:val="clear" w:color="auto" w:fill="FFFFFF"/>
          </w:tcPr>
          <w:p w14:paraId="745587F7"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770" w:type="dxa"/>
            <w:shd w:val="clear" w:color="auto" w:fill="FFFFFF"/>
          </w:tcPr>
          <w:p w14:paraId="104E1275"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Gemini Shippers Association </w:t>
            </w:r>
          </w:p>
        </w:tc>
      </w:tr>
      <w:tr w:rsidR="00F630D4" w14:paraId="5390D391" w14:textId="77777777">
        <w:trPr>
          <w:cantSplit/>
        </w:trPr>
        <w:tc>
          <w:tcPr>
            <w:tcW w:w="4320" w:type="dxa"/>
            <w:shd w:val="clear" w:color="auto" w:fill="FFFFFF"/>
          </w:tcPr>
          <w:p w14:paraId="5268EA21"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770" w:type="dxa"/>
            <w:shd w:val="clear" w:color="auto" w:fill="FFFFFF"/>
          </w:tcPr>
          <w:p w14:paraId="1DEACB95"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F630D4" w14:paraId="437D67DB" w14:textId="77777777">
        <w:trPr>
          <w:cantSplit/>
        </w:trPr>
        <w:tc>
          <w:tcPr>
            <w:tcW w:w="4320" w:type="dxa"/>
            <w:shd w:val="clear" w:color="auto" w:fill="FFFFFF"/>
          </w:tcPr>
          <w:p w14:paraId="7611439B"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770" w:type="dxa"/>
            <w:shd w:val="clear" w:color="auto" w:fill="FFFFFF"/>
          </w:tcPr>
          <w:p w14:paraId="0F5B7AA9"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President </w:t>
            </w:r>
          </w:p>
        </w:tc>
      </w:tr>
      <w:tr w:rsidR="00F630D4" w14:paraId="5C79D882" w14:textId="77777777">
        <w:trPr>
          <w:cantSplit/>
        </w:trPr>
        <w:tc>
          <w:tcPr>
            <w:tcW w:w="4320" w:type="dxa"/>
            <w:shd w:val="clear" w:color="auto" w:fill="FFFFFF"/>
          </w:tcPr>
          <w:p w14:paraId="3D061AD2"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Date:  April 24, 2024</w:t>
            </w:r>
          </w:p>
        </w:tc>
        <w:tc>
          <w:tcPr>
            <w:tcW w:w="4770" w:type="dxa"/>
            <w:shd w:val="clear" w:color="auto" w:fill="FFFFFF"/>
          </w:tcPr>
          <w:p w14:paraId="2E3FB119"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Date:  April 24,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w:t>
            </w:r>
          </w:p>
        </w:tc>
      </w:tr>
      <w:tr w:rsidR="00F630D4" w14:paraId="235704EB" w14:textId="77777777">
        <w:trPr>
          <w:cantSplit/>
        </w:trPr>
        <w:tc>
          <w:tcPr>
            <w:tcW w:w="4320" w:type="dxa"/>
            <w:shd w:val="clear" w:color="auto" w:fill="FFFFFF"/>
          </w:tcPr>
          <w:p w14:paraId="4973D78E"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770" w:type="dxa"/>
            <w:shd w:val="clear" w:color="auto" w:fill="FFFFFF"/>
          </w:tcPr>
          <w:p w14:paraId="7C2144BD"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Shipper Address: </w:t>
            </w:r>
          </w:p>
        </w:tc>
      </w:tr>
      <w:tr w:rsidR="00F630D4" w14:paraId="20EA4A8A" w14:textId="77777777">
        <w:trPr>
          <w:cantSplit/>
        </w:trPr>
        <w:tc>
          <w:tcPr>
            <w:tcW w:w="4320" w:type="dxa"/>
            <w:shd w:val="clear" w:color="auto" w:fill="FFFFFF"/>
          </w:tcPr>
          <w:p w14:paraId="5C646165"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tc>
        <w:tc>
          <w:tcPr>
            <w:tcW w:w="4770" w:type="dxa"/>
            <w:shd w:val="clear" w:color="auto" w:fill="FFFFFF"/>
          </w:tcPr>
          <w:p w14:paraId="11F9381C" w14:textId="77777777" w:rsidR="00F630D4" w:rsidRDefault="00525660">
            <w:pPr>
              <w:keepLines/>
              <w:spacing w:before="100" w:line="276" w:lineRule="auto"/>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tc>
      </w:tr>
      <w:tr w:rsidR="00F630D4" w14:paraId="4A0202B8" w14:textId="77777777">
        <w:trPr>
          <w:cantSplit/>
        </w:trPr>
        <w:tc>
          <w:tcPr>
            <w:tcW w:w="4320" w:type="dxa"/>
            <w:shd w:val="clear" w:color="auto" w:fill="FFFFFF"/>
          </w:tcPr>
          <w:p w14:paraId="573A44BB" w14:textId="77777777" w:rsidR="00F630D4" w:rsidRDefault="00F630D4">
            <w:pPr>
              <w:keepLines/>
              <w:ind w:left="108" w:right="108"/>
            </w:pPr>
          </w:p>
        </w:tc>
        <w:tc>
          <w:tcPr>
            <w:tcW w:w="4770" w:type="dxa"/>
            <w:shd w:val="clear" w:color="auto" w:fill="FFFFFF"/>
          </w:tcPr>
          <w:p w14:paraId="716BA767" w14:textId="77777777" w:rsidR="00F630D4" w:rsidRDefault="00F630D4">
            <w:pPr>
              <w:keepLines/>
              <w:spacing w:before="100" w:line="276" w:lineRule="auto"/>
              <w:ind w:left="108" w:right="108"/>
              <w:rPr>
                <w:rFonts w:ascii="Calibri" w:eastAsia="Calibri" w:hAnsi="Calibri" w:cs="Calibri"/>
                <w:color w:val="000000"/>
                <w:sz w:val="20"/>
              </w:rPr>
            </w:pPr>
          </w:p>
        </w:tc>
      </w:tr>
    </w:tbl>
    <w:p w14:paraId="4A2F20B0" w14:textId="77777777" w:rsidR="00F630D4" w:rsidRDefault="00525660">
      <w:r>
        <w:br w:type="page"/>
      </w:r>
    </w:p>
    <w:p w14:paraId="0D05E398" w14:textId="77777777" w:rsidR="00F630D4" w:rsidRDefault="00F630D4">
      <w:pPr>
        <w:spacing w:after="200" w:line="276" w:lineRule="auto"/>
        <w:ind w:left="120" w:right="120"/>
        <w:rPr>
          <w:rFonts w:ascii="Calibri" w:eastAsia="Calibri" w:hAnsi="Calibri" w:cs="Calibri"/>
          <w:color w:val="000000"/>
          <w:sz w:val="20"/>
        </w:rPr>
      </w:pPr>
    </w:p>
    <w:p w14:paraId="35F90806" w14:textId="77777777" w:rsidR="00F630D4" w:rsidRDefault="00525660">
      <w:pPr>
        <w:tabs>
          <w:tab w:val="left" w:pos="3243"/>
        </w:tabs>
        <w:spacing w:after="200" w:line="276" w:lineRule="auto"/>
        <w:ind w:left="120" w:right="120"/>
        <w:rPr>
          <w:rFonts w:ascii="Calibri" w:eastAsia="Calibri" w:hAnsi="Calibri" w:cs="Calibri"/>
          <w:b/>
          <w:bCs/>
          <w:color w:val="000000"/>
          <w:sz w:val="20"/>
        </w:rPr>
      </w:pPr>
      <w:r>
        <w:rPr>
          <w:rFonts w:ascii="Calibri" w:eastAsia="Calibri" w:hAnsi="Calibri" w:cs="Calibri"/>
          <w:color w:val="000000"/>
          <w:sz w:val="20"/>
        </w:rPr>
        <w:tab/>
      </w:r>
      <w:r>
        <w:rPr>
          <w:rFonts w:ascii="Calibri" w:eastAsia="Calibri" w:hAnsi="Calibri" w:cs="Calibri"/>
          <w:b/>
          <w:bCs/>
          <w:color w:val="000000"/>
          <w:sz w:val="20"/>
        </w:rPr>
        <w:t>TERMS AND CONDITIONS</w:t>
      </w:r>
    </w:p>
    <w:tbl>
      <w:tblPr>
        <w:tblW w:w="0" w:type="auto"/>
        <w:tblInd w:w="5" w:type="dxa"/>
        <w:tblLayout w:type="fixed"/>
        <w:tblCellMar>
          <w:left w:w="0" w:type="dxa"/>
          <w:right w:w="0" w:type="dxa"/>
        </w:tblCellMar>
        <w:tblLook w:val="04A0" w:firstRow="1" w:lastRow="0" w:firstColumn="1" w:lastColumn="0" w:noHBand="0" w:noVBand="1"/>
      </w:tblPr>
      <w:tblGrid>
        <w:gridCol w:w="8856"/>
      </w:tblGrid>
      <w:tr w:rsidR="00F630D4" w14:paraId="2C7FFF0D" w14:textId="77777777">
        <w:tc>
          <w:tcPr>
            <w:tcW w:w="8856" w:type="dxa"/>
            <w:shd w:val="clear" w:color="auto" w:fill="FFFFFF"/>
          </w:tcPr>
          <w:p w14:paraId="2DB5A4CC" w14:textId="77777777" w:rsidR="00F630D4" w:rsidRDefault="00F630D4">
            <w:pPr>
              <w:spacing w:after="200" w:line="276" w:lineRule="auto"/>
              <w:ind w:left="115" w:right="115"/>
              <w:rPr>
                <w:rFonts w:ascii="Calibri" w:eastAsia="Calibri" w:hAnsi="Calibri" w:cs="Calibri"/>
                <w:b/>
                <w:bCs/>
                <w:color w:val="000000"/>
                <w:sz w:val="20"/>
              </w:rPr>
            </w:pPr>
          </w:p>
        </w:tc>
      </w:tr>
      <w:tr w:rsidR="00F630D4" w14:paraId="504AF2FA" w14:textId="77777777">
        <w:tc>
          <w:tcPr>
            <w:tcW w:w="8856" w:type="dxa"/>
            <w:shd w:val="clear" w:color="auto" w:fill="FFFFFF"/>
          </w:tcPr>
          <w:p w14:paraId="45686080" w14:textId="77777777" w:rsidR="00F630D4" w:rsidRDefault="0052566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Appendix to service contract (hereinafter "Service Contract") </w:t>
            </w:r>
            <w:proofErr w:type="gramStart"/>
            <w:r>
              <w:rPr>
                <w:rFonts w:ascii="Calibri" w:eastAsia="Calibri" w:hAnsi="Calibri" w:cs="Calibri"/>
                <w:color w:val="000000"/>
                <w:sz w:val="20"/>
              </w:rPr>
              <w:t>entered into</w:t>
            </w:r>
            <w:proofErr w:type="gramEnd"/>
            <w:r>
              <w:rPr>
                <w:rFonts w:ascii="Calibri" w:eastAsia="Calibri" w:hAnsi="Calibri" w:cs="Calibri"/>
                <w:color w:val="000000"/>
                <w:sz w:val="20"/>
              </w:rPr>
              <w:t xml:space="preserve"> by and between Orient Overseas Container Line Limited and OOCL (Europe) Limited acting jointly as the carrier (hereinafter referred to as "OOCL" or "Carrier") and the Fashion Accessories Shippers Association, Inc. d/b/a Gemini Shippers Association ("Association" or “Shipper”).</w:t>
            </w:r>
            <w:r>
              <w:br/>
            </w:r>
            <w:r>
              <w:br/>
            </w:r>
            <w:r>
              <w:rPr>
                <w:rFonts w:ascii="Calibri" w:eastAsia="Calibri" w:hAnsi="Calibri" w:cs="Calibri"/>
                <w:color w:val="000000"/>
                <w:sz w:val="20"/>
              </w:rPr>
              <w:t>A. Integration with Service Contract</w:t>
            </w:r>
            <w:r>
              <w:br/>
            </w:r>
            <w:r>
              <w:br/>
            </w:r>
            <w:r>
              <w:rPr>
                <w:rFonts w:ascii="Calibri" w:eastAsia="Calibri" w:hAnsi="Calibri" w:cs="Calibri"/>
                <w:color w:val="000000"/>
                <w:sz w:val="20"/>
              </w:rPr>
              <w:t xml:space="preserve">1. This Appendix is incorporated into and made a part of the Service Contract.  Hereinafter, this Appendix, together with the Service Contract (and no other document standing alone or referred to therein) shall be referred to as the 'Contract'. Carrier shall file this Appendix with the FMC as part of the Service Contract. If there is a conflict between the terms of this Appendix and the terms of the Service Contract (and any other Carrier document standing alone or referred to therein, whether now existing or published in the future (Carrier Document) or if a conflict exists, then the terms of this Appendix shall supersede and take precedence over the terms of the Service Contract and/or Carrier Document.  If the Service Contract contains a provision which purports to have it or any other Carrier </w:t>
            </w:r>
            <w:proofErr w:type="gramStart"/>
            <w:r>
              <w:rPr>
                <w:rFonts w:ascii="Calibri" w:eastAsia="Calibri" w:hAnsi="Calibri" w:cs="Calibri"/>
                <w:color w:val="000000"/>
                <w:sz w:val="20"/>
              </w:rPr>
              <w:t>Document  take</w:t>
            </w:r>
            <w:proofErr w:type="gramEnd"/>
            <w:r>
              <w:rPr>
                <w:rFonts w:ascii="Calibri" w:eastAsia="Calibri" w:hAnsi="Calibri" w:cs="Calibri"/>
                <w:color w:val="000000"/>
                <w:sz w:val="20"/>
              </w:rPr>
              <w:t xml:space="preserve"> precedence over or supersede the terms of this Appendix, then such provision shall be deemed null and void and of no legal effect.  Moreover, no item or provision of any Carrier Document which imposes or seeks to impose on the Association or its Participants (as defined, below) (</w:t>
            </w:r>
            <w:proofErr w:type="spellStart"/>
            <w:r>
              <w:rPr>
                <w:rFonts w:ascii="Calibri" w:eastAsia="Calibri" w:hAnsi="Calibri" w:cs="Calibri"/>
                <w:color w:val="000000"/>
                <w:sz w:val="20"/>
              </w:rPr>
              <w:t>i</w:t>
            </w:r>
            <w:proofErr w:type="spellEnd"/>
            <w:r>
              <w:rPr>
                <w:rFonts w:ascii="Calibri" w:eastAsia="Calibri" w:hAnsi="Calibri" w:cs="Calibri"/>
                <w:color w:val="000000"/>
                <w:sz w:val="20"/>
              </w:rPr>
              <w:t>) a legal liability (ii) obligation or (iii) an additional charge, however characterized, which is not specifically referenced by name or generally accepted industry code in the schedule of rates contained in or attached to the Service Contract (Rate Schedule) shall be effective unless the Association specifically agrees to that provision in writing prior to its imposition</w:t>
            </w:r>
            <w:r>
              <w:br/>
            </w:r>
            <w:r>
              <w:br/>
            </w:r>
            <w:r>
              <w:rPr>
                <w:rFonts w:ascii="Calibri" w:eastAsia="Calibri" w:hAnsi="Calibri" w:cs="Calibri"/>
                <w:color w:val="000000"/>
                <w:sz w:val="20"/>
              </w:rPr>
              <w:t>2. The Contract shall not be subject to any service contract amendment fees.</w:t>
            </w:r>
            <w:r>
              <w:br/>
            </w:r>
            <w:r>
              <w:br/>
            </w:r>
            <w:r>
              <w:rPr>
                <w:rFonts w:ascii="Calibri" w:eastAsia="Calibri" w:hAnsi="Calibri" w:cs="Calibri"/>
                <w:color w:val="000000"/>
                <w:sz w:val="20"/>
              </w:rPr>
              <w:t xml:space="preserve">3. This Contract is governed by Carrier’s tariffs and Bill of Lading terms. In the event there is a conflict between this Contract and that of Carrier’s governing tariffs and/or Bill of Lading terms, the Contract shall supersede and take precedence over the terms of the Carrier's Bill of Lading and/or tariffs; provided, however, if the Carrier's Bill of Lading contains specific terms concerning the Carrier's liability for damage to persons or property (including cargo) or </w:t>
            </w:r>
            <w:proofErr w:type="spellStart"/>
            <w:r>
              <w:rPr>
                <w:rFonts w:ascii="Calibri" w:eastAsia="Calibri" w:hAnsi="Calibri" w:cs="Calibri"/>
                <w:color w:val="000000"/>
                <w:sz w:val="20"/>
              </w:rPr>
              <w:t>misdelivery</w:t>
            </w:r>
            <w:proofErr w:type="spellEnd"/>
            <w:r>
              <w:rPr>
                <w:rFonts w:ascii="Calibri" w:eastAsia="Calibri" w:hAnsi="Calibri" w:cs="Calibri"/>
                <w:color w:val="000000"/>
                <w:sz w:val="20"/>
              </w:rPr>
              <w:t xml:space="preserve">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each individual package, carton, parcel or box contained in a container and not the container itself.</w:t>
            </w:r>
            <w:r>
              <w:br/>
            </w:r>
            <w:r>
              <w:br/>
            </w:r>
            <w:r>
              <w:rPr>
                <w:rFonts w:ascii="Calibri" w:eastAsia="Calibri" w:hAnsi="Calibri" w:cs="Calibri"/>
                <w:color w:val="000000"/>
                <w:sz w:val="20"/>
              </w:rPr>
              <w:t xml:space="preserve">4. Carrier agrees that during the term of the Contract and for a period of 90 Days after its termination, the Carrier shall not without the prior written consent of the Association to solicit directly or indirectly, for its own account or the account of any other person or entity, an individual service contract or time volume arrangement with any Member that is included in this Contract or Affiliate Member who are included in </w:t>
            </w:r>
            <w:r>
              <w:rPr>
                <w:rFonts w:ascii="Calibri" w:eastAsia="Calibri" w:hAnsi="Calibri" w:cs="Calibri"/>
                <w:color w:val="000000"/>
                <w:sz w:val="20"/>
              </w:rPr>
              <w:lastRenderedPageBreak/>
              <w:t>the Contract ("Carrier/Member Agreement").  The Association shall not unreasonably withhold its consent to such individual service contract or time volume arrangement provided that:</w:t>
            </w:r>
            <w:r>
              <w:br/>
            </w:r>
            <w:r>
              <w:br/>
            </w:r>
            <w:r>
              <w:rPr>
                <w:rFonts w:ascii="Calibri" w:eastAsia="Calibri" w:hAnsi="Calibri" w:cs="Calibri"/>
                <w:color w:val="000000"/>
                <w:sz w:val="20"/>
              </w:rPr>
              <w:t>(1)             The Carrier is not in breach of the Contract and;</w:t>
            </w:r>
            <w:r>
              <w:br/>
            </w:r>
            <w:r>
              <w:br/>
            </w:r>
            <w:r>
              <w:rPr>
                <w:rFonts w:ascii="Calibri" w:eastAsia="Calibri" w:hAnsi="Calibri" w:cs="Calibri"/>
                <w:color w:val="000000"/>
                <w:sz w:val="20"/>
              </w:rPr>
              <w:t>(2)             The Association has fulfilled the MQC or, if not fulfilled, the Carrier agrees to amend the MQC to reflect the loss of freight from such Member.</w:t>
            </w:r>
            <w:r>
              <w:br/>
            </w:r>
            <w:r>
              <w:br/>
            </w:r>
            <w:r>
              <w:rPr>
                <w:rFonts w:ascii="Calibri" w:eastAsia="Calibri" w:hAnsi="Calibri" w:cs="Calibri"/>
                <w:color w:val="000000"/>
                <w:sz w:val="20"/>
              </w:rPr>
              <w:t>Nothing contained in this provision shall be construed to restrict the right of any Member and/or Affiliate Member to engage its individual contract negotiation with the Carrier at any time.</w:t>
            </w:r>
            <w:r>
              <w:br/>
            </w:r>
            <w:r>
              <w:br/>
            </w:r>
            <w:r>
              <w:rPr>
                <w:rFonts w:ascii="Calibri" w:eastAsia="Calibri" w:hAnsi="Calibri" w:cs="Calibri"/>
                <w:color w:val="000000"/>
                <w:sz w:val="20"/>
              </w:rPr>
              <w:t>B. Special Provisions Reflecting Shipper Association Status</w:t>
            </w:r>
            <w:r>
              <w:br/>
            </w:r>
            <w:r>
              <w:br/>
            </w:r>
            <w:r>
              <w:rPr>
                <w:rFonts w:ascii="Calibri" w:eastAsia="Calibri" w:hAnsi="Calibri" w:cs="Calibri"/>
                <w:color w:val="000000"/>
                <w:sz w:val="20"/>
              </w:rPr>
              <w:t>1. The Carrier acknowledges and agrees that the Association is a shippers' association as defined in the Ocean Shipping Reform Act of 1998, and that the business entities that are members of the Association ("Members") or that are members of constituent or affiliated associations pursuant to the bylaws of the Association ("Affiliated Members") (whether identified in the Contract either as shipper or consignee. The Member may also appear as "notify party” on a bill of lading but only if the bill of lading is consigned "To Order", "To Order of a bank" or "To Order of the Member". Members listed in Appendix B of this Contract may move cargo under the terms of the Contract.  Hereinafter, Member(s) and Affiliated Member(s) listed in Appendix B of this Contract are sometimes collectively referred to as "Participant(s)".  Each Participant that tenders cargo hereunder shall be solely responsible for payment of all costs associated with the services provided for the movement of such cargo under the terms of the Contract and, in no event, shall Carrier seek payment for such costs from the Association or any other Participant.</w:t>
            </w:r>
            <w:r>
              <w:br/>
            </w:r>
            <w:r>
              <w:br/>
            </w:r>
            <w:r>
              <w:rPr>
                <w:rFonts w:ascii="Calibri" w:eastAsia="Calibri" w:hAnsi="Calibri" w:cs="Calibri"/>
                <w:color w:val="000000"/>
                <w:sz w:val="20"/>
              </w:rPr>
              <w:t>Association members seeking credit terms shall complete the Carrier’s standard credit application and credit shall in all cases be subject to the terms and conditions of the Carrier’s credit application and agreement.</w:t>
            </w:r>
            <w:r>
              <w:br/>
            </w:r>
            <w:r>
              <w:br/>
            </w:r>
            <w:r>
              <w:rPr>
                <w:rFonts w:ascii="Calibri" w:eastAsia="Calibri" w:hAnsi="Calibri" w:cs="Calibri"/>
                <w:color w:val="000000"/>
                <w:sz w:val="20"/>
              </w:rPr>
              <w:t>2. If the Association informs Carrier in writing that a Participant is no longer a Member or Affiliated Member, then that person or entity shall have no right thereafter to have its cargo moved pursuant to the Contract.  Subject to the Carrier’s approval, the Association may, on reasonable notice to the Carrier, add Participants permitted to move cargo pursuant to the Contract.  If a Participant is added, then the MQC may be increased upon approval by both the Association and the Carrier by an amount no greater than the Participant's reasonably expected volume of shipments during the remainder of the term of the Contract.</w:t>
            </w:r>
            <w:r>
              <w:br/>
            </w:r>
            <w:r>
              <w:br/>
            </w:r>
            <w:r>
              <w:rPr>
                <w:rFonts w:ascii="Calibri" w:eastAsia="Calibri" w:hAnsi="Calibri" w:cs="Calibri"/>
                <w:color w:val="000000"/>
                <w:sz w:val="20"/>
              </w:rPr>
              <w:t xml:space="preserve">3.  Unless otherwise agreed in writing, the rates for 40’ and 40’ high containers shall be equalized.  Rates for 20’ containers shall be 80% of the rate for 40’ containers for West Coast and Group </w:t>
            </w:r>
            <w:proofErr w:type="gramStart"/>
            <w:r>
              <w:rPr>
                <w:rFonts w:ascii="Calibri" w:eastAsia="Calibri" w:hAnsi="Calibri" w:cs="Calibri"/>
                <w:color w:val="000000"/>
                <w:sz w:val="20"/>
              </w:rPr>
              <w:t>4 point</w:t>
            </w:r>
            <w:proofErr w:type="gramEnd"/>
            <w:r>
              <w:rPr>
                <w:rFonts w:ascii="Calibri" w:eastAsia="Calibri" w:hAnsi="Calibri" w:cs="Calibri"/>
                <w:color w:val="000000"/>
                <w:sz w:val="20"/>
              </w:rPr>
              <w:t xml:space="preserve"> destinations. For the rest of </w:t>
            </w:r>
            <w:proofErr w:type="gramStart"/>
            <w:r>
              <w:rPr>
                <w:rFonts w:ascii="Calibri" w:eastAsia="Calibri" w:hAnsi="Calibri" w:cs="Calibri"/>
                <w:color w:val="000000"/>
                <w:sz w:val="20"/>
              </w:rPr>
              <w:t>destinations</w:t>
            </w:r>
            <w:proofErr w:type="gramEnd"/>
            <w:r>
              <w:rPr>
                <w:rFonts w:ascii="Calibri" w:eastAsia="Calibri" w:hAnsi="Calibri" w:cs="Calibri"/>
                <w:color w:val="000000"/>
                <w:sz w:val="20"/>
              </w:rPr>
              <w:t>, rates for 20’ containers shall be 90% of the rate for 40’ containers.  Rates for 45’ containers shall be 126.6% of the rate for 40” containers for all destinations.</w:t>
            </w:r>
            <w:r>
              <w:br/>
            </w:r>
            <w:r>
              <w:br/>
            </w:r>
            <w:r>
              <w:rPr>
                <w:rFonts w:ascii="Calibri" w:eastAsia="Calibri" w:hAnsi="Calibri" w:cs="Calibri"/>
                <w:color w:val="000000"/>
                <w:sz w:val="20"/>
              </w:rPr>
              <w:t>4. -Member Dues</w:t>
            </w:r>
            <w:r>
              <w:br/>
            </w:r>
            <w:r>
              <w:rPr>
                <w:rFonts w:ascii="Calibri" w:eastAsia="Calibri" w:hAnsi="Calibri" w:cs="Calibri"/>
                <w:color w:val="000000"/>
                <w:sz w:val="20"/>
              </w:rPr>
              <w:t xml:space="preserve">Carrier agrees to award the Association with an member dues </w:t>
            </w:r>
            <w:proofErr w:type="gramStart"/>
            <w:r>
              <w:rPr>
                <w:rFonts w:ascii="Calibri" w:eastAsia="Calibri" w:hAnsi="Calibri" w:cs="Calibri"/>
                <w:color w:val="000000"/>
                <w:sz w:val="20"/>
              </w:rPr>
              <w:t>of  US</w:t>
            </w:r>
            <w:proofErr w:type="gramEnd"/>
            <w:r>
              <w:rPr>
                <w:rFonts w:ascii="Calibri" w:eastAsia="Calibri" w:hAnsi="Calibri" w:cs="Calibri"/>
                <w:color w:val="000000"/>
                <w:sz w:val="20"/>
              </w:rPr>
              <w:t>$ 100 per container for which the freight and related charges have been paid in full.</w:t>
            </w:r>
            <w:r>
              <w:br/>
            </w:r>
            <w:r>
              <w:lastRenderedPageBreak/>
              <w:br/>
            </w:r>
            <w:r>
              <w:rPr>
                <w:rFonts w:ascii="Calibri" w:eastAsia="Calibri" w:hAnsi="Calibri" w:cs="Calibri"/>
                <w:color w:val="000000"/>
                <w:sz w:val="20"/>
              </w:rPr>
              <w:t>In order to receive the aforementioned dues, the Association must submit an invoice to Carrier which will state the Bills of Lading numbers and qualified volume shipped and the amount at the end of each month. Undisputed payment shall be made by ACH to JP Morgan Chase Routing Number 021000021, Bank Account No. 23067272365 or such other address provided to the Carrier in writing by the Association. The Association agrees to cooperate with Carrier in its effort to reconcile any discrepancies, including the submission of copies of Bills of Lading as verification.  In any event, submission of invoice by the Association must not be later than 90 days after expiry of the contract. Any invoice submitted after the deadline shall be considered as null and void.</w:t>
            </w:r>
            <w:r>
              <w:br/>
            </w:r>
            <w:r>
              <w:br/>
            </w:r>
            <w:r>
              <w:rPr>
                <w:rFonts w:ascii="Calibri" w:eastAsia="Calibri" w:hAnsi="Calibri" w:cs="Calibri"/>
                <w:color w:val="000000"/>
                <w:sz w:val="20"/>
              </w:rPr>
              <w:t>C. Confidentiality, Disputes, Reports, MQC/Dead Freight</w:t>
            </w:r>
            <w:r>
              <w:br/>
            </w:r>
            <w:r>
              <w:br/>
            </w:r>
            <w:r>
              <w:rPr>
                <w:rFonts w:ascii="Calibri" w:eastAsia="Calibri" w:hAnsi="Calibri" w:cs="Calibri"/>
                <w:color w:val="000000"/>
                <w:sz w:val="20"/>
              </w:rPr>
              <w:t>1. The terms and conditions of the Contract are confidential and shall be maintained as such by the parties during the term hereof and for 5 years after termination of the Contract for whatever reason.  Unless authorized in writing by the other party, neither party nor such party's agents, subcontractors and professionals, shall disclose the existence of the Contract nor its terms and conditions, including rates or charges provided in the Contract (collectively, Contract Information); provided, however, that nothing shall prohibit the disclosure of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Contract Information to another shipper, shipper's association, carrier, or carrier group, nor shall the Association disclose Contract Information to another carrier, except as permitted in subparagraph (c) hereof.  Neither the Association nor Carrier shall be liable for disclosure of Contract Information by a third party not under the control of the Association or Carrier.  This paragraph shall survive the termination and/or expiration of the Contract.</w:t>
            </w:r>
            <w:r>
              <w:br/>
            </w:r>
            <w:r>
              <w:br/>
            </w:r>
            <w:r>
              <w:rPr>
                <w:rFonts w:ascii="Calibri" w:eastAsia="Calibri" w:hAnsi="Calibri" w:cs="Calibri"/>
                <w:color w:val="000000"/>
                <w:sz w:val="20"/>
              </w:rPr>
              <w:t xml:space="preserve">2. Any dispute between the Association and the Carrier concerning the enforcement and/or interpretation of the Contract shall be heard exclusively in the courts of the State of </w:t>
            </w:r>
            <w:proofErr w:type="gramStart"/>
            <w:r>
              <w:rPr>
                <w:rFonts w:ascii="Calibri" w:eastAsia="Calibri" w:hAnsi="Calibri" w:cs="Calibri"/>
                <w:color w:val="000000"/>
                <w:sz w:val="20"/>
              </w:rPr>
              <w:t>New York</w:t>
            </w:r>
            <w:proofErr w:type="gramEnd"/>
            <w:r>
              <w:rPr>
                <w:rFonts w:ascii="Calibri" w:eastAsia="Calibri" w:hAnsi="Calibri" w:cs="Calibri"/>
                <w:color w:val="000000"/>
                <w:sz w:val="20"/>
              </w:rPr>
              <w:t xml:space="preserve"> or the United States District Court for the Southern District of New York and the parties hereby consent to jurisdiction of any such disputes in the foregoing courts.  If, as a result of such court proceedings it is found that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entity retaliated against, the court may issue an order enjoining, reversing and/or revoking the action deemed by the trier of fact to be retaliatory. Any dispute between a Participant and the Carrier, however, shall be resolved by arbitration conducted by the American Arbitration Association in accordance with the Expedited Procedures provisions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w:t>
            </w:r>
            <w:r>
              <w:rPr>
                <w:rFonts w:ascii="Calibri" w:eastAsia="Calibri" w:hAnsi="Calibri" w:cs="Calibri"/>
                <w:color w:val="000000"/>
                <w:sz w:val="20"/>
              </w:rPr>
              <w:lastRenderedPageBreak/>
              <w:t>costs and expenses of the arbitration (including reasonable attorney's fees and costs) shall be borne by the non-prevailing party or as the arbitrator shall otherwise determine. Any court having jurisdiction may enforce the order of the arbitrator.</w:t>
            </w:r>
            <w:r>
              <w:br/>
            </w:r>
            <w:r>
              <w:br/>
            </w:r>
            <w:r>
              <w:rPr>
                <w:rFonts w:ascii="Calibri" w:eastAsia="Calibri" w:hAnsi="Calibri" w:cs="Calibri"/>
                <w:color w:val="000000"/>
                <w:sz w:val="20"/>
              </w:rPr>
              <w:t>This Contract shall be subject to the U.S. Shipping Act of 1984 as amended by the Ocean Shipping Reform Act of 1998 and shall otherwise be construed and governed by the laws of the State of   New York.</w:t>
            </w:r>
            <w:r>
              <w:br/>
            </w:r>
            <w:r>
              <w:br/>
            </w:r>
            <w:r>
              <w:rPr>
                <w:rFonts w:ascii="Calibri" w:eastAsia="Calibri" w:hAnsi="Calibri" w:cs="Calibri"/>
                <w:color w:val="000000"/>
                <w:sz w:val="20"/>
              </w:rPr>
              <w:t>3. No later than the 10th day of each month, the Carrier shall provide the Association, in a form reasonably acceptable to the Association, (a) copies of Bills of Lading; and/or (b) a certified lifting report; and/or (c) electronic data information (EDI) for all cargo movements handled by the Carrier pursuant to this Contract and occurring during the preceding month.  If the 10th day of a month falls on a weekend day or holiday, then the Carrier shall provide such information on the next business day.  In connection with the performance of its obligations pursuant to the Contract including, specifically, the transmission of data hereunder, the Carrier agrees to support the Association’s EDI requirements including EDI 301, 310, 315, 323, 864 and 997. The failure to support these EDI requirements may result in the termination of this Contract, in the Association’s sole discretion.</w:t>
            </w:r>
            <w:r>
              <w:br/>
            </w:r>
            <w:r>
              <w:br/>
            </w:r>
            <w:r>
              <w:rPr>
                <w:rFonts w:ascii="Calibri" w:eastAsia="Calibri" w:hAnsi="Calibri" w:cs="Calibri"/>
                <w:color w:val="000000"/>
                <w:sz w:val="20"/>
              </w:rPr>
              <w:t xml:space="preserve">4. The </w:t>
            </w:r>
            <w:proofErr w:type="gramStart"/>
            <w:r>
              <w:rPr>
                <w:rFonts w:ascii="Calibri" w:eastAsia="Calibri" w:hAnsi="Calibri" w:cs="Calibri"/>
                <w:color w:val="000000"/>
                <w:sz w:val="20"/>
              </w:rPr>
              <w:t>parties</w:t>
            </w:r>
            <w:proofErr w:type="gramEnd"/>
            <w:r>
              <w:rPr>
                <w:rFonts w:ascii="Calibri" w:eastAsia="Calibri" w:hAnsi="Calibri" w:cs="Calibri"/>
                <w:color w:val="000000"/>
                <w:sz w:val="20"/>
              </w:rPr>
              <w:t xml:space="preserve"> obligations hereunder shall be suspended (but not terminated) during periods of Force Majeure; provided, however, that such suspension shall not result in a reduction in the Minimum Quantity Commitment (MQC) which also referred to as the Minimum Volume Commitment (MVC) of the Contract unless otherwise agreed in writing by the Association and Carrier.   The term "Force Majeure"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marine disaster, fire or other casualty but not commercial contingencies (e.g., changing markets, poor management decisions, business declines, bankruptcy of a customer or of a supplier, etc.).  Events which may cause undue financial hardship or burden shall not, in and of themselves, be deemed Force Majeure events. A party seeking to suspend its performance as a result of a Force Majeure event, actual or anticipated, must (</w:t>
            </w:r>
            <w:proofErr w:type="spellStart"/>
            <w:r>
              <w:rPr>
                <w:rFonts w:ascii="Calibri" w:eastAsia="Calibri" w:hAnsi="Calibri" w:cs="Calibri"/>
                <w:color w:val="000000"/>
                <w:sz w:val="20"/>
              </w:rPr>
              <w:t>i</w:t>
            </w:r>
            <w:proofErr w:type="spellEnd"/>
            <w:r>
              <w:rPr>
                <w:rFonts w:ascii="Calibri" w:eastAsia="Calibri" w:hAnsi="Calibri" w:cs="Calibri"/>
                <w:color w:val="000000"/>
                <w:sz w:val="20"/>
              </w:rPr>
              <w:t>) provide prompt advance notice of the likelihood or, if advance notice is not possible, then immediate notice of the event, (ii) take reasonable steps to minimize delay or damages foreseeably resulting from such event and (iii) perform all other feasible duties and obligations not affected by the Force Majeure event.</w:t>
            </w:r>
            <w:r>
              <w:br/>
            </w:r>
            <w:r>
              <w:br/>
            </w:r>
            <w:r>
              <w:rPr>
                <w:rFonts w:ascii="Calibri" w:eastAsia="Calibri" w:hAnsi="Calibri" w:cs="Calibri"/>
                <w:color w:val="000000"/>
                <w:sz w:val="20"/>
              </w:rPr>
              <w:t>5. If it is determined by mutual agreement that the Carrier has overcharged a Participant for any reason , then the Participant may deduct or set off the amount of the overcharge from any future invoice or amount due the Carrier by the Participant and the Carrier shall not delay delivery of or fail or refuse to release any shipment as to which such deduction or setoff has been taken nor shall the Carrier fail or refuse to thereafter transport the Participant's goods pursuant to the Contract.</w:t>
            </w:r>
            <w:r>
              <w:br/>
            </w:r>
            <w:r>
              <w:br/>
            </w:r>
            <w:r>
              <w:rPr>
                <w:rFonts w:ascii="Calibri" w:eastAsia="Calibri" w:hAnsi="Calibri" w:cs="Calibri"/>
                <w:color w:val="000000"/>
                <w:sz w:val="20"/>
              </w:rPr>
              <w:t xml:space="preserve">6. Liquidated damages, if any, for the failure to fulfill the MQC shall be the sole responsibility of the Association and not the Participants and shall be the difference between the quantity of cargo </w:t>
            </w:r>
            <w:proofErr w:type="gramStart"/>
            <w:r>
              <w:rPr>
                <w:rFonts w:ascii="Calibri" w:eastAsia="Calibri" w:hAnsi="Calibri" w:cs="Calibri"/>
                <w:color w:val="000000"/>
                <w:sz w:val="20"/>
              </w:rPr>
              <w:t>actually shipped</w:t>
            </w:r>
            <w:proofErr w:type="gramEnd"/>
            <w:r>
              <w:rPr>
                <w:rFonts w:ascii="Calibri" w:eastAsia="Calibri" w:hAnsi="Calibri" w:cs="Calibri"/>
                <w:color w:val="000000"/>
                <w:sz w:val="20"/>
              </w:rPr>
              <w:t xml:space="preserve"> and MQC at the rate of US $50 per FEU. </w:t>
            </w:r>
            <w:proofErr w:type="gramStart"/>
            <w:r>
              <w:rPr>
                <w:rFonts w:ascii="Calibri" w:eastAsia="Calibri" w:hAnsi="Calibri" w:cs="Calibri"/>
                <w:color w:val="000000"/>
                <w:sz w:val="20"/>
              </w:rPr>
              <w:t>Amount</w:t>
            </w:r>
            <w:proofErr w:type="gramEnd"/>
            <w:r>
              <w:rPr>
                <w:rFonts w:ascii="Calibri" w:eastAsia="Calibri" w:hAnsi="Calibri" w:cs="Calibri"/>
                <w:color w:val="000000"/>
                <w:sz w:val="20"/>
              </w:rPr>
              <w:t xml:space="preserve"> due hereunder shall be paid directly to the Carrier following written notification by the Carrier. Under no circumstances shall the Association be liable to Carrier for (a) special, punitive or consequential damages, including but not limited to lost profits and (b) any liability or damages that is or are the result, in whole or in part, of actions of the Carrier.</w:t>
            </w:r>
            <w:r>
              <w:br/>
            </w:r>
            <w:r>
              <w:lastRenderedPageBreak/>
              <w:br/>
            </w:r>
            <w:r>
              <w:rPr>
                <w:rFonts w:ascii="Calibri" w:eastAsia="Calibri" w:hAnsi="Calibri" w:cs="Calibri"/>
                <w:color w:val="000000"/>
                <w:sz w:val="20"/>
              </w:rPr>
              <w:t>If the Carrier fails to fulfill its service commitment during the Contract term, the Shipper's sole remedy options shall be reduction of the Minimum Quantity Commitment by the quantity of cargo not carried by the Carrier.  The Carrier shall not be liable to the Shipper for any direct, indirect, consequential or any damages whatsoever and howsoever arising under this Contract, nor shall any liabilities or obligations of the Shipper to the Carrier be subject to any offset or credit by virtue of any moneys which the Shipper may claim are due to him under this Contract or otherwise.</w:t>
            </w:r>
            <w:r>
              <w:br/>
            </w:r>
            <w:r>
              <w:br/>
            </w:r>
            <w:r>
              <w:rPr>
                <w:rFonts w:ascii="Calibri" w:eastAsia="Calibri" w:hAnsi="Calibri" w:cs="Calibri"/>
                <w:color w:val="000000"/>
                <w:sz w:val="20"/>
              </w:rPr>
              <w:t>For satisfying the Minimum Quantity Commitment the following shall apply:-</w:t>
            </w:r>
            <w:r>
              <w:br/>
            </w:r>
            <w:r>
              <w:rPr>
                <w:rFonts w:ascii="Calibri" w:eastAsia="Calibri" w:hAnsi="Calibri" w:cs="Calibri"/>
                <w:color w:val="000000"/>
                <w:sz w:val="20"/>
              </w:rPr>
              <w:t>20-foot container shall equal 0.5 FEU;</w:t>
            </w:r>
            <w:r>
              <w:br/>
            </w:r>
            <w:r>
              <w:rPr>
                <w:rFonts w:ascii="Calibri" w:eastAsia="Calibri" w:hAnsi="Calibri" w:cs="Calibri"/>
                <w:color w:val="000000"/>
                <w:sz w:val="20"/>
              </w:rPr>
              <w:t>40-foot (8'6") container shall equal 1 FEU;</w:t>
            </w:r>
            <w:r>
              <w:br/>
            </w:r>
            <w:r>
              <w:rPr>
                <w:rFonts w:ascii="Calibri" w:eastAsia="Calibri" w:hAnsi="Calibri" w:cs="Calibri"/>
                <w:color w:val="000000"/>
                <w:sz w:val="20"/>
              </w:rPr>
              <w:t xml:space="preserve">40-foot (9'6") </w:t>
            </w:r>
            <w:proofErr w:type="spellStart"/>
            <w:r>
              <w:rPr>
                <w:rFonts w:ascii="Calibri" w:eastAsia="Calibri" w:hAnsi="Calibri" w:cs="Calibri"/>
                <w:color w:val="000000"/>
                <w:sz w:val="20"/>
              </w:rPr>
              <w:t>non working</w:t>
            </w:r>
            <w:proofErr w:type="spellEnd"/>
            <w:r>
              <w:rPr>
                <w:rFonts w:ascii="Calibri" w:eastAsia="Calibri" w:hAnsi="Calibri" w:cs="Calibri"/>
                <w:color w:val="000000"/>
                <w:sz w:val="20"/>
              </w:rPr>
              <w:t xml:space="preserve"> temperature controlled container shall equal 1 FEU;</w:t>
            </w:r>
            <w:r>
              <w:br/>
            </w:r>
            <w:r>
              <w:rPr>
                <w:rFonts w:ascii="Calibri" w:eastAsia="Calibri" w:hAnsi="Calibri" w:cs="Calibri"/>
                <w:color w:val="000000"/>
                <w:sz w:val="20"/>
              </w:rPr>
              <w:t>40-foot (9'6") container shall equal 1 FEU;</w:t>
            </w:r>
            <w:r>
              <w:br/>
            </w:r>
            <w:r>
              <w:rPr>
                <w:rFonts w:ascii="Calibri" w:eastAsia="Calibri" w:hAnsi="Calibri" w:cs="Calibri"/>
                <w:color w:val="000000"/>
                <w:sz w:val="20"/>
              </w:rPr>
              <w:t>45-foot container shall equal 1 FEU</w:t>
            </w:r>
            <w:r>
              <w:br/>
            </w:r>
            <w:r>
              <w:rPr>
                <w:rFonts w:ascii="Calibri" w:eastAsia="Calibri" w:hAnsi="Calibri" w:cs="Calibri"/>
                <w:color w:val="000000"/>
                <w:sz w:val="20"/>
              </w:rPr>
              <w:t>Exception:-Shipment from Far East (including Indian-Subcontinents) to North America</w:t>
            </w:r>
            <w:r>
              <w:br/>
            </w:r>
            <w:r>
              <w:rPr>
                <w:rFonts w:ascii="Calibri" w:eastAsia="Calibri" w:hAnsi="Calibri" w:cs="Calibri"/>
                <w:color w:val="000000"/>
                <w:sz w:val="20"/>
              </w:rPr>
              <w:t>40-foot (9'6") container shall equal 1.125 FEU;</w:t>
            </w:r>
            <w:r>
              <w:br/>
            </w:r>
            <w:r>
              <w:rPr>
                <w:rFonts w:ascii="Calibri" w:eastAsia="Calibri" w:hAnsi="Calibri" w:cs="Calibri"/>
                <w:color w:val="000000"/>
                <w:sz w:val="20"/>
              </w:rPr>
              <w:t>45-foot container shall equal 1.25 FEU</w:t>
            </w:r>
            <w:r>
              <w:br/>
            </w:r>
            <w:r>
              <w:br/>
            </w:r>
            <w:r>
              <w:rPr>
                <w:rFonts w:ascii="Calibri" w:eastAsia="Calibri" w:hAnsi="Calibri" w:cs="Calibri"/>
                <w:color w:val="000000"/>
                <w:sz w:val="20"/>
              </w:rPr>
              <w:t>D. Commercial Items</w:t>
            </w:r>
            <w:r>
              <w:br/>
            </w:r>
            <w:r>
              <w:br/>
            </w:r>
            <w:r>
              <w:rPr>
                <w:rFonts w:ascii="Calibri" w:eastAsia="Calibri" w:hAnsi="Calibri" w:cs="Calibri"/>
                <w:color w:val="000000"/>
                <w:sz w:val="20"/>
              </w:rPr>
              <w:t>1. Unless otherwise agreed in a writing signed by the parties hereto, during the term of the Contract, there shall be no General Rate Interest (GRI), Revenue Recovery Increase (RRI) nor any other increase in rates and charges that are stated in the Contract, whether characterized as surcharges, accessorial charges, equipment charges, add-ons and/or extras and the Carrier shall not (</w:t>
            </w:r>
            <w:proofErr w:type="spellStart"/>
            <w:r>
              <w:rPr>
                <w:rFonts w:ascii="Calibri" w:eastAsia="Calibri" w:hAnsi="Calibri" w:cs="Calibri"/>
                <w:color w:val="000000"/>
                <w:sz w:val="20"/>
              </w:rPr>
              <w:t>i</w:t>
            </w:r>
            <w:proofErr w:type="spellEnd"/>
            <w:r>
              <w:rPr>
                <w:rFonts w:ascii="Calibri" w:eastAsia="Calibri" w:hAnsi="Calibri" w:cs="Calibri"/>
                <w:color w:val="000000"/>
                <w:sz w:val="20"/>
              </w:rP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eliminate or reduce the services included in the Contract Rates which rates are in effect at the commencement of the Contract, including storage and the use or provision of equipment of the parties, the Carrier may impose a reasonable war risk surcharge or port security surcharge.  For avoidance of doubt, rates are still not inclusive of additional charge for services provided by Carrier at the request of shipper and all additional costs that apply to a specific shipment for services rendered by Carrier as result of mandatory order by the port authority and/or local, city or national government. Carrier can also pass through any charge or cost to Participants by mutual written consent that are imposed upon the Carrier by any </w:t>
            </w:r>
            <w:proofErr w:type="gramStart"/>
            <w:r>
              <w:rPr>
                <w:rFonts w:ascii="Calibri" w:eastAsia="Calibri" w:hAnsi="Calibri" w:cs="Calibri"/>
                <w:color w:val="000000"/>
                <w:sz w:val="20"/>
              </w:rPr>
              <w:t>third party</w:t>
            </w:r>
            <w:proofErr w:type="gramEnd"/>
            <w:r>
              <w:rPr>
                <w:rFonts w:ascii="Calibri" w:eastAsia="Calibri" w:hAnsi="Calibri" w:cs="Calibri"/>
                <w:color w:val="000000"/>
                <w:sz w:val="20"/>
              </w:rPr>
              <w:t xml:space="preserve"> including ports and/or terminal operators, equipment providers, or governmental entities.</w:t>
            </w:r>
            <w:r>
              <w:br/>
            </w:r>
            <w:r>
              <w:br/>
            </w:r>
            <w:r>
              <w:rPr>
                <w:rFonts w:ascii="Calibri" w:eastAsia="Calibri" w:hAnsi="Calibri" w:cs="Calibri"/>
                <w:color w:val="000000"/>
                <w:sz w:val="20"/>
              </w:rPr>
              <w:t xml:space="preserve">2. The parties acknowledge and agree that it is their reasonable expectation that, absent a Force Majeure event, as described in Paragraph C4, the Carrier shall use its best efforts to maintain the level of service in effect as of the commencement of this Contract as measured by total vessel carrying capacity for each trade lane for which services are provided hereunder and requested by Participants.  The Carrier shall provide regularly scheduled sailings and space aboard those sailings adequate to accommodate Participants commercially reasonable service requirements and the MQC.  The Carrier shall be deemed to have met its obligation to provide regularly scheduled sailings if it makes available each week during the term of this Contract vessel capacity for such trade lanes equal to the total of the MQC divided by 50.  If the Carrier reduces shipping capacity for any Asia-North America trade lane or otherwise makes a </w:t>
            </w:r>
            <w:r>
              <w:rPr>
                <w:rFonts w:ascii="Calibri" w:eastAsia="Calibri" w:hAnsi="Calibri" w:cs="Calibri"/>
                <w:color w:val="000000"/>
                <w:sz w:val="20"/>
              </w:rPr>
              <w:lastRenderedPageBreak/>
              <w:t>material change to the services offered by it at the commencement of the Contract, then the Association may reduce the MQC by an appropriate amount to reflect the reduction in the Carrier's services.</w:t>
            </w:r>
            <w:r>
              <w:br/>
            </w:r>
            <w:r>
              <w:br/>
            </w:r>
            <w:r>
              <w:rPr>
                <w:rFonts w:ascii="Calibri" w:eastAsia="Calibri" w:hAnsi="Calibri" w:cs="Calibri"/>
                <w:color w:val="000000"/>
                <w:sz w:val="20"/>
              </w:rPr>
              <w:t>3. The Carrier will be deemed to be in breach of this Contract if it (a) accepts cargo for carriage on a particular vessel but then fails to transport that cargo on said vessel for any reason other than a Force Majeure event or (b) refuses to transport or release cargo unless a higher rate or surcharge is paid and, in such event, the Association may reduce the MQC taking into consideration such breach.</w:t>
            </w:r>
            <w:r>
              <w:br/>
            </w:r>
            <w:r>
              <w:br/>
            </w:r>
            <w:r>
              <w:rPr>
                <w:rFonts w:ascii="Calibri" w:eastAsia="Calibri" w:hAnsi="Calibri" w:cs="Calibri"/>
                <w:color w:val="000000"/>
                <w:sz w:val="20"/>
              </w:rPr>
              <w:t>4. At the sole option of Carrier, "</w:t>
            </w:r>
            <w:proofErr w:type="gramStart"/>
            <w:r>
              <w:rPr>
                <w:rFonts w:ascii="Calibri" w:eastAsia="Calibri" w:hAnsi="Calibri" w:cs="Calibri"/>
                <w:color w:val="000000"/>
                <w:sz w:val="20"/>
              </w:rPr>
              <w:t>reefer</w:t>
            </w:r>
            <w:proofErr w:type="gramEnd"/>
            <w:r>
              <w:rPr>
                <w:rFonts w:ascii="Calibri" w:eastAsia="Calibri" w:hAnsi="Calibri" w:cs="Calibri"/>
                <w:color w:val="000000"/>
                <w:sz w:val="20"/>
              </w:rPr>
              <w:t>" containers may be substituted for "dry" containers destined to any of the ports/points set forth in the Contract, up to any maximum volume stipulated.  The Contract rate applicable to a substituted reefer container hereunder shall be the all-inclusive rate (base ocean freight plus DDC and FAF) otherwise applicable to the dry container, discounted by 15%.</w:t>
            </w:r>
            <w:r>
              <w:br/>
            </w:r>
            <w:r>
              <w:br/>
            </w:r>
            <w:r>
              <w:rPr>
                <w:rFonts w:ascii="Calibri" w:eastAsia="Calibri" w:hAnsi="Calibri" w:cs="Calibri"/>
                <w:color w:val="000000"/>
                <w:sz w:val="20"/>
              </w:rPr>
              <w:t>5. The Carrier agrees to provide Participants with timely written notification of arrival of its vessels which contain the Participant's commodities but in no event shall such notification be provided later than 48 hours after the arrival of any such commodities at the destination port as listed on the applicable bill of lading or sea waybill. Carrier will provide notice to Participants and their designated forwarders and agents of any change in vessel departure or arrival that may result in a delivery delay of one or more days, within 48 hours of Carrier having knowledge of the change.</w:t>
            </w:r>
            <w:r>
              <w:br/>
            </w:r>
            <w:r>
              <w:br/>
            </w:r>
            <w:r>
              <w:rPr>
                <w:rFonts w:ascii="Calibri" w:eastAsia="Calibri" w:hAnsi="Calibri" w:cs="Calibri"/>
                <w:color w:val="000000"/>
                <w:sz w:val="20"/>
              </w:rPr>
              <w:t xml:space="preserve">6. </w:t>
            </w:r>
            <w:proofErr w:type="gramStart"/>
            <w:r>
              <w:rPr>
                <w:rFonts w:ascii="Calibri" w:eastAsia="Calibri" w:hAnsi="Calibri" w:cs="Calibri"/>
                <w:color w:val="000000"/>
                <w:sz w:val="20"/>
              </w:rPr>
              <w:t>In the event that</w:t>
            </w:r>
            <w:proofErr w:type="gramEnd"/>
            <w:r>
              <w:rPr>
                <w:rFonts w:ascii="Calibri" w:eastAsia="Calibri" w:hAnsi="Calibri" w:cs="Calibri"/>
                <w:color w:val="000000"/>
                <w:sz w:val="20"/>
              </w:rPr>
              <w:t xml:space="preserve"> conflicting rates that are equally specific and may be applied to any shipment transported pursuant to the Contract, then the lowest applicable rate shall apply to such shipment,</w:t>
            </w:r>
          </w:p>
        </w:tc>
      </w:tr>
      <w:tr w:rsidR="00F630D4" w14:paraId="6524F0A8" w14:textId="77777777">
        <w:tc>
          <w:tcPr>
            <w:tcW w:w="8856" w:type="dxa"/>
            <w:shd w:val="clear" w:color="auto" w:fill="FFFFFF"/>
          </w:tcPr>
          <w:p w14:paraId="665850E9" w14:textId="77777777" w:rsidR="00F630D4" w:rsidRDefault="00F630D4">
            <w:pPr>
              <w:spacing w:after="200" w:line="276" w:lineRule="auto"/>
              <w:ind w:left="115" w:right="115"/>
              <w:rPr>
                <w:rFonts w:ascii="Calibri" w:eastAsia="Calibri" w:hAnsi="Calibri" w:cs="Calibri"/>
                <w:b/>
                <w:bCs/>
                <w:color w:val="000000"/>
                <w:sz w:val="20"/>
              </w:rPr>
            </w:pPr>
          </w:p>
        </w:tc>
      </w:tr>
      <w:tr w:rsidR="00F630D4" w14:paraId="5C8E751F" w14:textId="77777777">
        <w:tc>
          <w:tcPr>
            <w:tcW w:w="8856" w:type="dxa"/>
            <w:shd w:val="clear" w:color="auto" w:fill="FFFFFF"/>
          </w:tcPr>
          <w:p w14:paraId="55313A17" w14:textId="77777777" w:rsidR="00F630D4" w:rsidRDefault="0052566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which</w:t>
            </w:r>
            <w:r>
              <w:br/>
            </w:r>
            <w:r>
              <w:br/>
            </w:r>
            <w:r>
              <w:rPr>
                <w:rFonts w:ascii="Calibri" w:eastAsia="Calibri" w:hAnsi="Calibri" w:cs="Calibri"/>
                <w:color w:val="000000"/>
                <w:sz w:val="20"/>
              </w:rPr>
              <w:t>rate shall be deemed the applicable "Contract Rate."</w:t>
            </w:r>
            <w:r>
              <w:br/>
            </w:r>
            <w:r>
              <w:br/>
            </w:r>
            <w:r>
              <w:rPr>
                <w:rFonts w:ascii="Calibri" w:eastAsia="Calibri" w:hAnsi="Calibri" w:cs="Calibri"/>
                <w:color w:val="000000"/>
                <w:sz w:val="20"/>
              </w:rPr>
              <w:t>E. Miscellaneous</w:t>
            </w:r>
            <w:r>
              <w:br/>
            </w:r>
            <w:r>
              <w:br/>
            </w:r>
            <w:r>
              <w:rPr>
                <w:rFonts w:ascii="Calibri" w:eastAsia="Calibri" w:hAnsi="Calibri" w:cs="Calibri"/>
                <w:color w:val="000000"/>
                <w:sz w:val="20"/>
              </w:rPr>
              <w:t>1. 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upon agreement by the entity acquiring the Carrier, the entity acquiring the Carrier's assets shall assume the Contract including the Carrier's liabilities and obligations thereunder. Carrier shall not have the option to terminate this agreement upon an integration of OOCL into the operations of Cosco Shipping</w:t>
            </w:r>
            <w:r>
              <w:br/>
            </w:r>
            <w:r>
              <w:br/>
            </w:r>
            <w:r>
              <w:rPr>
                <w:rFonts w:ascii="Calibri" w:eastAsia="Calibri" w:hAnsi="Calibri" w:cs="Calibri"/>
                <w:color w:val="000000"/>
                <w:sz w:val="20"/>
              </w:rPr>
              <w:t>2. Carrier shall not terminate the Contract, or decline to move additional cargo hereunder, upon the</w:t>
            </w:r>
            <w:r>
              <w:br/>
            </w:r>
            <w:r>
              <w:br/>
            </w:r>
            <w:r>
              <w:rPr>
                <w:rFonts w:ascii="Calibri" w:eastAsia="Calibri" w:hAnsi="Calibri" w:cs="Calibri"/>
                <w:color w:val="000000"/>
                <w:sz w:val="20"/>
              </w:rPr>
              <w:t xml:space="preserve">fulfillment by the Association of its MQC and the Carrier agrees to use best effort that during the term of the Contract it shall </w:t>
            </w:r>
            <w:proofErr w:type="gramStart"/>
            <w:r>
              <w:rPr>
                <w:rFonts w:ascii="Calibri" w:eastAsia="Calibri" w:hAnsi="Calibri" w:cs="Calibri"/>
                <w:color w:val="000000"/>
                <w:sz w:val="20"/>
              </w:rPr>
              <w:t>accept</w:t>
            </w:r>
            <w:proofErr w:type="gramEnd"/>
            <w:r>
              <w:rPr>
                <w:rFonts w:ascii="Calibri" w:eastAsia="Calibri" w:hAnsi="Calibri" w:cs="Calibri"/>
                <w:color w:val="000000"/>
                <w:sz w:val="20"/>
              </w:rPr>
              <w:t xml:space="preserve"> and transport cargo tendered to it by or on behalf of Participants at the Contract Rates.  </w:t>
            </w:r>
            <w:proofErr w:type="spellStart"/>
            <w:r>
              <w:rPr>
                <w:rFonts w:ascii="Calibri" w:eastAsia="Calibri" w:hAnsi="Calibri" w:cs="Calibri"/>
                <w:color w:val="000000"/>
                <w:sz w:val="20"/>
              </w:rPr>
              <w:t>FurthermoreThe</w:t>
            </w:r>
            <w:proofErr w:type="spellEnd"/>
            <w:r>
              <w:rPr>
                <w:rFonts w:ascii="Calibri" w:eastAsia="Calibri" w:hAnsi="Calibri" w:cs="Calibri"/>
                <w:color w:val="000000"/>
                <w:sz w:val="20"/>
              </w:rPr>
              <w:t xml:space="preserve"> Contract shall not be terminated, modified, altered, amended or changed in any way without the written mutual agreement of the Carrier and the </w:t>
            </w:r>
            <w:proofErr w:type="gramStart"/>
            <w:r>
              <w:rPr>
                <w:rFonts w:ascii="Calibri" w:eastAsia="Calibri" w:hAnsi="Calibri" w:cs="Calibri"/>
                <w:color w:val="000000"/>
                <w:sz w:val="20"/>
              </w:rPr>
              <w:t>Association..</w:t>
            </w:r>
            <w:proofErr w:type="gramEnd"/>
            <w:r>
              <w:br/>
            </w:r>
            <w:r>
              <w:lastRenderedPageBreak/>
              <w:br/>
            </w:r>
            <w:r>
              <w:rPr>
                <w:rFonts w:ascii="Calibri" w:eastAsia="Calibri" w:hAnsi="Calibri" w:cs="Calibri"/>
                <w:color w:val="000000"/>
                <w:sz w:val="20"/>
              </w:rPr>
              <w:t xml:space="preserve">3. 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w:t>
            </w:r>
            <w:proofErr w:type="gramStart"/>
            <w:r>
              <w:rPr>
                <w:rFonts w:ascii="Calibri" w:eastAsia="Calibri" w:hAnsi="Calibri" w:cs="Calibri"/>
                <w:color w:val="000000"/>
                <w:sz w:val="20"/>
              </w:rPr>
              <w:t>amendment</w:t>
            </w:r>
            <w:proofErr w:type="gramEnd"/>
            <w:r>
              <w:rPr>
                <w:rFonts w:ascii="Calibri" w:eastAsia="Calibri" w:hAnsi="Calibri" w:cs="Calibri"/>
                <w:color w:val="000000"/>
                <w:sz w:val="20"/>
              </w:rPr>
              <w:t xml:space="preserve"> or alteration of this Contract if, at the time of such purported agreement, the Carrier is refusing or has refused to release or ship the cargo of any Participant.  Any such purported agreement under these circumstances shall be deemed null and void and of no binding legal effect.  Unless otherwise specified elsewhere in this Contract, the failure to reach a mutual agreement shall not entitle the Carrier to terminate or otherwise opt out of the Contract.</w:t>
            </w:r>
            <w:r>
              <w:br/>
            </w:r>
            <w:r>
              <w:br/>
            </w:r>
            <w:r>
              <w:rPr>
                <w:rFonts w:ascii="Calibri" w:eastAsia="Calibri" w:hAnsi="Calibri" w:cs="Calibri"/>
                <w:color w:val="000000"/>
                <w:sz w:val="20"/>
              </w:rPr>
              <w:t xml:space="preserve">4. It shall not be a factor in the construction or interpretation of any alleged ambiguity in this </w:t>
            </w:r>
            <w:proofErr w:type="gramStart"/>
            <w:r>
              <w:rPr>
                <w:rFonts w:ascii="Calibri" w:eastAsia="Calibri" w:hAnsi="Calibri" w:cs="Calibri"/>
                <w:color w:val="000000"/>
                <w:sz w:val="20"/>
              </w:rPr>
              <w:t>Appendix  that</w:t>
            </w:r>
            <w:proofErr w:type="gramEnd"/>
            <w:r>
              <w:rPr>
                <w:rFonts w:ascii="Calibri" w:eastAsia="Calibri" w:hAnsi="Calibri" w:cs="Calibri"/>
                <w:color w:val="000000"/>
                <w:sz w:val="20"/>
              </w:rPr>
              <w:t xml:space="preserve"> the subject language was drafted or submitted by either party and the Contract shall be deemed to have been negotiated by the parties hereto.</w:t>
            </w:r>
            <w:r>
              <w:br/>
            </w:r>
            <w:r>
              <w:br/>
            </w:r>
            <w:r>
              <w:rPr>
                <w:rFonts w:ascii="Calibri" w:eastAsia="Calibri" w:hAnsi="Calibri" w:cs="Calibri"/>
                <w:color w:val="000000"/>
                <w:sz w:val="20"/>
              </w:rPr>
              <w:t>5. 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w:t>
            </w:r>
            <w:r>
              <w:br/>
            </w:r>
            <w:r>
              <w:br/>
            </w:r>
            <w:r>
              <w:rPr>
                <w:rFonts w:ascii="Calibri" w:eastAsia="Calibri" w:hAnsi="Calibri" w:cs="Calibri"/>
                <w:color w:val="000000"/>
                <w:sz w:val="20"/>
              </w:rPr>
              <w:t>6. 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terms and/or conditions (a) not heretofore agreed by the parties are included in the Contract, or (b) that have been agreed upon by the parties are inadvertently omitted from Contract, then the parties agree that this Contract shall be amended to delete or add such terms and conditions, as the case may be, without further action by the parties.</w:t>
            </w:r>
            <w:r>
              <w:br/>
            </w:r>
            <w:r>
              <w:br/>
            </w:r>
            <w:r>
              <w:rPr>
                <w:rFonts w:ascii="Calibri" w:eastAsia="Calibri" w:hAnsi="Calibri" w:cs="Calibri"/>
                <w:color w:val="000000"/>
                <w:sz w:val="20"/>
              </w:rPr>
              <w:t>7. The Carrier agrees to provide Participants with timely written notification of arrival of its vessels which contain the Participant's commodities but in no event shall such notification be provided later than 48 hours after the arrival of any such commodities at the destination port as listed on the applicable bill of lading or sea waybill. If the Carrier fails to provide timely notice, Carrier will provide notice to Participants and their designated forwarders and agents of any change in vessel departure or arrival that may result in a delivery delay of one or more days, within 48 hours of Carrier having knowledge of the change.</w:t>
            </w:r>
            <w:r>
              <w:br/>
            </w:r>
            <w:r>
              <w:br/>
            </w:r>
            <w:r>
              <w:rPr>
                <w:rFonts w:ascii="Calibri" w:eastAsia="Calibri" w:hAnsi="Calibri" w:cs="Calibri"/>
                <w:color w:val="000000"/>
                <w:sz w:val="20"/>
              </w:rPr>
              <w:t>8. The terms and conditions of this Contract may be renewed or extended prior the expiry date the Contract only upon mutual agreement.</w:t>
            </w:r>
            <w:r>
              <w:br/>
            </w:r>
            <w:r>
              <w:br/>
            </w:r>
            <w:r>
              <w:rPr>
                <w:rFonts w:ascii="Calibri" w:eastAsia="Calibri" w:hAnsi="Calibri" w:cs="Calibri"/>
                <w:color w:val="000000"/>
                <w:sz w:val="20"/>
              </w:rPr>
              <w:t>9. Carrier agrees that it shall not violate the Foreign Corrupt Practices Act for the benefit of or on behalf of the Association, its Members or Participants.  Specifically, and without limiting the forgoing, the Carrier agrees that it will not knowingly and intentionally pay, offer to pay or authorize the payment of any money or anything of value to (</w:t>
            </w:r>
            <w:proofErr w:type="spellStart"/>
            <w:r>
              <w:rPr>
                <w:rFonts w:ascii="Calibri" w:eastAsia="Calibri" w:hAnsi="Calibri" w:cs="Calibri"/>
                <w:color w:val="000000"/>
                <w:sz w:val="20"/>
              </w:rPr>
              <w:t>i</w:t>
            </w:r>
            <w:proofErr w:type="spellEnd"/>
            <w:r>
              <w:rPr>
                <w:rFonts w:ascii="Calibri" w:eastAsia="Calibri" w:hAnsi="Calibri" w:cs="Calibri"/>
                <w:color w:val="000000"/>
                <w:sz w:val="20"/>
              </w:rPr>
              <w:t xml:space="preserve">) a known officer or employee of a foreign government, including any department, agency or instrumentality of a foreign government of any person acting in an official capacity on behalf thereof, or any political party, any official of a political party, or any candidate for political office (Each a “Government or Political Official or Entity” and collectively “Government or Political Officials and </w:t>
            </w:r>
            <w:r>
              <w:rPr>
                <w:rFonts w:ascii="Calibri" w:eastAsia="Calibri" w:hAnsi="Calibri" w:cs="Calibri"/>
                <w:color w:val="000000"/>
                <w:sz w:val="20"/>
              </w:rPr>
              <w:lastRenderedPageBreak/>
              <w:t>Entities”) or (ii) any other person or entity while knowing or having some reason to believe that some portion of all of the payment or thing of value will be offered, given or promised, directly or indirectly, to any Government of Political Official or Entity for the purpose of inducing any act or decision of such Government or Political Official or Entity in his, her or its official capacity, including a decision to do or omit to do any act in violation of the lawful duty of such person or entity, or inducing such person or entity to use his, her or its influence with the government or instrumentality thereof to affect or influence any act of decision, in order to assist the Association, its Members or Participants in obtaining or retaining business for or with, or directing business to the Association, its Members or Participants.</w:t>
            </w:r>
            <w:r>
              <w:br/>
            </w:r>
            <w:r>
              <w:br/>
            </w:r>
            <w:r>
              <w:rPr>
                <w:rFonts w:ascii="Calibri" w:eastAsia="Calibri" w:hAnsi="Calibri" w:cs="Calibri"/>
                <w:color w:val="000000"/>
                <w:sz w:val="20"/>
              </w:rPr>
              <w:t xml:space="preserve">10. The Carrier shall not have the right to repair, repackage and/or sell as salvage any trademarked, </w:t>
            </w:r>
            <w:proofErr w:type="gramStart"/>
            <w:r>
              <w:rPr>
                <w:rFonts w:ascii="Calibri" w:eastAsia="Calibri" w:hAnsi="Calibri" w:cs="Calibri"/>
                <w:color w:val="000000"/>
                <w:sz w:val="20"/>
              </w:rPr>
              <w:t>branded</w:t>
            </w:r>
            <w:proofErr w:type="gramEnd"/>
            <w:r>
              <w:rPr>
                <w:rFonts w:ascii="Calibri" w:eastAsia="Calibri" w:hAnsi="Calibri" w:cs="Calibri"/>
                <w:color w:val="000000"/>
                <w:sz w:val="20"/>
              </w:rPr>
              <w:t xml:space="preserve"> or private labeled goods tendered to it hereunder without the prior written consent of the beneficial cargo owner (BCO).  The BCO may condition its consent on the carrier removing all identifying marks or labels, having the goods parked “damaged” or both.</w:t>
            </w:r>
            <w:r>
              <w:br/>
            </w:r>
            <w:r>
              <w:br/>
            </w:r>
            <w:r>
              <w:rPr>
                <w:rFonts w:ascii="Calibri" w:eastAsia="Calibri" w:hAnsi="Calibri" w:cs="Calibri"/>
                <w:color w:val="000000"/>
                <w:sz w:val="20"/>
              </w:rPr>
              <w:t xml:space="preserve">11. Contracts and contract amendments may be signed on behalf of the Association by e-Signature if such signatures are considered valid under applicable law.   Ken O’Brien or Arlene Blocker </w:t>
            </w:r>
            <w:proofErr w:type="gramStart"/>
            <w:r>
              <w:rPr>
                <w:rFonts w:ascii="Calibri" w:eastAsia="Calibri" w:hAnsi="Calibri" w:cs="Calibri"/>
                <w:color w:val="000000"/>
                <w:sz w:val="20"/>
              </w:rPr>
              <w:t>are</w:t>
            </w:r>
            <w:proofErr w:type="gramEnd"/>
            <w:r>
              <w:rPr>
                <w:rFonts w:ascii="Calibri" w:eastAsia="Calibri" w:hAnsi="Calibri" w:cs="Calibri"/>
                <w:color w:val="000000"/>
                <w:sz w:val="20"/>
              </w:rPr>
              <w:t xml:space="preserve"> presently authorized to sign Contracts and contract amendments on behalf of the Association.  Either Sara Mayes, Ken O’Brien, Arlene Blocker may authorize other individuals to sign Contracts or contract amendments, provided such authorization is given in a writing signed by either Ms. Mayes, </w:t>
            </w:r>
            <w:proofErr w:type="spellStart"/>
            <w:proofErr w:type="gramStart"/>
            <w:r>
              <w:rPr>
                <w:rFonts w:ascii="Calibri" w:eastAsia="Calibri" w:hAnsi="Calibri" w:cs="Calibri"/>
                <w:color w:val="000000"/>
                <w:sz w:val="20"/>
              </w:rPr>
              <w:t>Mr.O’Brien</w:t>
            </w:r>
            <w:proofErr w:type="spellEnd"/>
            <w:proofErr w:type="gramEnd"/>
            <w:r>
              <w:rPr>
                <w:rFonts w:ascii="Calibri" w:eastAsia="Calibri" w:hAnsi="Calibri" w:cs="Calibri"/>
                <w:color w:val="000000"/>
                <w:sz w:val="20"/>
              </w:rPr>
              <w:t xml:space="preserve"> ,  or Ms. Blocker.</w:t>
            </w:r>
          </w:p>
        </w:tc>
      </w:tr>
      <w:tr w:rsidR="00F630D4" w14:paraId="2E9FFEAD" w14:textId="77777777">
        <w:tc>
          <w:tcPr>
            <w:tcW w:w="8856" w:type="dxa"/>
            <w:shd w:val="clear" w:color="auto" w:fill="FFFFFF"/>
          </w:tcPr>
          <w:p w14:paraId="60300E43" w14:textId="77777777" w:rsidR="00F630D4" w:rsidRDefault="00525660">
            <w:pPr>
              <w:spacing w:after="200" w:line="276" w:lineRule="auto"/>
              <w:ind w:left="115" w:right="115"/>
              <w:rPr>
                <w:rFonts w:ascii="Calibri" w:eastAsia="Calibri" w:hAnsi="Calibri" w:cs="Calibri"/>
                <w:b/>
                <w:bCs/>
                <w:color w:val="000000"/>
                <w:sz w:val="20"/>
              </w:rPr>
            </w:pPr>
            <w:r>
              <w:rPr>
                <w:rFonts w:ascii="Calibri" w:eastAsia="Calibri" w:hAnsi="Calibri" w:cs="Calibri"/>
                <w:b/>
                <w:bCs/>
                <w:color w:val="000000"/>
                <w:sz w:val="20"/>
              </w:rPr>
              <w:lastRenderedPageBreak/>
              <w:t>12. VERIFICATION OF CONTRACT CARRYINGS AND RECORD RETENTION</w:t>
            </w:r>
          </w:p>
        </w:tc>
      </w:tr>
      <w:tr w:rsidR="00F630D4" w14:paraId="73F6C26E" w14:textId="77777777">
        <w:tc>
          <w:tcPr>
            <w:tcW w:w="8856" w:type="dxa"/>
            <w:shd w:val="clear" w:color="auto" w:fill="FFFFFF"/>
          </w:tcPr>
          <w:p w14:paraId="4AFA009F" w14:textId="77777777" w:rsidR="00F630D4" w:rsidRDefault="0052566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Participant must notify the Carrier at </w:t>
            </w:r>
            <w:proofErr w:type="gramStart"/>
            <w:r>
              <w:rPr>
                <w:rFonts w:ascii="Calibri" w:eastAsia="Calibri" w:hAnsi="Calibri" w:cs="Calibri"/>
                <w:color w:val="000000"/>
                <w:sz w:val="20"/>
              </w:rPr>
              <w:t>time</w:t>
            </w:r>
            <w:proofErr w:type="gramEnd"/>
            <w:r>
              <w:rPr>
                <w:rFonts w:ascii="Calibri" w:eastAsia="Calibri" w:hAnsi="Calibri" w:cs="Calibri"/>
                <w:color w:val="000000"/>
                <w:sz w:val="20"/>
              </w:rPr>
              <w:t xml:space="preserve"> of booking that the cargo is to move under this Contract, specifying the correct Contract number. Bill of lading documents provided to the Carrier must indicate the correct contract number. Each original bill of lading covering shipment(s) moving under this Contract will show the Contract number.  The Carrier may permit Participant to correct inadvertent omissions </w:t>
            </w:r>
            <w:proofErr w:type="gramStart"/>
            <w:r>
              <w:rPr>
                <w:rFonts w:ascii="Calibri" w:eastAsia="Calibri" w:hAnsi="Calibri" w:cs="Calibri"/>
                <w:color w:val="000000"/>
                <w:sz w:val="20"/>
              </w:rPr>
              <w:t>at a later date</w:t>
            </w:r>
            <w:proofErr w:type="gramEnd"/>
            <w:r>
              <w:rPr>
                <w:rFonts w:ascii="Calibri" w:eastAsia="Calibri" w:hAnsi="Calibri" w:cs="Calibri"/>
                <w:color w:val="000000"/>
                <w:sz w:val="20"/>
              </w:rPr>
              <w:t xml:space="preserve"> provided that a full set of the original bills of lading (if issued) are surrendered to the Carrier. In the event of a dispute between the Participant and the Carrier on the quantity of cargo shipped under this Contract, The Participant will be required to submit bills of lading within 30 days after notification from the Carrier of the Carrier’s calculation.</w:t>
            </w:r>
          </w:p>
        </w:tc>
      </w:tr>
      <w:tr w:rsidR="00F630D4" w14:paraId="490A8A64" w14:textId="77777777">
        <w:tc>
          <w:tcPr>
            <w:tcW w:w="8856" w:type="dxa"/>
            <w:shd w:val="clear" w:color="auto" w:fill="FFFFFF"/>
          </w:tcPr>
          <w:p w14:paraId="5C8DDAAA" w14:textId="77777777" w:rsidR="00F630D4" w:rsidRDefault="00525660">
            <w:pPr>
              <w:spacing w:after="200" w:line="276" w:lineRule="auto"/>
              <w:ind w:left="115" w:right="115"/>
              <w:rPr>
                <w:rFonts w:ascii="Calibri" w:eastAsia="Calibri" w:hAnsi="Calibri" w:cs="Calibri"/>
                <w:b/>
                <w:bCs/>
                <w:color w:val="000000"/>
                <w:sz w:val="20"/>
              </w:rPr>
            </w:pPr>
            <w:r>
              <w:rPr>
                <w:rFonts w:ascii="Calibri" w:eastAsia="Calibri" w:hAnsi="Calibri" w:cs="Calibri"/>
                <w:b/>
                <w:bCs/>
                <w:color w:val="000000"/>
                <w:sz w:val="20"/>
              </w:rPr>
              <w:t>13. AUDIT AND RECORD RETENTION</w:t>
            </w:r>
          </w:p>
        </w:tc>
      </w:tr>
      <w:tr w:rsidR="00F630D4" w14:paraId="2F7AE002" w14:textId="77777777">
        <w:tc>
          <w:tcPr>
            <w:tcW w:w="8856" w:type="dxa"/>
            <w:shd w:val="clear" w:color="auto" w:fill="FFFFFF"/>
          </w:tcPr>
          <w:p w14:paraId="346C07FA" w14:textId="77777777" w:rsidR="00F630D4" w:rsidRDefault="0052566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The original of this Contract will be maintained at the Carrier’s premises of business or its designated storage location for documents and hard copy of the Contract can be sent to the Shipper within ten working days upon receipt of a written request from the Shipper.  Any alteration of the soft copy of the Contract without both parties’ written agreement shall not be valid and enforceable. The Carrier and the Shipper shall maintain records and conduct audits in accordance with the requirements of the Federal Maritime Commission and the Shipping Act of 1984, as amended.  The Shipper agrees to provide the Carrier's Contract officer with all pertinent records, bills of lading or other shipping documents that it has in its possession, which may be required to substantiate proper application of the "Service Contract" rate.</w:t>
            </w:r>
          </w:p>
        </w:tc>
      </w:tr>
      <w:tr w:rsidR="00F630D4" w14:paraId="7D81C738" w14:textId="77777777">
        <w:tc>
          <w:tcPr>
            <w:tcW w:w="8856" w:type="dxa"/>
            <w:shd w:val="clear" w:color="auto" w:fill="FFFFFF"/>
          </w:tcPr>
          <w:p w14:paraId="17F06C91" w14:textId="77777777" w:rsidR="00F630D4" w:rsidRDefault="00525660">
            <w:pPr>
              <w:spacing w:after="200" w:line="276" w:lineRule="auto"/>
              <w:ind w:left="115" w:right="115"/>
              <w:rPr>
                <w:rFonts w:ascii="Calibri" w:eastAsia="Calibri" w:hAnsi="Calibri" w:cs="Calibri"/>
                <w:b/>
                <w:bCs/>
                <w:color w:val="000000"/>
                <w:sz w:val="20"/>
              </w:rPr>
            </w:pPr>
            <w:r>
              <w:rPr>
                <w:rFonts w:ascii="Calibri" w:eastAsia="Calibri" w:hAnsi="Calibri" w:cs="Calibri"/>
                <w:b/>
                <w:bCs/>
                <w:color w:val="000000"/>
                <w:sz w:val="20"/>
              </w:rPr>
              <w:t>14. CANCELLATION AND TERMINATION</w:t>
            </w:r>
          </w:p>
        </w:tc>
      </w:tr>
      <w:tr w:rsidR="00F630D4" w14:paraId="74136E38" w14:textId="77777777">
        <w:tc>
          <w:tcPr>
            <w:tcW w:w="8856" w:type="dxa"/>
            <w:shd w:val="clear" w:color="auto" w:fill="FFFFFF"/>
          </w:tcPr>
          <w:p w14:paraId="76C4B9A9" w14:textId="77777777" w:rsidR="00F630D4" w:rsidRDefault="0052566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a) This Contract may at any time and to the extent and in the manner permitted by law and applicable Governmental regulations, be or amended, or extended for a further period with or without revision to any of its terms and conditions by the mutual consent of the Parties in writing.</w:t>
            </w:r>
            <w:r>
              <w:br/>
            </w:r>
            <w:r>
              <w:lastRenderedPageBreak/>
              <w:br/>
            </w:r>
            <w:r>
              <w:rPr>
                <w:rFonts w:ascii="Calibri" w:eastAsia="Calibri" w:hAnsi="Calibri" w:cs="Calibri"/>
                <w:color w:val="000000"/>
                <w:sz w:val="20"/>
              </w:rPr>
              <w:t>b) Carrier shall have the right to terminate this Service Contract upon written notice to Shipper upon the occurrence of any of the following events:-</w:t>
            </w:r>
            <w:r>
              <w:br/>
            </w:r>
            <w:proofErr w:type="spellStart"/>
            <w:r>
              <w:rPr>
                <w:rFonts w:ascii="Calibri" w:eastAsia="Calibri" w:hAnsi="Calibri" w:cs="Calibri"/>
                <w:color w:val="000000"/>
                <w:sz w:val="20"/>
              </w:rPr>
              <w:t>i</w:t>
            </w:r>
            <w:proofErr w:type="spellEnd"/>
            <w:r>
              <w:rPr>
                <w:rFonts w:ascii="Calibri" w:eastAsia="Calibri" w:hAnsi="Calibri" w:cs="Calibri"/>
                <w:color w:val="000000"/>
                <w:sz w:val="20"/>
              </w:rPr>
              <w:t>) Shipper becomes insolvent.</w:t>
            </w:r>
            <w:r>
              <w:br/>
            </w:r>
            <w:r>
              <w:rPr>
                <w:rFonts w:ascii="Calibri" w:eastAsia="Calibri" w:hAnsi="Calibri" w:cs="Calibri"/>
                <w:color w:val="000000"/>
                <w:sz w:val="20"/>
              </w:rPr>
              <w:t>ii) Shipper files a petition in bankruptcy.</w:t>
            </w:r>
            <w:r>
              <w:br/>
            </w:r>
            <w:r>
              <w:rPr>
                <w:rFonts w:ascii="Calibri" w:eastAsia="Calibri" w:hAnsi="Calibri" w:cs="Calibri"/>
                <w:color w:val="000000"/>
                <w:sz w:val="20"/>
              </w:rPr>
              <w:t>The Minimum Quantity Commitment described in Appendix A shall be prorated in accordance with actual duration of this Service Contract upon such termination.</w:t>
            </w:r>
          </w:p>
        </w:tc>
      </w:tr>
      <w:tr w:rsidR="00F630D4" w14:paraId="2B5C0870" w14:textId="77777777">
        <w:tc>
          <w:tcPr>
            <w:tcW w:w="8856" w:type="dxa"/>
            <w:shd w:val="clear" w:color="auto" w:fill="FFFFFF"/>
          </w:tcPr>
          <w:p w14:paraId="287854DA" w14:textId="77777777" w:rsidR="00F630D4" w:rsidRDefault="00525660">
            <w:pPr>
              <w:spacing w:after="200" w:line="276" w:lineRule="auto"/>
              <w:ind w:left="115" w:right="115"/>
              <w:rPr>
                <w:rFonts w:ascii="Calibri" w:eastAsia="Calibri" w:hAnsi="Calibri" w:cs="Calibri"/>
                <w:b/>
                <w:bCs/>
                <w:color w:val="000000"/>
                <w:sz w:val="20"/>
              </w:rPr>
            </w:pPr>
            <w:r>
              <w:rPr>
                <w:rFonts w:ascii="Calibri" w:eastAsia="Calibri" w:hAnsi="Calibri" w:cs="Calibri"/>
                <w:b/>
                <w:bCs/>
                <w:color w:val="000000"/>
                <w:sz w:val="20"/>
              </w:rPr>
              <w:lastRenderedPageBreak/>
              <w:t>15. COST RELATING TO SERVICE CONTINGENCY</w:t>
            </w:r>
          </w:p>
        </w:tc>
      </w:tr>
      <w:tr w:rsidR="00F630D4" w14:paraId="4C46FAD1" w14:textId="77777777">
        <w:tc>
          <w:tcPr>
            <w:tcW w:w="8856" w:type="dxa"/>
            <w:shd w:val="clear" w:color="auto" w:fill="FFFFFF"/>
          </w:tcPr>
          <w:p w14:paraId="04BC70FB" w14:textId="77777777" w:rsidR="00F630D4" w:rsidRDefault="0052566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Notwithstanding other provisions of this Contract, including but not limited to any “no-new-surcharge” clause, Shipper shall be subject to any rule in the Governing Tariff establishing a charge relating to any of the following circumstances or charges arising or taking effect subsequent to the effective date of this Contract: a strike, lockout, work stoppage, or other labor unrest; origin or destination port or inland congestion; security requirements or costs; taxes, fees or charges levied by any federal, state or local governmental entity, or by any port or harbor authority; increased inland transportation costs resulting from federal, state, or local legislative or regulatory action, including action by any port or harbor authority; or clean air requirements.</w:t>
            </w:r>
          </w:p>
        </w:tc>
      </w:tr>
      <w:tr w:rsidR="00F630D4" w14:paraId="56B39318" w14:textId="77777777">
        <w:tc>
          <w:tcPr>
            <w:tcW w:w="8856" w:type="dxa"/>
            <w:shd w:val="clear" w:color="auto" w:fill="FFFFFF"/>
          </w:tcPr>
          <w:p w14:paraId="5A10EF27" w14:textId="77777777" w:rsidR="00F630D4" w:rsidRDefault="00525660">
            <w:pPr>
              <w:spacing w:after="200" w:line="276" w:lineRule="auto"/>
              <w:ind w:left="115" w:right="115"/>
              <w:rPr>
                <w:rFonts w:ascii="Calibri" w:eastAsia="Calibri" w:hAnsi="Calibri" w:cs="Calibri"/>
                <w:b/>
                <w:bCs/>
                <w:color w:val="000000"/>
                <w:sz w:val="20"/>
              </w:rPr>
            </w:pPr>
            <w:r>
              <w:rPr>
                <w:rFonts w:ascii="Calibri" w:eastAsia="Calibri" w:hAnsi="Calibri" w:cs="Calibri"/>
                <w:b/>
                <w:bCs/>
                <w:color w:val="000000"/>
                <w:sz w:val="20"/>
              </w:rPr>
              <w:t>16. E- SIGNATURE</w:t>
            </w:r>
          </w:p>
        </w:tc>
      </w:tr>
      <w:tr w:rsidR="00F630D4" w14:paraId="342E38E4" w14:textId="77777777">
        <w:tc>
          <w:tcPr>
            <w:tcW w:w="8856" w:type="dxa"/>
            <w:shd w:val="clear" w:color="auto" w:fill="FFFFFF"/>
          </w:tcPr>
          <w:p w14:paraId="421ED716" w14:textId="77777777" w:rsidR="00F630D4" w:rsidRDefault="00525660">
            <w:pPr>
              <w:spacing w:after="200" w:line="276" w:lineRule="auto"/>
              <w:ind w:left="115" w:right="115"/>
              <w:rPr>
                <w:rFonts w:ascii="Calibri" w:eastAsia="Calibri" w:hAnsi="Calibri" w:cs="Calibri"/>
                <w:color w:val="000000"/>
                <w:sz w:val="20"/>
              </w:rPr>
            </w:pPr>
            <w:r>
              <w:rPr>
                <w:rFonts w:ascii="Calibri" w:eastAsia="Calibri" w:hAnsi="Calibri" w:cs="Calibri"/>
                <w:color w:val="000000"/>
                <w:sz w:val="20"/>
              </w:rPr>
              <w:t xml:space="preserve">After the parties have signed this Agreement and it has been filed with the Federal Maritime Commission, the parties may </w:t>
            </w:r>
            <w:proofErr w:type="gramStart"/>
            <w:r>
              <w:rPr>
                <w:rFonts w:ascii="Calibri" w:eastAsia="Calibri" w:hAnsi="Calibri" w:cs="Calibri"/>
                <w:color w:val="000000"/>
                <w:sz w:val="20"/>
              </w:rPr>
              <w:t>enter into</w:t>
            </w:r>
            <w:proofErr w:type="gramEnd"/>
            <w:r>
              <w:rPr>
                <w:rFonts w:ascii="Calibri" w:eastAsia="Calibri" w:hAnsi="Calibri" w:cs="Calibri"/>
                <w:color w:val="000000"/>
                <w:sz w:val="20"/>
              </w:rPr>
              <w:t xml:space="preserve"> subsequent amendments in an electronic mail format (e-mail), transmitted via the Internet and executed, modified or amended by the parties with an electronic signature. </w:t>
            </w:r>
            <w:proofErr w:type="gramStart"/>
            <w:r>
              <w:rPr>
                <w:rFonts w:ascii="Calibri" w:eastAsia="Calibri" w:hAnsi="Calibri" w:cs="Calibri"/>
                <w:color w:val="000000"/>
                <w:sz w:val="20"/>
              </w:rPr>
              <w:t>In the event that</w:t>
            </w:r>
            <w:proofErr w:type="gramEnd"/>
            <w:r>
              <w:rPr>
                <w:rFonts w:ascii="Calibri" w:eastAsia="Calibri" w:hAnsi="Calibri" w:cs="Calibri"/>
                <w:color w:val="000000"/>
                <w:sz w:val="20"/>
              </w:rPr>
              <w:t xml:space="preserve"> this Agreement is amended in an electronic mail format and executed with an electronic signature, all terms and conditions contained in the Agreement shall have full legal effect, validity and enforceability. The term "electronic signature" means an electronic symbol attached to or logically associated with the Agreement and executed or adopted by a person with the intent and authorization to sign this Agreement, including the person's name typed on the signature line of the Agreement, followed by the signature designation(s), or an exchange of e-mails between the parties to which the parties attach this Agreement and such amendment and in which such parties state that they agree to its terms and conditions.</w:t>
            </w:r>
            <w:r>
              <w:br/>
            </w:r>
            <w:r>
              <w:br/>
            </w:r>
            <w:r>
              <w:rPr>
                <w:rFonts w:ascii="Calibri" w:eastAsia="Calibri" w:hAnsi="Calibri" w:cs="Calibri"/>
                <w:color w:val="000000"/>
                <w:sz w:val="20"/>
              </w:rPr>
              <w:t>The following parties are the only ones representing the Shipper who may sign electronically and the emails may only be sent from the following email addresses:</w:t>
            </w:r>
            <w:r>
              <w:br/>
            </w:r>
            <w:r>
              <w:rPr>
                <w:rFonts w:ascii="Calibri" w:eastAsia="Calibri" w:hAnsi="Calibri" w:cs="Calibri"/>
                <w:color w:val="000000"/>
                <w:sz w:val="20"/>
              </w:rPr>
              <w:t>Arlene  Blocker  ( email: ablocker@geminishippers.com )</w:t>
            </w:r>
            <w:r>
              <w:br/>
            </w:r>
            <w:r>
              <w:rPr>
                <w:rFonts w:ascii="Calibri" w:eastAsia="Calibri" w:hAnsi="Calibri" w:cs="Calibri"/>
                <w:color w:val="000000"/>
                <w:sz w:val="20"/>
              </w:rPr>
              <w:t>Ken O’Brien  ( Kobrien@geminishippers.com )</w:t>
            </w:r>
          </w:p>
        </w:tc>
      </w:tr>
    </w:tbl>
    <w:p w14:paraId="6C494AC2" w14:textId="77777777" w:rsidR="00F630D4" w:rsidRDefault="00525660">
      <w:r>
        <w:br w:type="page"/>
      </w:r>
    </w:p>
    <w:p w14:paraId="52C5DCB3" w14:textId="77777777" w:rsidR="00F630D4" w:rsidRDefault="00525660">
      <w:pPr>
        <w:spacing w:after="200" w:line="276" w:lineRule="auto"/>
        <w:ind w:left="120" w:right="120"/>
        <w:jc w:val="center"/>
        <w:rPr>
          <w:rFonts w:ascii="Calibri" w:eastAsia="Calibri" w:hAnsi="Calibri" w:cs="Calibri"/>
          <w:color w:val="000000"/>
          <w:sz w:val="20"/>
        </w:rPr>
      </w:pPr>
      <w:r>
        <w:rPr>
          <w:rFonts w:ascii="Calibri" w:eastAsia="Calibri" w:hAnsi="Calibri" w:cs="Calibri"/>
          <w:color w:val="000000"/>
          <w:sz w:val="20"/>
        </w:rPr>
        <w:lastRenderedPageBreak/>
        <w:t>Appendix A to Service Contract</w:t>
      </w:r>
    </w:p>
    <w:p w14:paraId="0BB0B258" w14:textId="77777777" w:rsidR="00F630D4" w:rsidRDefault="00F630D4">
      <w:pPr>
        <w:spacing w:after="200" w:line="276" w:lineRule="auto"/>
        <w:ind w:left="120" w:right="120"/>
        <w:jc w:val="center"/>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1101"/>
        <w:gridCol w:w="3363"/>
        <w:gridCol w:w="4428"/>
      </w:tblGrid>
      <w:tr w:rsidR="00F630D4" w14:paraId="50622CE0" w14:textId="77777777">
        <w:tc>
          <w:tcPr>
            <w:tcW w:w="4464" w:type="dxa"/>
            <w:gridSpan w:val="2"/>
            <w:shd w:val="clear" w:color="auto" w:fill="FFFFFF"/>
          </w:tcPr>
          <w:p w14:paraId="14B6A25A" w14:textId="77777777" w:rsidR="00F630D4" w:rsidRDefault="0052566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Carrier:</w:t>
            </w:r>
            <w:r>
              <w:rPr>
                <w:rFonts w:ascii="Calibri" w:eastAsia="Calibri" w:hAnsi="Calibri" w:cs="Calibri"/>
                <w:b/>
                <w:bCs/>
                <w:color w:val="000000"/>
                <w:sz w:val="20"/>
              </w:rPr>
              <w:tab/>
              <w:t xml:space="preserve">     OOCL</w:t>
            </w:r>
          </w:p>
        </w:tc>
        <w:tc>
          <w:tcPr>
            <w:tcW w:w="4428" w:type="dxa"/>
            <w:shd w:val="clear" w:color="auto" w:fill="FFFFFF"/>
          </w:tcPr>
          <w:p w14:paraId="3D7F1C01" w14:textId="77777777" w:rsidR="00F630D4" w:rsidRDefault="0052566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Service Contract number:</w:t>
            </w:r>
            <w:r>
              <w:rPr>
                <w:rFonts w:ascii="Calibri" w:eastAsia="Calibri" w:hAnsi="Calibri" w:cs="Calibri"/>
                <w:b/>
                <w:bCs/>
                <w:color w:val="000000"/>
                <w:sz w:val="20"/>
              </w:rPr>
              <w:tab/>
              <w:t>PE243104</w:t>
            </w:r>
          </w:p>
        </w:tc>
      </w:tr>
      <w:tr w:rsidR="00F630D4" w14:paraId="7C6AE378" w14:textId="77777777">
        <w:tc>
          <w:tcPr>
            <w:tcW w:w="1101" w:type="dxa"/>
            <w:vMerge w:val="restart"/>
            <w:shd w:val="clear" w:color="auto" w:fill="FFFFFF"/>
          </w:tcPr>
          <w:p w14:paraId="61607766" w14:textId="77777777" w:rsidR="00F630D4" w:rsidRDefault="0052566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Shipper:</w:t>
            </w:r>
          </w:p>
        </w:tc>
        <w:tc>
          <w:tcPr>
            <w:tcW w:w="3363" w:type="dxa"/>
            <w:vMerge w:val="restart"/>
            <w:shd w:val="clear" w:color="auto" w:fill="FFFFFF"/>
          </w:tcPr>
          <w:p w14:paraId="4CD15EB8" w14:textId="77777777" w:rsidR="00F630D4" w:rsidRDefault="0052566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Gemini Shippers Association</w:t>
            </w:r>
          </w:p>
        </w:tc>
        <w:tc>
          <w:tcPr>
            <w:tcW w:w="4428" w:type="dxa"/>
            <w:shd w:val="clear" w:color="auto" w:fill="FFFFFF"/>
          </w:tcPr>
          <w:p w14:paraId="172B8A72" w14:textId="77777777" w:rsidR="00F630D4" w:rsidRDefault="0052566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Essential Term number:</w:t>
            </w:r>
            <w:r>
              <w:rPr>
                <w:rFonts w:ascii="Calibri" w:eastAsia="Calibri" w:hAnsi="Calibri" w:cs="Calibri"/>
                <w:b/>
                <w:bCs/>
                <w:color w:val="000000"/>
                <w:sz w:val="20"/>
              </w:rPr>
              <w:tab/>
              <w:t>PE243104</w:t>
            </w:r>
          </w:p>
        </w:tc>
      </w:tr>
      <w:tr w:rsidR="00F630D4" w14:paraId="44B2EF33" w14:textId="77777777">
        <w:tc>
          <w:tcPr>
            <w:tcW w:w="1101" w:type="dxa"/>
            <w:vMerge/>
            <w:shd w:val="clear" w:color="auto" w:fill="FFFFFF"/>
          </w:tcPr>
          <w:p w14:paraId="2BA56B4E" w14:textId="77777777" w:rsidR="00F630D4" w:rsidRDefault="00F630D4"/>
        </w:tc>
        <w:tc>
          <w:tcPr>
            <w:tcW w:w="3363" w:type="dxa"/>
            <w:vMerge/>
            <w:shd w:val="clear" w:color="auto" w:fill="FFFFFF"/>
          </w:tcPr>
          <w:p w14:paraId="04125ACB" w14:textId="77777777" w:rsidR="00F630D4" w:rsidRDefault="00F630D4"/>
        </w:tc>
        <w:tc>
          <w:tcPr>
            <w:tcW w:w="4428" w:type="dxa"/>
            <w:shd w:val="clear" w:color="auto" w:fill="FFFFFF"/>
          </w:tcPr>
          <w:p w14:paraId="4F31CDD9" w14:textId="77777777" w:rsidR="00F630D4" w:rsidRDefault="0052566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Amendment number:     1    May 01, 2024</w:t>
            </w:r>
            <w:r>
              <w:br/>
            </w:r>
            <w:r>
              <w:rPr>
                <w:rFonts w:ascii="Calibri" w:eastAsia="Calibri" w:hAnsi="Calibri" w:cs="Calibri"/>
                <w:b/>
                <w:bCs/>
                <w:color w:val="000000"/>
                <w:sz w:val="20"/>
              </w:rPr>
              <w:t xml:space="preserve">     </w:t>
            </w:r>
          </w:p>
        </w:tc>
      </w:tr>
    </w:tbl>
    <w:p w14:paraId="1F8F4A8D" w14:textId="77777777" w:rsidR="00F630D4" w:rsidRDefault="00F630D4">
      <w:pPr>
        <w:spacing w:after="200" w:line="276" w:lineRule="auto"/>
        <w:ind w:left="120" w:right="120"/>
        <w:rPr>
          <w:rFonts w:ascii="Calibri" w:eastAsia="Calibri" w:hAnsi="Calibri" w:cs="Calibri"/>
          <w:color w:val="000000"/>
          <w:sz w:val="20"/>
        </w:rPr>
      </w:pPr>
    </w:p>
    <w:p w14:paraId="572BC096"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The following provisions of this appendix are incorporated in the above referenced Service Contract:</w:t>
      </w:r>
    </w:p>
    <w:p w14:paraId="448831A1" w14:textId="77777777" w:rsidR="00F630D4" w:rsidRDefault="00F630D4">
      <w:pPr>
        <w:spacing w:after="200" w:line="276" w:lineRule="auto"/>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4176"/>
        <w:gridCol w:w="236"/>
        <w:gridCol w:w="4795"/>
      </w:tblGrid>
      <w:tr w:rsidR="00F630D4" w14:paraId="20640C5F" w14:textId="77777777">
        <w:tc>
          <w:tcPr>
            <w:tcW w:w="4176" w:type="dxa"/>
            <w:shd w:val="clear" w:color="auto" w:fill="FFFFFF"/>
          </w:tcPr>
          <w:p w14:paraId="37E4BFFC" w14:textId="77777777" w:rsidR="00F630D4" w:rsidRDefault="00525660">
            <w:pPr>
              <w:tabs>
                <w:tab w:val="left" w:pos="468"/>
              </w:tabs>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1. DURATION</w:t>
            </w:r>
          </w:p>
        </w:tc>
        <w:tc>
          <w:tcPr>
            <w:tcW w:w="236" w:type="dxa"/>
            <w:shd w:val="clear" w:color="auto" w:fill="FFFFFF"/>
          </w:tcPr>
          <w:p w14:paraId="5DA5FFDC" w14:textId="77777777" w:rsidR="00F630D4" w:rsidRDefault="00F630D4">
            <w:pPr>
              <w:ind w:left="108" w:right="108"/>
            </w:pPr>
          </w:p>
        </w:tc>
        <w:tc>
          <w:tcPr>
            <w:tcW w:w="4795" w:type="dxa"/>
            <w:shd w:val="clear" w:color="auto" w:fill="FFFFFF"/>
          </w:tcPr>
          <w:p w14:paraId="4455888B" w14:textId="77777777" w:rsidR="00F630D4" w:rsidRDefault="00F630D4">
            <w:pPr>
              <w:ind w:left="108" w:right="108"/>
            </w:pPr>
          </w:p>
        </w:tc>
      </w:tr>
      <w:tr w:rsidR="00F630D4" w14:paraId="6B3740D4" w14:textId="77777777">
        <w:tc>
          <w:tcPr>
            <w:tcW w:w="4176" w:type="dxa"/>
            <w:shd w:val="clear" w:color="auto" w:fill="FFFFFF"/>
          </w:tcPr>
          <w:p w14:paraId="393B641D" w14:textId="77777777" w:rsidR="00F630D4" w:rsidRDefault="00F630D4">
            <w:pPr>
              <w:ind w:left="108" w:right="108"/>
            </w:pPr>
          </w:p>
        </w:tc>
        <w:tc>
          <w:tcPr>
            <w:tcW w:w="236" w:type="dxa"/>
            <w:shd w:val="clear" w:color="auto" w:fill="FFFFFF"/>
          </w:tcPr>
          <w:p w14:paraId="367C90F1" w14:textId="77777777" w:rsidR="00F630D4" w:rsidRDefault="00F630D4">
            <w:pPr>
              <w:ind w:left="108" w:right="108"/>
            </w:pPr>
          </w:p>
        </w:tc>
        <w:tc>
          <w:tcPr>
            <w:tcW w:w="4795" w:type="dxa"/>
            <w:shd w:val="clear" w:color="auto" w:fill="FFFFFF"/>
          </w:tcPr>
          <w:p w14:paraId="63D1304F" w14:textId="77777777" w:rsidR="00F630D4" w:rsidRDefault="00F630D4">
            <w:pPr>
              <w:ind w:left="108" w:right="108"/>
            </w:pPr>
          </w:p>
        </w:tc>
      </w:tr>
      <w:tr w:rsidR="00F630D4" w14:paraId="33BE674A" w14:textId="77777777">
        <w:tc>
          <w:tcPr>
            <w:tcW w:w="4176" w:type="dxa"/>
            <w:shd w:val="clear" w:color="auto" w:fill="FFFFFF"/>
          </w:tcPr>
          <w:p w14:paraId="41BF0811" w14:textId="77777777" w:rsidR="00F630D4" w:rsidRDefault="00525660">
            <w:pPr>
              <w:tabs>
                <w:tab w:val="left" w:pos="468"/>
              </w:tabs>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b/>
              <w:t>COMMENCEMENT</w:t>
            </w:r>
          </w:p>
        </w:tc>
        <w:tc>
          <w:tcPr>
            <w:tcW w:w="236" w:type="dxa"/>
            <w:shd w:val="clear" w:color="auto" w:fill="FFFFFF"/>
          </w:tcPr>
          <w:p w14:paraId="58A5422D"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t>
            </w:r>
          </w:p>
        </w:tc>
        <w:tc>
          <w:tcPr>
            <w:tcW w:w="4795" w:type="dxa"/>
            <w:shd w:val="clear" w:color="auto" w:fill="FFFFFF"/>
          </w:tcPr>
          <w:p w14:paraId="56E8958F"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May 01, 2024</w:t>
            </w:r>
          </w:p>
        </w:tc>
      </w:tr>
      <w:tr w:rsidR="00F630D4" w14:paraId="64A04E3B" w14:textId="77777777">
        <w:tc>
          <w:tcPr>
            <w:tcW w:w="4176" w:type="dxa"/>
            <w:shd w:val="clear" w:color="auto" w:fill="FFFFFF"/>
          </w:tcPr>
          <w:p w14:paraId="2A8D61A5" w14:textId="77777777" w:rsidR="00F630D4" w:rsidRDefault="00525660">
            <w:pPr>
              <w:tabs>
                <w:tab w:val="left" w:pos="468"/>
              </w:tabs>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b/>
              <w:t>TERMINATION</w:t>
            </w:r>
          </w:p>
        </w:tc>
        <w:tc>
          <w:tcPr>
            <w:tcW w:w="236" w:type="dxa"/>
            <w:shd w:val="clear" w:color="auto" w:fill="FFFFFF"/>
          </w:tcPr>
          <w:p w14:paraId="0CE7AFAA"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t>
            </w:r>
          </w:p>
        </w:tc>
        <w:tc>
          <w:tcPr>
            <w:tcW w:w="4795" w:type="dxa"/>
            <w:shd w:val="clear" w:color="auto" w:fill="FFFFFF"/>
          </w:tcPr>
          <w:p w14:paraId="2F4AD37E"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April 30, 2025</w:t>
            </w:r>
          </w:p>
        </w:tc>
      </w:tr>
      <w:tr w:rsidR="00F630D4" w14:paraId="1E300761" w14:textId="77777777">
        <w:tc>
          <w:tcPr>
            <w:tcW w:w="4176" w:type="dxa"/>
            <w:shd w:val="clear" w:color="auto" w:fill="FFFFFF"/>
          </w:tcPr>
          <w:p w14:paraId="74E615E1" w14:textId="77777777" w:rsidR="00F630D4" w:rsidRDefault="00F630D4">
            <w:pPr>
              <w:ind w:left="108" w:right="108"/>
            </w:pPr>
          </w:p>
        </w:tc>
        <w:tc>
          <w:tcPr>
            <w:tcW w:w="236" w:type="dxa"/>
            <w:shd w:val="clear" w:color="auto" w:fill="FFFFFF"/>
          </w:tcPr>
          <w:p w14:paraId="39E260E2" w14:textId="77777777" w:rsidR="00F630D4" w:rsidRDefault="00F630D4">
            <w:pPr>
              <w:ind w:left="108" w:right="108"/>
            </w:pPr>
          </w:p>
        </w:tc>
        <w:tc>
          <w:tcPr>
            <w:tcW w:w="4795" w:type="dxa"/>
            <w:shd w:val="clear" w:color="auto" w:fill="FFFFFF"/>
          </w:tcPr>
          <w:p w14:paraId="3CAB9997" w14:textId="77777777" w:rsidR="00F630D4" w:rsidRDefault="00F630D4">
            <w:pPr>
              <w:ind w:left="108" w:right="108"/>
            </w:pPr>
          </w:p>
        </w:tc>
      </w:tr>
      <w:tr w:rsidR="00F630D4" w14:paraId="4CBFDF7C" w14:textId="77777777">
        <w:tc>
          <w:tcPr>
            <w:tcW w:w="4176" w:type="dxa"/>
            <w:shd w:val="clear" w:color="auto" w:fill="FFFFFF"/>
          </w:tcPr>
          <w:p w14:paraId="3397DFB1" w14:textId="77777777" w:rsidR="00F630D4" w:rsidRDefault="00525660">
            <w:pPr>
              <w:tabs>
                <w:tab w:val="left" w:pos="468"/>
              </w:tabs>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2. COMMODITIES</w:t>
            </w:r>
          </w:p>
          <w:p w14:paraId="646D5FC4" w14:textId="77777777" w:rsidR="00F630D4" w:rsidRDefault="00F630D4">
            <w:pPr>
              <w:tabs>
                <w:tab w:val="left" w:pos="468"/>
              </w:tabs>
              <w:spacing w:after="200" w:line="276" w:lineRule="auto"/>
              <w:ind w:left="108" w:right="108"/>
            </w:pPr>
          </w:p>
        </w:tc>
        <w:tc>
          <w:tcPr>
            <w:tcW w:w="236" w:type="dxa"/>
            <w:shd w:val="clear" w:color="auto" w:fill="FFFFFF"/>
          </w:tcPr>
          <w:p w14:paraId="52FFD392"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t>
            </w:r>
          </w:p>
        </w:tc>
        <w:tc>
          <w:tcPr>
            <w:tcW w:w="4795" w:type="dxa"/>
            <w:shd w:val="clear" w:color="auto" w:fill="FFFFFF"/>
          </w:tcPr>
          <w:p w14:paraId="3B645B0F" w14:textId="77777777" w:rsidR="00F630D4" w:rsidRDefault="00F630D4">
            <w:pPr>
              <w:spacing w:line="276" w:lineRule="auto"/>
              <w:ind w:left="108" w:right="108"/>
              <w:rPr>
                <w:rFonts w:ascii="Calibri" w:eastAsia="Calibri" w:hAnsi="Calibri" w:cs="Calibri"/>
                <w:color w:val="000000"/>
                <w:sz w:val="20"/>
              </w:rPr>
            </w:pPr>
          </w:p>
          <w:p w14:paraId="1406322F" w14:textId="77777777" w:rsidR="00F630D4" w:rsidRDefault="00F630D4">
            <w:pPr>
              <w:spacing w:after="200" w:line="276" w:lineRule="auto"/>
              <w:ind w:left="108" w:right="108"/>
              <w:rPr>
                <w:rFonts w:ascii="Calibri" w:eastAsia="Calibri" w:hAnsi="Calibri" w:cs="Calibri"/>
                <w:color w:val="000000"/>
                <w:sz w:val="20"/>
              </w:rPr>
            </w:pPr>
          </w:p>
        </w:tc>
      </w:tr>
    </w:tbl>
    <w:p w14:paraId="77ED6A8A" w14:textId="77777777" w:rsidR="00F630D4" w:rsidRDefault="00525660">
      <w:pPr>
        <w:spacing w:after="200" w:line="276" w:lineRule="auto"/>
        <w:ind w:left="120" w:right="120"/>
        <w:rPr>
          <w:rFonts w:ascii="Calibri" w:eastAsia="Calibri" w:hAnsi="Calibri" w:cs="Calibri"/>
          <w:color w:val="000000"/>
          <w:sz w:val="10"/>
        </w:rPr>
      </w:pPr>
      <w:r>
        <w:rPr>
          <w:rFonts w:ascii="Calibri" w:eastAsia="Calibri" w:hAnsi="Calibri" w:cs="Calibri"/>
          <w:color w:val="000000"/>
          <w:sz w:val="20"/>
        </w:rPr>
        <w:t xml:space="preserve">General Department Store Merchandise: </w:t>
      </w:r>
      <w:r>
        <w:br/>
      </w:r>
      <w:r>
        <w:rPr>
          <w:rFonts w:ascii="Calibri" w:eastAsia="Calibri" w:hAnsi="Calibri" w:cs="Calibri"/>
          <w:color w:val="000000"/>
          <w:sz w:val="20"/>
        </w:rPr>
        <w:tab/>
        <w:t>General Department Store Merchandise</w:t>
      </w:r>
      <w:r>
        <w:br/>
      </w:r>
      <w:r>
        <w:rPr>
          <w:rFonts w:ascii="Calibri" w:eastAsia="Calibri" w:hAnsi="Calibri" w:cs="Calibri"/>
          <w:color w:val="000000"/>
          <w:sz w:val="10"/>
        </w:rPr>
        <w:t xml:space="preserve"> </w:t>
      </w:r>
    </w:p>
    <w:tbl>
      <w:tblPr>
        <w:tblW w:w="0" w:type="auto"/>
        <w:tblInd w:w="12" w:type="dxa"/>
        <w:tblLayout w:type="fixed"/>
        <w:tblCellMar>
          <w:left w:w="0" w:type="dxa"/>
          <w:right w:w="0" w:type="dxa"/>
        </w:tblCellMar>
        <w:tblLook w:val="04A0" w:firstRow="1" w:lastRow="0" w:firstColumn="1" w:lastColumn="0" w:noHBand="0" w:noVBand="1"/>
      </w:tblPr>
      <w:tblGrid>
        <w:gridCol w:w="4176"/>
        <w:gridCol w:w="236"/>
        <w:gridCol w:w="4795"/>
      </w:tblGrid>
      <w:tr w:rsidR="00F630D4" w14:paraId="7BF149BA" w14:textId="77777777">
        <w:tc>
          <w:tcPr>
            <w:tcW w:w="4176" w:type="dxa"/>
            <w:shd w:val="clear" w:color="auto" w:fill="FFFFFF"/>
          </w:tcPr>
          <w:p w14:paraId="6A1D2FCF" w14:textId="77777777" w:rsidR="00F630D4" w:rsidRDefault="00525660">
            <w:pPr>
              <w:tabs>
                <w:tab w:val="left" w:pos="468"/>
              </w:tabs>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3. MINIMUM QUANTITY COMMITMENT(S)</w:t>
            </w:r>
          </w:p>
        </w:tc>
        <w:tc>
          <w:tcPr>
            <w:tcW w:w="236" w:type="dxa"/>
            <w:shd w:val="clear" w:color="auto" w:fill="FFFFFF"/>
          </w:tcPr>
          <w:p w14:paraId="7CC005D1"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t>
            </w:r>
          </w:p>
        </w:tc>
        <w:tc>
          <w:tcPr>
            <w:tcW w:w="4795" w:type="dxa"/>
            <w:shd w:val="clear" w:color="auto" w:fill="FFFFFF"/>
          </w:tcPr>
          <w:p w14:paraId="6DAC1929"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5000 TEU</w:t>
            </w:r>
          </w:p>
          <w:p w14:paraId="7E4E2C02" w14:textId="77777777" w:rsidR="00F630D4" w:rsidRDefault="00F630D4">
            <w:pPr>
              <w:spacing w:after="200" w:line="276" w:lineRule="auto"/>
              <w:ind w:left="108" w:right="108"/>
              <w:rPr>
                <w:rFonts w:ascii="Calibri" w:eastAsia="Calibri" w:hAnsi="Calibri" w:cs="Calibri"/>
                <w:color w:val="000000"/>
                <w:sz w:val="24"/>
              </w:rPr>
            </w:pPr>
          </w:p>
          <w:p w14:paraId="17FB3B25" w14:textId="77777777" w:rsidR="00F630D4" w:rsidRDefault="00F630D4">
            <w:pPr>
              <w:spacing w:after="200" w:line="276" w:lineRule="auto"/>
              <w:ind w:left="108" w:right="108"/>
              <w:rPr>
                <w:rFonts w:ascii="Calibri" w:eastAsia="Calibri" w:hAnsi="Calibri" w:cs="Calibri"/>
                <w:color w:val="000000"/>
                <w:sz w:val="24"/>
              </w:rPr>
            </w:pPr>
          </w:p>
          <w:p w14:paraId="1C18BC02" w14:textId="77777777" w:rsidR="00F630D4" w:rsidRDefault="00F630D4">
            <w:pPr>
              <w:spacing w:line="276" w:lineRule="auto"/>
              <w:ind w:left="108" w:right="108"/>
              <w:rPr>
                <w:rFonts w:ascii="Calibri" w:eastAsia="Calibri" w:hAnsi="Calibri" w:cs="Calibri"/>
                <w:color w:val="000000"/>
                <w:sz w:val="20"/>
              </w:rPr>
            </w:pPr>
          </w:p>
        </w:tc>
      </w:tr>
      <w:tr w:rsidR="00F630D4" w14:paraId="7A09F7CF" w14:textId="77777777">
        <w:tc>
          <w:tcPr>
            <w:tcW w:w="4176" w:type="dxa"/>
            <w:shd w:val="clear" w:color="auto" w:fill="FFFFFF"/>
          </w:tcPr>
          <w:p w14:paraId="72A65CD4" w14:textId="77777777" w:rsidR="00F630D4" w:rsidRDefault="00F630D4">
            <w:pPr>
              <w:ind w:left="108" w:right="108"/>
            </w:pPr>
          </w:p>
        </w:tc>
        <w:tc>
          <w:tcPr>
            <w:tcW w:w="236" w:type="dxa"/>
            <w:shd w:val="clear" w:color="auto" w:fill="FFFFFF"/>
          </w:tcPr>
          <w:p w14:paraId="73441F62" w14:textId="77777777" w:rsidR="00F630D4" w:rsidRDefault="00F630D4">
            <w:pPr>
              <w:ind w:left="108" w:right="108"/>
            </w:pPr>
          </w:p>
        </w:tc>
        <w:tc>
          <w:tcPr>
            <w:tcW w:w="4795" w:type="dxa"/>
            <w:shd w:val="clear" w:color="auto" w:fill="FFFFFF"/>
          </w:tcPr>
          <w:p w14:paraId="1774E1DF" w14:textId="77777777" w:rsidR="00F630D4" w:rsidRDefault="00F630D4">
            <w:pPr>
              <w:ind w:left="108" w:right="108"/>
            </w:pPr>
          </w:p>
        </w:tc>
      </w:tr>
      <w:tr w:rsidR="00F630D4" w14:paraId="68A6E296" w14:textId="77777777">
        <w:tc>
          <w:tcPr>
            <w:tcW w:w="4176" w:type="dxa"/>
            <w:shd w:val="clear" w:color="auto" w:fill="FFFFFF"/>
          </w:tcPr>
          <w:p w14:paraId="6B74AB32" w14:textId="77777777" w:rsidR="00F630D4" w:rsidRDefault="00525660">
            <w:pPr>
              <w:tabs>
                <w:tab w:val="left" w:pos="468"/>
              </w:tabs>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4. ORIGIN COUNTRIES/AREAS</w:t>
            </w:r>
          </w:p>
        </w:tc>
        <w:tc>
          <w:tcPr>
            <w:tcW w:w="236" w:type="dxa"/>
            <w:shd w:val="clear" w:color="auto" w:fill="FFFFFF"/>
          </w:tcPr>
          <w:p w14:paraId="75D885B0"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t>
            </w:r>
          </w:p>
        </w:tc>
        <w:tc>
          <w:tcPr>
            <w:tcW w:w="4795" w:type="dxa"/>
            <w:shd w:val="clear" w:color="auto" w:fill="FFFFFF"/>
          </w:tcPr>
          <w:p w14:paraId="0E8D99C4"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Bangladesh</w:t>
            </w:r>
          </w:p>
          <w:p w14:paraId="6950AC2C"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Brunei</w:t>
            </w:r>
          </w:p>
          <w:p w14:paraId="56EA081F"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Cambodia</w:t>
            </w:r>
          </w:p>
          <w:p w14:paraId="6B467BEE"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China</w:t>
            </w:r>
          </w:p>
          <w:p w14:paraId="0A0D3E2B"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Hong Kong, China</w:t>
            </w:r>
          </w:p>
          <w:p w14:paraId="3916AFE5"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India</w:t>
            </w:r>
          </w:p>
          <w:p w14:paraId="3666A77A"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Indonesia</w:t>
            </w:r>
          </w:p>
          <w:p w14:paraId="1B33D182"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Japan</w:t>
            </w:r>
          </w:p>
          <w:p w14:paraId="2DF92811"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Macau, China</w:t>
            </w:r>
          </w:p>
          <w:p w14:paraId="4A82E4B9"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Malaysia</w:t>
            </w:r>
          </w:p>
          <w:p w14:paraId="1A8D712A"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Myanmar</w:t>
            </w:r>
          </w:p>
          <w:p w14:paraId="3F3B1793"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Pakistan</w:t>
            </w:r>
          </w:p>
          <w:p w14:paraId="59042889"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Philippines</w:t>
            </w:r>
          </w:p>
          <w:p w14:paraId="0F93EA36"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Singapore</w:t>
            </w:r>
          </w:p>
          <w:p w14:paraId="388CD64F"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South Korea</w:t>
            </w:r>
          </w:p>
          <w:p w14:paraId="0E06737D"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Sri Lanka</w:t>
            </w:r>
          </w:p>
          <w:p w14:paraId="28892D45"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Taiwan</w:t>
            </w:r>
          </w:p>
          <w:p w14:paraId="319A8603"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Thailand</w:t>
            </w:r>
          </w:p>
          <w:p w14:paraId="1013E1AE"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Vietnam</w:t>
            </w:r>
          </w:p>
          <w:p w14:paraId="65C599B7" w14:textId="77777777" w:rsidR="00F630D4" w:rsidRDefault="00F630D4">
            <w:pPr>
              <w:spacing w:after="200" w:line="276" w:lineRule="auto"/>
              <w:ind w:left="108" w:right="108"/>
              <w:rPr>
                <w:rFonts w:ascii="Calibri" w:eastAsia="Calibri" w:hAnsi="Calibri" w:cs="Calibri"/>
                <w:color w:val="000000"/>
                <w:sz w:val="20"/>
              </w:rPr>
            </w:pPr>
          </w:p>
        </w:tc>
      </w:tr>
      <w:tr w:rsidR="00F630D4" w14:paraId="78FCF56F" w14:textId="77777777">
        <w:tc>
          <w:tcPr>
            <w:tcW w:w="4176" w:type="dxa"/>
            <w:shd w:val="clear" w:color="auto" w:fill="FFFFFF"/>
          </w:tcPr>
          <w:p w14:paraId="654F7DEA" w14:textId="77777777" w:rsidR="00F630D4" w:rsidRDefault="00F630D4">
            <w:pPr>
              <w:ind w:left="108" w:right="108"/>
            </w:pPr>
          </w:p>
        </w:tc>
        <w:tc>
          <w:tcPr>
            <w:tcW w:w="236" w:type="dxa"/>
            <w:shd w:val="clear" w:color="auto" w:fill="FFFFFF"/>
          </w:tcPr>
          <w:p w14:paraId="359E69A7" w14:textId="77777777" w:rsidR="00F630D4" w:rsidRDefault="00F630D4">
            <w:pPr>
              <w:ind w:left="108" w:right="108"/>
            </w:pPr>
          </w:p>
        </w:tc>
        <w:tc>
          <w:tcPr>
            <w:tcW w:w="4795" w:type="dxa"/>
            <w:shd w:val="clear" w:color="auto" w:fill="FFFFFF"/>
          </w:tcPr>
          <w:p w14:paraId="1947F7DF" w14:textId="77777777" w:rsidR="00F630D4" w:rsidRDefault="00F630D4">
            <w:pPr>
              <w:ind w:left="108" w:right="108"/>
            </w:pPr>
          </w:p>
        </w:tc>
      </w:tr>
      <w:tr w:rsidR="00F630D4" w14:paraId="1F6AE609" w14:textId="77777777">
        <w:tc>
          <w:tcPr>
            <w:tcW w:w="4176" w:type="dxa"/>
            <w:shd w:val="clear" w:color="auto" w:fill="FFFFFF"/>
          </w:tcPr>
          <w:p w14:paraId="1B6091D9" w14:textId="77777777" w:rsidR="00F630D4" w:rsidRDefault="00525660">
            <w:pPr>
              <w:tabs>
                <w:tab w:val="left" w:pos="468"/>
              </w:tabs>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5. DESTINATION COUNTRIES/AREAS</w:t>
            </w:r>
          </w:p>
        </w:tc>
        <w:tc>
          <w:tcPr>
            <w:tcW w:w="236" w:type="dxa"/>
            <w:shd w:val="clear" w:color="auto" w:fill="FFFFFF"/>
          </w:tcPr>
          <w:p w14:paraId="62C7E24F"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t>
            </w:r>
          </w:p>
        </w:tc>
        <w:tc>
          <w:tcPr>
            <w:tcW w:w="4795" w:type="dxa"/>
            <w:shd w:val="clear" w:color="auto" w:fill="FFFFFF"/>
          </w:tcPr>
          <w:p w14:paraId="2941DE8C" w14:textId="77777777" w:rsidR="00F630D4" w:rsidRDefault="00525660">
            <w:pPr>
              <w:spacing w:line="276" w:lineRule="auto"/>
              <w:ind w:left="108" w:right="108"/>
              <w:rPr>
                <w:rFonts w:ascii="Calibri" w:eastAsia="Calibri" w:hAnsi="Calibri" w:cs="Calibri"/>
                <w:color w:val="000000"/>
                <w:sz w:val="20"/>
              </w:rPr>
            </w:pPr>
            <w:r>
              <w:rPr>
                <w:rFonts w:ascii="Calibri" w:eastAsia="Calibri" w:hAnsi="Calibri" w:cs="Calibri"/>
                <w:color w:val="000000"/>
                <w:sz w:val="20"/>
              </w:rPr>
              <w:t>United States</w:t>
            </w:r>
          </w:p>
          <w:p w14:paraId="5F035F46" w14:textId="77777777" w:rsidR="00F630D4" w:rsidRDefault="00F630D4">
            <w:pPr>
              <w:spacing w:after="200" w:line="276" w:lineRule="auto"/>
              <w:ind w:left="108" w:right="108"/>
              <w:rPr>
                <w:rFonts w:ascii="Calibri" w:eastAsia="Calibri" w:hAnsi="Calibri" w:cs="Calibri"/>
                <w:color w:val="000000"/>
                <w:sz w:val="20"/>
              </w:rPr>
            </w:pPr>
          </w:p>
        </w:tc>
      </w:tr>
      <w:tr w:rsidR="00F630D4" w14:paraId="382658F7" w14:textId="77777777">
        <w:tc>
          <w:tcPr>
            <w:tcW w:w="4176" w:type="dxa"/>
            <w:shd w:val="clear" w:color="auto" w:fill="FFFFFF"/>
          </w:tcPr>
          <w:p w14:paraId="6307A66F" w14:textId="77777777" w:rsidR="00F630D4" w:rsidRDefault="00F630D4">
            <w:pPr>
              <w:ind w:left="108" w:right="108"/>
            </w:pPr>
          </w:p>
        </w:tc>
        <w:tc>
          <w:tcPr>
            <w:tcW w:w="236" w:type="dxa"/>
            <w:shd w:val="clear" w:color="auto" w:fill="FFFFFF"/>
          </w:tcPr>
          <w:p w14:paraId="3788CEE2" w14:textId="77777777" w:rsidR="00F630D4" w:rsidRDefault="00F630D4">
            <w:pPr>
              <w:ind w:left="108" w:right="108"/>
            </w:pPr>
          </w:p>
        </w:tc>
        <w:tc>
          <w:tcPr>
            <w:tcW w:w="4795" w:type="dxa"/>
            <w:shd w:val="clear" w:color="auto" w:fill="FFFFFF"/>
          </w:tcPr>
          <w:p w14:paraId="167596C9" w14:textId="77777777" w:rsidR="00F630D4" w:rsidRDefault="00F630D4">
            <w:pPr>
              <w:ind w:left="108" w:right="108"/>
            </w:pPr>
          </w:p>
        </w:tc>
      </w:tr>
    </w:tbl>
    <w:p w14:paraId="322FBB32"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6. CONTRACT RATES (IN US DOLLARS UNLESS SPECIFIED</w:t>
      </w:r>
      <w:proofErr w:type="gramStart"/>
      <w:r>
        <w:rPr>
          <w:rFonts w:ascii="Calibri" w:eastAsia="Calibri" w:hAnsi="Calibri" w:cs="Calibri"/>
          <w:color w:val="000000"/>
          <w:sz w:val="20"/>
        </w:rPr>
        <w:t>) :</w:t>
      </w:r>
      <w:proofErr w:type="gramEnd"/>
    </w:p>
    <w:p w14:paraId="6C2D413B" w14:textId="77777777" w:rsidR="00F630D4" w:rsidRDefault="00F630D4">
      <w:pPr>
        <w:spacing w:after="200" w:line="276" w:lineRule="auto"/>
        <w:ind w:left="120" w:right="120"/>
        <w:rPr>
          <w:rFonts w:ascii="Calibri" w:eastAsia="Calibri" w:hAnsi="Calibri" w:cs="Calibri"/>
          <w:color w:val="000000"/>
          <w:sz w:val="24"/>
        </w:rPr>
      </w:pPr>
    </w:p>
    <w:p w14:paraId="1F2C6CFF"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065E3028" w14:textId="77777777" w:rsidR="00F630D4" w:rsidRDefault="00F630D4">
      <w:pPr>
        <w:spacing w:after="200" w:line="276" w:lineRule="auto"/>
        <w:ind w:left="120" w:right="120"/>
        <w:rPr>
          <w:rFonts w:ascii="Calibri" w:eastAsia="Calibri" w:hAnsi="Calibri" w:cs="Calibri"/>
          <w:color w:val="000000"/>
          <w:sz w:val="24"/>
        </w:rPr>
      </w:pPr>
    </w:p>
    <w:p w14:paraId="666A26E0"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11624FFF" w14:textId="77777777" w:rsidR="00F630D4" w:rsidRDefault="00F630D4">
      <w:pPr>
        <w:spacing w:after="200" w:line="276" w:lineRule="auto"/>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F630D4" w14:paraId="1C20D667" w14:textId="77777777">
        <w:trPr>
          <w:tblHeader/>
        </w:trPr>
        <w:tc>
          <w:tcPr>
            <w:tcW w:w="1700" w:type="dxa"/>
            <w:shd w:val="clear" w:color="auto" w:fill="FFFFFF"/>
          </w:tcPr>
          <w:p w14:paraId="03A39D57"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36D7D2D2"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10BF8F52"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1FE9E5C7" w14:textId="77777777" w:rsidR="00F630D4" w:rsidRDefault="00525660">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6B20C47A"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631E7D92"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23C4309E"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3889EA6D"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1DF326F3"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1429F978"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2954251F"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F630D4" w14:paraId="531EDA7D" w14:textId="77777777">
        <w:tc>
          <w:tcPr>
            <w:tcW w:w="1700" w:type="dxa"/>
            <w:shd w:val="clear" w:color="auto" w:fill="FFFFFF"/>
          </w:tcPr>
          <w:p w14:paraId="32CDF37A"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220262CB" w14:textId="77777777" w:rsidR="00F630D4" w:rsidRDefault="00525660">
            <w:pPr>
              <w:rPr>
                <w:rFonts w:ascii="Calibri" w:eastAsia="Calibri" w:hAnsi="Calibri" w:cs="Calibri"/>
                <w:color w:val="000000"/>
                <w:sz w:val="16"/>
              </w:rPr>
            </w:pPr>
            <w:r>
              <w:rPr>
                <w:rFonts w:ascii="Calibri" w:eastAsia="Calibri" w:hAnsi="Calibri" w:cs="Calibri"/>
                <w:color w:val="000000"/>
                <w:sz w:val="16"/>
              </w:rPr>
              <w:t>LALB</w:t>
            </w:r>
          </w:p>
        </w:tc>
        <w:tc>
          <w:tcPr>
            <w:tcW w:w="504" w:type="dxa"/>
            <w:shd w:val="clear" w:color="auto" w:fill="FFFFFF"/>
          </w:tcPr>
          <w:p w14:paraId="5094C68F"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76923A5B" w14:textId="77777777" w:rsidR="00F630D4" w:rsidRDefault="00525660">
            <w:pPr>
              <w:rPr>
                <w:rFonts w:ascii="Calibri" w:eastAsia="Calibri" w:hAnsi="Calibri" w:cs="Calibri"/>
                <w:color w:val="000000"/>
                <w:sz w:val="16"/>
              </w:rPr>
            </w:pPr>
            <w:r>
              <w:rPr>
                <w:rFonts w:ascii="Calibri" w:eastAsia="Calibri" w:hAnsi="Calibri" w:cs="Calibri"/>
                <w:color w:val="000000"/>
                <w:sz w:val="16"/>
              </w:rPr>
              <w:t>LALB</w:t>
            </w:r>
          </w:p>
        </w:tc>
        <w:tc>
          <w:tcPr>
            <w:tcW w:w="600" w:type="dxa"/>
            <w:shd w:val="clear" w:color="auto" w:fill="FFFFFF"/>
          </w:tcPr>
          <w:p w14:paraId="62D5B02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3AD425E2" w14:textId="77777777" w:rsidR="00F630D4" w:rsidRDefault="00F630D4"/>
        </w:tc>
        <w:tc>
          <w:tcPr>
            <w:tcW w:w="540" w:type="dxa"/>
            <w:shd w:val="clear" w:color="auto" w:fill="FFFFFF"/>
          </w:tcPr>
          <w:p w14:paraId="77BE14C8"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923</w:t>
            </w:r>
          </w:p>
        </w:tc>
        <w:tc>
          <w:tcPr>
            <w:tcW w:w="540" w:type="dxa"/>
            <w:shd w:val="clear" w:color="auto" w:fill="FFFFFF"/>
          </w:tcPr>
          <w:p w14:paraId="52303A03"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1129</w:t>
            </w:r>
          </w:p>
        </w:tc>
        <w:tc>
          <w:tcPr>
            <w:tcW w:w="540" w:type="dxa"/>
            <w:shd w:val="clear" w:color="auto" w:fill="FFFFFF"/>
          </w:tcPr>
          <w:p w14:paraId="1F2E5A96"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1058</w:t>
            </w:r>
          </w:p>
        </w:tc>
        <w:tc>
          <w:tcPr>
            <w:tcW w:w="540" w:type="dxa"/>
            <w:shd w:val="clear" w:color="auto" w:fill="FFFFFF"/>
          </w:tcPr>
          <w:p w14:paraId="5055E9A2"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1429</w:t>
            </w:r>
          </w:p>
        </w:tc>
        <w:tc>
          <w:tcPr>
            <w:tcW w:w="864" w:type="dxa"/>
            <w:shd w:val="clear" w:color="auto" w:fill="FFFFFF"/>
          </w:tcPr>
          <w:p w14:paraId="0AF0CE16"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66BEC247" w14:textId="77777777">
        <w:tc>
          <w:tcPr>
            <w:tcW w:w="1700" w:type="dxa"/>
            <w:shd w:val="clear" w:color="auto" w:fill="FFFFFF"/>
          </w:tcPr>
          <w:p w14:paraId="61B0C599"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559976C4" w14:textId="77777777" w:rsidR="00F630D4" w:rsidRDefault="00525660">
            <w:pPr>
              <w:rPr>
                <w:rFonts w:ascii="Calibri" w:eastAsia="Calibri" w:hAnsi="Calibri" w:cs="Calibri"/>
                <w:color w:val="000000"/>
                <w:sz w:val="16"/>
              </w:rPr>
            </w:pPr>
            <w:r>
              <w:rPr>
                <w:rFonts w:ascii="Calibri" w:eastAsia="Calibri" w:hAnsi="Calibri" w:cs="Calibri"/>
                <w:color w:val="000000"/>
                <w:sz w:val="16"/>
              </w:rPr>
              <w:t>Charleston, SC</w:t>
            </w:r>
          </w:p>
        </w:tc>
        <w:tc>
          <w:tcPr>
            <w:tcW w:w="504" w:type="dxa"/>
            <w:shd w:val="clear" w:color="auto" w:fill="FFFFFF"/>
          </w:tcPr>
          <w:p w14:paraId="7B6E2487"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4B7C3B64" w14:textId="77777777" w:rsidR="00F630D4" w:rsidRDefault="00525660">
            <w:pPr>
              <w:rPr>
                <w:rFonts w:ascii="Calibri" w:eastAsia="Calibri" w:hAnsi="Calibri" w:cs="Calibri"/>
                <w:color w:val="000000"/>
                <w:sz w:val="16"/>
              </w:rPr>
            </w:pPr>
            <w:r>
              <w:rPr>
                <w:rFonts w:ascii="Calibri" w:eastAsia="Calibri" w:hAnsi="Calibri" w:cs="Calibri"/>
                <w:color w:val="000000"/>
                <w:sz w:val="16"/>
              </w:rPr>
              <w:t>Charleston, SC</w:t>
            </w:r>
          </w:p>
        </w:tc>
        <w:tc>
          <w:tcPr>
            <w:tcW w:w="600" w:type="dxa"/>
            <w:shd w:val="clear" w:color="auto" w:fill="FFFFFF"/>
          </w:tcPr>
          <w:p w14:paraId="77FF37F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15136B0F" w14:textId="77777777" w:rsidR="00F630D4" w:rsidRDefault="00F630D4"/>
        </w:tc>
        <w:tc>
          <w:tcPr>
            <w:tcW w:w="540" w:type="dxa"/>
            <w:shd w:val="clear" w:color="auto" w:fill="FFFFFF"/>
          </w:tcPr>
          <w:p w14:paraId="24FECE08"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5E32C97E"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5D68D6A4"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19FF32B0"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6E484CFF"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61F0B056" w14:textId="77777777">
        <w:tc>
          <w:tcPr>
            <w:tcW w:w="1700" w:type="dxa"/>
            <w:shd w:val="clear" w:color="auto" w:fill="FFFFFF"/>
          </w:tcPr>
          <w:p w14:paraId="3F301082"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31F62897" w14:textId="77777777" w:rsidR="00F630D4" w:rsidRDefault="00525660">
            <w:pPr>
              <w:rPr>
                <w:rFonts w:ascii="Calibri" w:eastAsia="Calibri" w:hAnsi="Calibri" w:cs="Calibri"/>
                <w:color w:val="000000"/>
                <w:sz w:val="16"/>
              </w:rPr>
            </w:pPr>
            <w:r>
              <w:rPr>
                <w:rFonts w:ascii="Calibri" w:eastAsia="Calibri" w:hAnsi="Calibri" w:cs="Calibri"/>
                <w:color w:val="000000"/>
                <w:sz w:val="16"/>
              </w:rPr>
              <w:t>Chicago, IL</w:t>
            </w:r>
          </w:p>
        </w:tc>
        <w:tc>
          <w:tcPr>
            <w:tcW w:w="504" w:type="dxa"/>
            <w:shd w:val="clear" w:color="auto" w:fill="FFFFFF"/>
          </w:tcPr>
          <w:p w14:paraId="4B7FE8C5"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0511A516" w14:textId="77777777" w:rsidR="00F630D4" w:rsidRDefault="00525660">
            <w:pPr>
              <w:rPr>
                <w:rFonts w:ascii="Calibri" w:eastAsia="Calibri" w:hAnsi="Calibri" w:cs="Calibri"/>
                <w:color w:val="000000"/>
                <w:sz w:val="16"/>
              </w:rPr>
            </w:pPr>
            <w:r>
              <w:rPr>
                <w:rFonts w:ascii="Calibri" w:eastAsia="Calibri" w:hAnsi="Calibri" w:cs="Calibri"/>
                <w:color w:val="000000"/>
                <w:sz w:val="16"/>
              </w:rPr>
              <w:t>LALB</w:t>
            </w:r>
          </w:p>
        </w:tc>
        <w:tc>
          <w:tcPr>
            <w:tcW w:w="600" w:type="dxa"/>
            <w:shd w:val="clear" w:color="auto" w:fill="FFFFFF"/>
          </w:tcPr>
          <w:p w14:paraId="10F6F67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6D59F2EB" w14:textId="77777777" w:rsidR="00F630D4" w:rsidRDefault="00F630D4"/>
        </w:tc>
        <w:tc>
          <w:tcPr>
            <w:tcW w:w="540" w:type="dxa"/>
            <w:shd w:val="clear" w:color="auto" w:fill="FFFFFF"/>
          </w:tcPr>
          <w:p w14:paraId="2EC90A59"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2883</w:t>
            </w:r>
          </w:p>
        </w:tc>
        <w:tc>
          <w:tcPr>
            <w:tcW w:w="540" w:type="dxa"/>
            <w:shd w:val="clear" w:color="auto" w:fill="FFFFFF"/>
          </w:tcPr>
          <w:p w14:paraId="719EBE3D"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3129</w:t>
            </w:r>
          </w:p>
        </w:tc>
        <w:tc>
          <w:tcPr>
            <w:tcW w:w="540" w:type="dxa"/>
            <w:shd w:val="clear" w:color="auto" w:fill="FFFFFF"/>
          </w:tcPr>
          <w:p w14:paraId="71F5160E"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3058</w:t>
            </w:r>
          </w:p>
        </w:tc>
        <w:tc>
          <w:tcPr>
            <w:tcW w:w="540" w:type="dxa"/>
            <w:shd w:val="clear" w:color="auto" w:fill="FFFFFF"/>
          </w:tcPr>
          <w:p w14:paraId="625C0681"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3961</w:t>
            </w:r>
          </w:p>
        </w:tc>
        <w:tc>
          <w:tcPr>
            <w:tcW w:w="864" w:type="dxa"/>
            <w:shd w:val="clear" w:color="auto" w:fill="FFFFFF"/>
          </w:tcPr>
          <w:p w14:paraId="7F726098"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2B1924D0" w14:textId="77777777">
        <w:tc>
          <w:tcPr>
            <w:tcW w:w="1700" w:type="dxa"/>
            <w:shd w:val="clear" w:color="auto" w:fill="FFFFFF"/>
          </w:tcPr>
          <w:p w14:paraId="69A9BCAA"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2FB7B567" w14:textId="77777777" w:rsidR="00F630D4" w:rsidRDefault="00525660">
            <w:pPr>
              <w:rPr>
                <w:rFonts w:ascii="Calibri" w:eastAsia="Calibri" w:hAnsi="Calibri" w:cs="Calibri"/>
                <w:color w:val="000000"/>
                <w:sz w:val="16"/>
              </w:rPr>
            </w:pPr>
            <w:r>
              <w:rPr>
                <w:rFonts w:ascii="Calibri" w:eastAsia="Calibri" w:hAnsi="Calibri" w:cs="Calibri"/>
                <w:color w:val="000000"/>
                <w:sz w:val="16"/>
              </w:rPr>
              <w:t>Dallas, TX; Fort Worth, TX</w:t>
            </w:r>
          </w:p>
        </w:tc>
        <w:tc>
          <w:tcPr>
            <w:tcW w:w="504" w:type="dxa"/>
            <w:shd w:val="clear" w:color="auto" w:fill="FFFFFF"/>
          </w:tcPr>
          <w:p w14:paraId="35B6FC9F"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48062F2F" w14:textId="77777777" w:rsidR="00F630D4" w:rsidRDefault="00525660">
            <w:pPr>
              <w:rPr>
                <w:rFonts w:ascii="Calibri" w:eastAsia="Calibri" w:hAnsi="Calibri" w:cs="Calibri"/>
                <w:color w:val="000000"/>
                <w:sz w:val="16"/>
              </w:rPr>
            </w:pPr>
            <w:r>
              <w:rPr>
                <w:rFonts w:ascii="Calibri" w:eastAsia="Calibri" w:hAnsi="Calibri" w:cs="Calibri"/>
                <w:color w:val="000000"/>
                <w:sz w:val="16"/>
              </w:rPr>
              <w:t>LALB</w:t>
            </w:r>
          </w:p>
        </w:tc>
        <w:tc>
          <w:tcPr>
            <w:tcW w:w="600" w:type="dxa"/>
            <w:shd w:val="clear" w:color="auto" w:fill="FFFFFF"/>
          </w:tcPr>
          <w:p w14:paraId="304D0C9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16E8F9FD" w14:textId="77777777" w:rsidR="00F630D4" w:rsidRDefault="00F630D4"/>
        </w:tc>
        <w:tc>
          <w:tcPr>
            <w:tcW w:w="540" w:type="dxa"/>
            <w:shd w:val="clear" w:color="auto" w:fill="FFFFFF"/>
          </w:tcPr>
          <w:p w14:paraId="02CB1F6D"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2883</w:t>
            </w:r>
          </w:p>
        </w:tc>
        <w:tc>
          <w:tcPr>
            <w:tcW w:w="540" w:type="dxa"/>
            <w:shd w:val="clear" w:color="auto" w:fill="FFFFFF"/>
          </w:tcPr>
          <w:p w14:paraId="45815B22"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3129</w:t>
            </w:r>
          </w:p>
        </w:tc>
        <w:tc>
          <w:tcPr>
            <w:tcW w:w="540" w:type="dxa"/>
            <w:shd w:val="clear" w:color="auto" w:fill="FFFFFF"/>
          </w:tcPr>
          <w:p w14:paraId="0E920C96"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3058</w:t>
            </w:r>
          </w:p>
        </w:tc>
        <w:tc>
          <w:tcPr>
            <w:tcW w:w="540" w:type="dxa"/>
            <w:shd w:val="clear" w:color="auto" w:fill="FFFFFF"/>
          </w:tcPr>
          <w:p w14:paraId="13F989D2"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3961</w:t>
            </w:r>
          </w:p>
        </w:tc>
        <w:tc>
          <w:tcPr>
            <w:tcW w:w="864" w:type="dxa"/>
            <w:shd w:val="clear" w:color="auto" w:fill="FFFFFF"/>
          </w:tcPr>
          <w:p w14:paraId="67290106"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3C73D75D" w14:textId="77777777">
        <w:tc>
          <w:tcPr>
            <w:tcW w:w="1700" w:type="dxa"/>
            <w:shd w:val="clear" w:color="auto" w:fill="FFFFFF"/>
          </w:tcPr>
          <w:p w14:paraId="7EA60D09"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434F0B6E" w14:textId="77777777" w:rsidR="00F630D4" w:rsidRDefault="00525660">
            <w:pPr>
              <w:rPr>
                <w:rFonts w:ascii="Calibri" w:eastAsia="Calibri" w:hAnsi="Calibri" w:cs="Calibri"/>
                <w:color w:val="000000"/>
                <w:sz w:val="16"/>
              </w:rPr>
            </w:pPr>
            <w:r>
              <w:rPr>
                <w:rFonts w:ascii="Calibri" w:eastAsia="Calibri" w:hAnsi="Calibri" w:cs="Calibri"/>
                <w:color w:val="000000"/>
                <w:sz w:val="16"/>
              </w:rPr>
              <w:t>Greer, SC</w:t>
            </w:r>
          </w:p>
        </w:tc>
        <w:tc>
          <w:tcPr>
            <w:tcW w:w="504" w:type="dxa"/>
            <w:shd w:val="clear" w:color="auto" w:fill="FFFFFF"/>
          </w:tcPr>
          <w:p w14:paraId="4A7649DC"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36FC6107" w14:textId="77777777" w:rsidR="00F630D4" w:rsidRDefault="00525660">
            <w:pPr>
              <w:rPr>
                <w:rFonts w:ascii="Calibri" w:eastAsia="Calibri" w:hAnsi="Calibri" w:cs="Calibri"/>
                <w:color w:val="000000"/>
                <w:sz w:val="16"/>
              </w:rPr>
            </w:pPr>
            <w:r>
              <w:rPr>
                <w:rFonts w:ascii="Calibri" w:eastAsia="Calibri" w:hAnsi="Calibri" w:cs="Calibri"/>
                <w:color w:val="000000"/>
                <w:sz w:val="16"/>
              </w:rPr>
              <w:t>Charleston, SC</w:t>
            </w:r>
          </w:p>
        </w:tc>
        <w:tc>
          <w:tcPr>
            <w:tcW w:w="600" w:type="dxa"/>
            <w:shd w:val="clear" w:color="auto" w:fill="FFFFFF"/>
          </w:tcPr>
          <w:p w14:paraId="0B2316C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5C2E4E00" w14:textId="77777777" w:rsidR="00F630D4" w:rsidRDefault="00F630D4"/>
        </w:tc>
        <w:tc>
          <w:tcPr>
            <w:tcW w:w="540" w:type="dxa"/>
            <w:shd w:val="clear" w:color="auto" w:fill="FFFFFF"/>
          </w:tcPr>
          <w:p w14:paraId="7773312F"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1706</w:t>
            </w:r>
          </w:p>
        </w:tc>
        <w:tc>
          <w:tcPr>
            <w:tcW w:w="540" w:type="dxa"/>
            <w:shd w:val="clear" w:color="auto" w:fill="FFFFFF"/>
          </w:tcPr>
          <w:p w14:paraId="1932DA74"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2108</w:t>
            </w:r>
          </w:p>
        </w:tc>
        <w:tc>
          <w:tcPr>
            <w:tcW w:w="540" w:type="dxa"/>
            <w:shd w:val="clear" w:color="auto" w:fill="FFFFFF"/>
          </w:tcPr>
          <w:p w14:paraId="4EF349B7"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1949</w:t>
            </w:r>
          </w:p>
        </w:tc>
        <w:tc>
          <w:tcPr>
            <w:tcW w:w="540" w:type="dxa"/>
            <w:shd w:val="clear" w:color="auto" w:fill="FFFFFF"/>
          </w:tcPr>
          <w:p w14:paraId="665FC672"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2669</w:t>
            </w:r>
          </w:p>
        </w:tc>
        <w:tc>
          <w:tcPr>
            <w:tcW w:w="864" w:type="dxa"/>
            <w:shd w:val="clear" w:color="auto" w:fill="FFFFFF"/>
          </w:tcPr>
          <w:p w14:paraId="034D02DF"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22C464D9" w14:textId="77777777">
        <w:tc>
          <w:tcPr>
            <w:tcW w:w="1700" w:type="dxa"/>
            <w:shd w:val="clear" w:color="auto" w:fill="FFFFFF"/>
          </w:tcPr>
          <w:p w14:paraId="4319E706"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53C0B2A9" w14:textId="77777777" w:rsidR="00F630D4" w:rsidRDefault="00525660">
            <w:pPr>
              <w:rPr>
                <w:rFonts w:ascii="Calibri" w:eastAsia="Calibri" w:hAnsi="Calibri" w:cs="Calibri"/>
                <w:color w:val="000000"/>
                <w:sz w:val="16"/>
              </w:rPr>
            </w:pPr>
            <w:r>
              <w:rPr>
                <w:rFonts w:ascii="Calibri" w:eastAsia="Calibri" w:hAnsi="Calibri" w:cs="Calibri"/>
                <w:color w:val="000000"/>
                <w:sz w:val="16"/>
              </w:rPr>
              <w:t>Kansas City, KS</w:t>
            </w:r>
          </w:p>
        </w:tc>
        <w:tc>
          <w:tcPr>
            <w:tcW w:w="504" w:type="dxa"/>
            <w:shd w:val="clear" w:color="auto" w:fill="FFFFFF"/>
          </w:tcPr>
          <w:p w14:paraId="2292E34D"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7826B5A5" w14:textId="77777777" w:rsidR="00F630D4" w:rsidRDefault="00525660">
            <w:pPr>
              <w:rPr>
                <w:rFonts w:ascii="Calibri" w:eastAsia="Calibri" w:hAnsi="Calibri" w:cs="Calibri"/>
                <w:color w:val="000000"/>
                <w:sz w:val="16"/>
              </w:rPr>
            </w:pPr>
            <w:r>
              <w:rPr>
                <w:rFonts w:ascii="Calibri" w:eastAsia="Calibri" w:hAnsi="Calibri" w:cs="Calibri"/>
                <w:color w:val="000000"/>
                <w:sz w:val="16"/>
              </w:rPr>
              <w:t>LALB</w:t>
            </w:r>
          </w:p>
        </w:tc>
        <w:tc>
          <w:tcPr>
            <w:tcW w:w="600" w:type="dxa"/>
            <w:shd w:val="clear" w:color="auto" w:fill="FFFFFF"/>
          </w:tcPr>
          <w:p w14:paraId="00136F6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04A4C092" w14:textId="77777777" w:rsidR="00F630D4" w:rsidRDefault="00F630D4"/>
        </w:tc>
        <w:tc>
          <w:tcPr>
            <w:tcW w:w="540" w:type="dxa"/>
            <w:shd w:val="clear" w:color="auto" w:fill="FFFFFF"/>
          </w:tcPr>
          <w:p w14:paraId="3F7C5CD5"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2883</w:t>
            </w:r>
          </w:p>
        </w:tc>
        <w:tc>
          <w:tcPr>
            <w:tcW w:w="540" w:type="dxa"/>
            <w:shd w:val="clear" w:color="auto" w:fill="FFFFFF"/>
          </w:tcPr>
          <w:p w14:paraId="21023CED"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3129</w:t>
            </w:r>
          </w:p>
        </w:tc>
        <w:tc>
          <w:tcPr>
            <w:tcW w:w="540" w:type="dxa"/>
            <w:shd w:val="clear" w:color="auto" w:fill="FFFFFF"/>
          </w:tcPr>
          <w:p w14:paraId="6DE826CA"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3058</w:t>
            </w:r>
          </w:p>
        </w:tc>
        <w:tc>
          <w:tcPr>
            <w:tcW w:w="540" w:type="dxa"/>
            <w:shd w:val="clear" w:color="auto" w:fill="FFFFFF"/>
          </w:tcPr>
          <w:p w14:paraId="7E24F34A"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3961</w:t>
            </w:r>
          </w:p>
        </w:tc>
        <w:tc>
          <w:tcPr>
            <w:tcW w:w="864" w:type="dxa"/>
            <w:shd w:val="clear" w:color="auto" w:fill="FFFFFF"/>
          </w:tcPr>
          <w:p w14:paraId="6A964AE7"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6A70BB97" w14:textId="77777777">
        <w:tc>
          <w:tcPr>
            <w:tcW w:w="1700" w:type="dxa"/>
            <w:shd w:val="clear" w:color="auto" w:fill="FFFFFF"/>
          </w:tcPr>
          <w:p w14:paraId="635DA602"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1AB67804" w14:textId="77777777" w:rsidR="00F630D4" w:rsidRDefault="00525660">
            <w:pPr>
              <w:rPr>
                <w:rFonts w:ascii="Calibri" w:eastAsia="Calibri" w:hAnsi="Calibri" w:cs="Calibri"/>
                <w:color w:val="000000"/>
                <w:sz w:val="16"/>
              </w:rPr>
            </w:pPr>
            <w:r>
              <w:rPr>
                <w:rFonts w:ascii="Calibri" w:eastAsia="Calibri" w:hAnsi="Calibri" w:cs="Calibri"/>
                <w:color w:val="000000"/>
                <w:sz w:val="16"/>
              </w:rPr>
              <w:t>Memphis, TN</w:t>
            </w:r>
          </w:p>
        </w:tc>
        <w:tc>
          <w:tcPr>
            <w:tcW w:w="504" w:type="dxa"/>
            <w:shd w:val="clear" w:color="auto" w:fill="FFFFFF"/>
          </w:tcPr>
          <w:p w14:paraId="6526EA66"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20FB26B2" w14:textId="77777777" w:rsidR="00F630D4" w:rsidRDefault="00525660">
            <w:pPr>
              <w:rPr>
                <w:rFonts w:ascii="Calibri" w:eastAsia="Calibri" w:hAnsi="Calibri" w:cs="Calibri"/>
                <w:color w:val="000000"/>
                <w:sz w:val="16"/>
              </w:rPr>
            </w:pPr>
            <w:r>
              <w:rPr>
                <w:rFonts w:ascii="Calibri" w:eastAsia="Calibri" w:hAnsi="Calibri" w:cs="Calibri"/>
                <w:color w:val="000000"/>
                <w:sz w:val="16"/>
              </w:rPr>
              <w:t>LALB</w:t>
            </w:r>
          </w:p>
        </w:tc>
        <w:tc>
          <w:tcPr>
            <w:tcW w:w="600" w:type="dxa"/>
            <w:shd w:val="clear" w:color="auto" w:fill="FFFFFF"/>
          </w:tcPr>
          <w:p w14:paraId="5E0833C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7BB6830C" w14:textId="77777777" w:rsidR="00F630D4" w:rsidRDefault="00F630D4"/>
        </w:tc>
        <w:tc>
          <w:tcPr>
            <w:tcW w:w="540" w:type="dxa"/>
            <w:shd w:val="clear" w:color="auto" w:fill="FFFFFF"/>
          </w:tcPr>
          <w:p w14:paraId="23CE60F1"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2883</w:t>
            </w:r>
          </w:p>
        </w:tc>
        <w:tc>
          <w:tcPr>
            <w:tcW w:w="540" w:type="dxa"/>
            <w:shd w:val="clear" w:color="auto" w:fill="FFFFFF"/>
          </w:tcPr>
          <w:p w14:paraId="3F69C183"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3129</w:t>
            </w:r>
          </w:p>
        </w:tc>
        <w:tc>
          <w:tcPr>
            <w:tcW w:w="540" w:type="dxa"/>
            <w:shd w:val="clear" w:color="auto" w:fill="FFFFFF"/>
          </w:tcPr>
          <w:p w14:paraId="57318EC3"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3058</w:t>
            </w:r>
          </w:p>
        </w:tc>
        <w:tc>
          <w:tcPr>
            <w:tcW w:w="540" w:type="dxa"/>
            <w:shd w:val="clear" w:color="auto" w:fill="FFFFFF"/>
          </w:tcPr>
          <w:p w14:paraId="233EB651"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3961</w:t>
            </w:r>
          </w:p>
        </w:tc>
        <w:tc>
          <w:tcPr>
            <w:tcW w:w="864" w:type="dxa"/>
            <w:shd w:val="clear" w:color="auto" w:fill="FFFFFF"/>
          </w:tcPr>
          <w:p w14:paraId="37E51559"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17A0B41C" w14:textId="77777777">
        <w:tc>
          <w:tcPr>
            <w:tcW w:w="1700" w:type="dxa"/>
            <w:shd w:val="clear" w:color="auto" w:fill="FFFFFF"/>
          </w:tcPr>
          <w:p w14:paraId="01D97BE8" w14:textId="77777777" w:rsidR="00F630D4" w:rsidRDefault="00525660">
            <w:pPr>
              <w:rPr>
                <w:rFonts w:ascii="Calibri" w:eastAsia="Calibri" w:hAnsi="Calibri" w:cs="Calibri"/>
                <w:color w:val="000000"/>
                <w:sz w:val="16"/>
              </w:rPr>
            </w:pPr>
            <w:r>
              <w:rPr>
                <w:rFonts w:ascii="Calibri" w:eastAsia="Calibri" w:hAnsi="Calibri" w:cs="Calibri"/>
                <w:color w:val="000000"/>
                <w:sz w:val="16"/>
              </w:rPr>
              <w:lastRenderedPageBreak/>
              <w:t>HKG; Ningbo, China; Qingdao, China; Shanghai, China; Xiamen, China; Yantian, China</w:t>
            </w:r>
          </w:p>
        </w:tc>
        <w:tc>
          <w:tcPr>
            <w:tcW w:w="1700" w:type="dxa"/>
            <w:shd w:val="clear" w:color="auto" w:fill="FFFFFF"/>
          </w:tcPr>
          <w:p w14:paraId="0F7323EA" w14:textId="77777777" w:rsidR="00F630D4" w:rsidRDefault="00525660">
            <w:pPr>
              <w:rPr>
                <w:rFonts w:ascii="Calibri" w:eastAsia="Calibri" w:hAnsi="Calibri" w:cs="Calibri"/>
                <w:color w:val="000000"/>
                <w:sz w:val="16"/>
              </w:rPr>
            </w:pPr>
            <w:r>
              <w:rPr>
                <w:rFonts w:ascii="Calibri" w:eastAsia="Calibri" w:hAnsi="Calibri" w:cs="Calibri"/>
                <w:color w:val="000000"/>
                <w:sz w:val="16"/>
              </w:rPr>
              <w:t>New York, NY</w:t>
            </w:r>
          </w:p>
        </w:tc>
        <w:tc>
          <w:tcPr>
            <w:tcW w:w="504" w:type="dxa"/>
            <w:shd w:val="clear" w:color="auto" w:fill="FFFFFF"/>
          </w:tcPr>
          <w:p w14:paraId="4F357711"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5125945A" w14:textId="77777777" w:rsidR="00F630D4" w:rsidRDefault="00525660">
            <w:pPr>
              <w:rPr>
                <w:rFonts w:ascii="Calibri" w:eastAsia="Calibri" w:hAnsi="Calibri" w:cs="Calibri"/>
                <w:color w:val="000000"/>
                <w:sz w:val="16"/>
              </w:rPr>
            </w:pPr>
            <w:r>
              <w:rPr>
                <w:rFonts w:ascii="Calibri" w:eastAsia="Calibri" w:hAnsi="Calibri" w:cs="Calibri"/>
                <w:color w:val="000000"/>
                <w:sz w:val="16"/>
              </w:rPr>
              <w:t>New York, NY</w:t>
            </w:r>
          </w:p>
        </w:tc>
        <w:tc>
          <w:tcPr>
            <w:tcW w:w="600" w:type="dxa"/>
            <w:shd w:val="clear" w:color="auto" w:fill="FFFFFF"/>
          </w:tcPr>
          <w:p w14:paraId="29B91DF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3DC0057E" w14:textId="77777777" w:rsidR="00F630D4" w:rsidRDefault="00F630D4"/>
        </w:tc>
        <w:tc>
          <w:tcPr>
            <w:tcW w:w="540" w:type="dxa"/>
            <w:shd w:val="clear" w:color="auto" w:fill="FFFFFF"/>
          </w:tcPr>
          <w:p w14:paraId="0A9F8E6A"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2627319B"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48A6CA85"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41B42788"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375D76BB"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08EF0011" w14:textId="77777777">
        <w:tc>
          <w:tcPr>
            <w:tcW w:w="1700" w:type="dxa"/>
            <w:shd w:val="clear" w:color="auto" w:fill="FFFFFF"/>
          </w:tcPr>
          <w:p w14:paraId="0B2A574A"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72635F70" w14:textId="77777777" w:rsidR="00F630D4" w:rsidRDefault="00525660">
            <w:pPr>
              <w:rPr>
                <w:rFonts w:ascii="Calibri" w:eastAsia="Calibri" w:hAnsi="Calibri" w:cs="Calibri"/>
                <w:color w:val="000000"/>
                <w:sz w:val="16"/>
              </w:rPr>
            </w:pPr>
            <w:r>
              <w:rPr>
                <w:rFonts w:ascii="Calibri" w:eastAsia="Calibri" w:hAnsi="Calibri" w:cs="Calibri"/>
                <w:color w:val="000000"/>
                <w:sz w:val="16"/>
              </w:rPr>
              <w:t>Norfolk, VA</w:t>
            </w:r>
          </w:p>
        </w:tc>
        <w:tc>
          <w:tcPr>
            <w:tcW w:w="504" w:type="dxa"/>
            <w:shd w:val="clear" w:color="auto" w:fill="FFFFFF"/>
          </w:tcPr>
          <w:p w14:paraId="6951364F"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6B9D60D2" w14:textId="77777777" w:rsidR="00F630D4" w:rsidRDefault="00525660">
            <w:pPr>
              <w:rPr>
                <w:rFonts w:ascii="Calibri" w:eastAsia="Calibri" w:hAnsi="Calibri" w:cs="Calibri"/>
                <w:color w:val="000000"/>
                <w:sz w:val="16"/>
              </w:rPr>
            </w:pPr>
            <w:r>
              <w:rPr>
                <w:rFonts w:ascii="Calibri" w:eastAsia="Calibri" w:hAnsi="Calibri" w:cs="Calibri"/>
                <w:color w:val="000000"/>
                <w:sz w:val="16"/>
              </w:rPr>
              <w:t>Norfolk, VA</w:t>
            </w:r>
          </w:p>
        </w:tc>
        <w:tc>
          <w:tcPr>
            <w:tcW w:w="600" w:type="dxa"/>
            <w:shd w:val="clear" w:color="auto" w:fill="FFFFFF"/>
          </w:tcPr>
          <w:p w14:paraId="0F983641"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5D6606B2" w14:textId="77777777" w:rsidR="00F630D4" w:rsidRDefault="00F630D4"/>
        </w:tc>
        <w:tc>
          <w:tcPr>
            <w:tcW w:w="540" w:type="dxa"/>
            <w:shd w:val="clear" w:color="auto" w:fill="FFFFFF"/>
          </w:tcPr>
          <w:p w14:paraId="2E1BC583"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7A750D2D"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77876856"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20BAA826"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33D18BDA"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51038781" w14:textId="77777777">
        <w:tc>
          <w:tcPr>
            <w:tcW w:w="1700" w:type="dxa"/>
            <w:shd w:val="clear" w:color="auto" w:fill="FFFFFF"/>
          </w:tcPr>
          <w:p w14:paraId="53E245CB" w14:textId="77777777" w:rsidR="00F630D4" w:rsidRDefault="00525660">
            <w:pPr>
              <w:rPr>
                <w:rFonts w:ascii="Calibri" w:eastAsia="Calibri" w:hAnsi="Calibri" w:cs="Calibri"/>
                <w:color w:val="000000"/>
                <w:sz w:val="16"/>
              </w:rPr>
            </w:pPr>
            <w:r>
              <w:rPr>
                <w:rFonts w:ascii="Calibri" w:eastAsia="Calibri" w:hAnsi="Calibri" w:cs="Calibri"/>
                <w:color w:val="000000"/>
                <w:sz w:val="16"/>
              </w:rPr>
              <w:t>HKG; Ningbo, China; Qingdao, China; Shanghai, China; Xiamen, China; Yantian, China</w:t>
            </w:r>
          </w:p>
        </w:tc>
        <w:tc>
          <w:tcPr>
            <w:tcW w:w="1700" w:type="dxa"/>
            <w:shd w:val="clear" w:color="auto" w:fill="FFFFFF"/>
          </w:tcPr>
          <w:p w14:paraId="2A9C70BD" w14:textId="77777777" w:rsidR="00F630D4" w:rsidRDefault="00525660">
            <w:pPr>
              <w:rPr>
                <w:rFonts w:ascii="Calibri" w:eastAsia="Calibri" w:hAnsi="Calibri" w:cs="Calibri"/>
                <w:color w:val="000000"/>
                <w:sz w:val="16"/>
              </w:rPr>
            </w:pPr>
            <w:r>
              <w:rPr>
                <w:rFonts w:ascii="Calibri" w:eastAsia="Calibri" w:hAnsi="Calibri" w:cs="Calibri"/>
                <w:color w:val="000000"/>
                <w:sz w:val="16"/>
              </w:rPr>
              <w:t>Savannah, GA</w:t>
            </w:r>
          </w:p>
        </w:tc>
        <w:tc>
          <w:tcPr>
            <w:tcW w:w="504" w:type="dxa"/>
            <w:shd w:val="clear" w:color="auto" w:fill="FFFFFF"/>
          </w:tcPr>
          <w:p w14:paraId="4E9DBD07"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1469A27E" w14:textId="77777777" w:rsidR="00F630D4" w:rsidRDefault="00525660">
            <w:pPr>
              <w:rPr>
                <w:rFonts w:ascii="Calibri" w:eastAsia="Calibri" w:hAnsi="Calibri" w:cs="Calibri"/>
                <w:color w:val="000000"/>
                <w:sz w:val="16"/>
              </w:rPr>
            </w:pPr>
            <w:r>
              <w:rPr>
                <w:rFonts w:ascii="Calibri" w:eastAsia="Calibri" w:hAnsi="Calibri" w:cs="Calibri"/>
                <w:color w:val="000000"/>
                <w:sz w:val="16"/>
              </w:rPr>
              <w:t>Savannah, GA</w:t>
            </w:r>
          </w:p>
        </w:tc>
        <w:tc>
          <w:tcPr>
            <w:tcW w:w="600" w:type="dxa"/>
            <w:shd w:val="clear" w:color="auto" w:fill="FFFFFF"/>
          </w:tcPr>
          <w:p w14:paraId="338B734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07D2F4F1" w14:textId="77777777" w:rsidR="00F630D4" w:rsidRDefault="00F630D4"/>
        </w:tc>
        <w:tc>
          <w:tcPr>
            <w:tcW w:w="540" w:type="dxa"/>
            <w:shd w:val="clear" w:color="auto" w:fill="FFFFFF"/>
          </w:tcPr>
          <w:p w14:paraId="430B7C38"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2AA952CD"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3CDA4FE0"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1E371034"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41756DD6"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1E9EC617" w14:textId="77777777">
        <w:tc>
          <w:tcPr>
            <w:tcW w:w="1700" w:type="dxa"/>
            <w:shd w:val="clear" w:color="auto" w:fill="FFFFFF"/>
          </w:tcPr>
          <w:p w14:paraId="0F7234C3" w14:textId="77777777" w:rsidR="00F630D4" w:rsidRDefault="00525660">
            <w:pPr>
              <w:rPr>
                <w:rFonts w:ascii="Calibri" w:eastAsia="Calibri" w:hAnsi="Calibri" w:cs="Calibri"/>
                <w:color w:val="000000"/>
                <w:sz w:val="16"/>
              </w:rPr>
            </w:pPr>
            <w:r>
              <w:rPr>
                <w:rFonts w:ascii="Calibri" w:eastAsia="Calibri" w:hAnsi="Calibri" w:cs="Calibri"/>
                <w:color w:val="000000"/>
                <w:sz w:val="16"/>
              </w:rPr>
              <w:t>VTN</w:t>
            </w:r>
          </w:p>
        </w:tc>
        <w:tc>
          <w:tcPr>
            <w:tcW w:w="1700" w:type="dxa"/>
            <w:shd w:val="clear" w:color="auto" w:fill="FFFFFF"/>
          </w:tcPr>
          <w:p w14:paraId="2B5EC899" w14:textId="77777777" w:rsidR="00F630D4" w:rsidRDefault="00525660">
            <w:pPr>
              <w:rPr>
                <w:rFonts w:ascii="Calibri" w:eastAsia="Calibri" w:hAnsi="Calibri" w:cs="Calibri"/>
                <w:color w:val="000000"/>
                <w:sz w:val="16"/>
              </w:rPr>
            </w:pPr>
            <w:r>
              <w:rPr>
                <w:rFonts w:ascii="Calibri" w:eastAsia="Calibri" w:hAnsi="Calibri" w:cs="Calibri"/>
                <w:color w:val="000000"/>
                <w:sz w:val="16"/>
              </w:rPr>
              <w:t>New York, NY</w:t>
            </w:r>
          </w:p>
        </w:tc>
        <w:tc>
          <w:tcPr>
            <w:tcW w:w="504" w:type="dxa"/>
            <w:shd w:val="clear" w:color="auto" w:fill="FFFFFF"/>
          </w:tcPr>
          <w:p w14:paraId="6E42726A"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062C4EBD" w14:textId="77777777" w:rsidR="00F630D4" w:rsidRDefault="00525660">
            <w:pPr>
              <w:rPr>
                <w:rFonts w:ascii="Calibri" w:eastAsia="Calibri" w:hAnsi="Calibri" w:cs="Calibri"/>
                <w:color w:val="000000"/>
                <w:sz w:val="16"/>
              </w:rPr>
            </w:pPr>
            <w:r>
              <w:rPr>
                <w:rFonts w:ascii="Calibri" w:eastAsia="Calibri" w:hAnsi="Calibri" w:cs="Calibri"/>
                <w:color w:val="000000"/>
                <w:sz w:val="16"/>
              </w:rPr>
              <w:t>New York, NY</w:t>
            </w:r>
          </w:p>
        </w:tc>
        <w:tc>
          <w:tcPr>
            <w:tcW w:w="600" w:type="dxa"/>
            <w:shd w:val="clear" w:color="auto" w:fill="FFFFFF"/>
          </w:tcPr>
          <w:p w14:paraId="6CD5507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4E7C1090" w14:textId="77777777" w:rsidR="00F630D4" w:rsidRDefault="00F630D4"/>
        </w:tc>
        <w:tc>
          <w:tcPr>
            <w:tcW w:w="540" w:type="dxa"/>
            <w:shd w:val="clear" w:color="auto" w:fill="FFFFFF"/>
          </w:tcPr>
          <w:p w14:paraId="08943490"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38B14065"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0300327E"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399DD069"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76510E4E"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02B5C1A5" w14:textId="77777777">
        <w:tc>
          <w:tcPr>
            <w:tcW w:w="1700" w:type="dxa"/>
            <w:shd w:val="clear" w:color="auto" w:fill="FFFFFF"/>
          </w:tcPr>
          <w:p w14:paraId="4C222EA8" w14:textId="77777777" w:rsidR="00F630D4" w:rsidRDefault="00525660">
            <w:pPr>
              <w:rPr>
                <w:rFonts w:ascii="Calibri" w:eastAsia="Calibri" w:hAnsi="Calibri" w:cs="Calibri"/>
                <w:color w:val="000000"/>
                <w:sz w:val="16"/>
              </w:rPr>
            </w:pPr>
            <w:r>
              <w:rPr>
                <w:rFonts w:ascii="Calibri" w:eastAsia="Calibri" w:hAnsi="Calibri" w:cs="Calibri"/>
                <w:color w:val="000000"/>
                <w:sz w:val="16"/>
              </w:rPr>
              <w:t>VTN</w:t>
            </w:r>
          </w:p>
        </w:tc>
        <w:tc>
          <w:tcPr>
            <w:tcW w:w="1700" w:type="dxa"/>
            <w:shd w:val="clear" w:color="auto" w:fill="FFFFFF"/>
          </w:tcPr>
          <w:p w14:paraId="5664B5C0" w14:textId="77777777" w:rsidR="00F630D4" w:rsidRDefault="00525660">
            <w:pPr>
              <w:rPr>
                <w:rFonts w:ascii="Calibri" w:eastAsia="Calibri" w:hAnsi="Calibri" w:cs="Calibri"/>
                <w:color w:val="000000"/>
                <w:sz w:val="16"/>
              </w:rPr>
            </w:pPr>
            <w:r>
              <w:rPr>
                <w:rFonts w:ascii="Calibri" w:eastAsia="Calibri" w:hAnsi="Calibri" w:cs="Calibri"/>
                <w:color w:val="000000"/>
                <w:sz w:val="16"/>
              </w:rPr>
              <w:t>Norfolk, VA</w:t>
            </w:r>
          </w:p>
        </w:tc>
        <w:tc>
          <w:tcPr>
            <w:tcW w:w="504" w:type="dxa"/>
            <w:shd w:val="clear" w:color="auto" w:fill="FFFFFF"/>
          </w:tcPr>
          <w:p w14:paraId="709D74F8"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639D2F59" w14:textId="77777777" w:rsidR="00F630D4" w:rsidRDefault="00525660">
            <w:pPr>
              <w:rPr>
                <w:rFonts w:ascii="Calibri" w:eastAsia="Calibri" w:hAnsi="Calibri" w:cs="Calibri"/>
                <w:color w:val="000000"/>
                <w:sz w:val="16"/>
              </w:rPr>
            </w:pPr>
            <w:r>
              <w:rPr>
                <w:rFonts w:ascii="Calibri" w:eastAsia="Calibri" w:hAnsi="Calibri" w:cs="Calibri"/>
                <w:color w:val="000000"/>
                <w:sz w:val="16"/>
              </w:rPr>
              <w:t>Norfolk, VA</w:t>
            </w:r>
          </w:p>
        </w:tc>
        <w:tc>
          <w:tcPr>
            <w:tcW w:w="600" w:type="dxa"/>
            <w:shd w:val="clear" w:color="auto" w:fill="FFFFFF"/>
          </w:tcPr>
          <w:p w14:paraId="202E60D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2E460D72" w14:textId="77777777" w:rsidR="00F630D4" w:rsidRDefault="00F630D4"/>
        </w:tc>
        <w:tc>
          <w:tcPr>
            <w:tcW w:w="540" w:type="dxa"/>
            <w:shd w:val="clear" w:color="auto" w:fill="FFFFFF"/>
          </w:tcPr>
          <w:p w14:paraId="507E931F"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22DEFBC2"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5F6CFFBE"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739BF3B0"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40E094B5"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545BCB2A" w14:textId="77777777">
        <w:tc>
          <w:tcPr>
            <w:tcW w:w="1700" w:type="dxa"/>
            <w:shd w:val="clear" w:color="auto" w:fill="FFFFFF"/>
          </w:tcPr>
          <w:p w14:paraId="11D27AE9" w14:textId="77777777" w:rsidR="00F630D4" w:rsidRDefault="00525660">
            <w:pPr>
              <w:rPr>
                <w:rFonts w:ascii="Calibri" w:eastAsia="Calibri" w:hAnsi="Calibri" w:cs="Calibri"/>
                <w:color w:val="000000"/>
                <w:sz w:val="16"/>
              </w:rPr>
            </w:pPr>
            <w:r>
              <w:rPr>
                <w:rFonts w:ascii="Calibri" w:eastAsia="Calibri" w:hAnsi="Calibri" w:cs="Calibri"/>
                <w:color w:val="000000"/>
                <w:sz w:val="16"/>
              </w:rPr>
              <w:t>Mundra, India</w:t>
            </w:r>
          </w:p>
        </w:tc>
        <w:tc>
          <w:tcPr>
            <w:tcW w:w="1700" w:type="dxa"/>
            <w:shd w:val="clear" w:color="auto" w:fill="FFFFFF"/>
          </w:tcPr>
          <w:p w14:paraId="52C1F751" w14:textId="77777777" w:rsidR="00F630D4" w:rsidRDefault="00525660">
            <w:pPr>
              <w:rPr>
                <w:rFonts w:ascii="Calibri" w:eastAsia="Calibri" w:hAnsi="Calibri" w:cs="Calibri"/>
                <w:color w:val="000000"/>
                <w:sz w:val="16"/>
              </w:rPr>
            </w:pPr>
            <w:r>
              <w:rPr>
                <w:rFonts w:ascii="Calibri" w:eastAsia="Calibri" w:hAnsi="Calibri" w:cs="Calibri"/>
                <w:color w:val="000000"/>
                <w:sz w:val="16"/>
              </w:rPr>
              <w:t>New York, NY</w:t>
            </w:r>
          </w:p>
        </w:tc>
        <w:tc>
          <w:tcPr>
            <w:tcW w:w="504" w:type="dxa"/>
            <w:shd w:val="clear" w:color="auto" w:fill="FFFFFF"/>
          </w:tcPr>
          <w:p w14:paraId="7639B185"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1E5C2604" w14:textId="77777777" w:rsidR="00F630D4" w:rsidRDefault="00525660">
            <w:pPr>
              <w:rPr>
                <w:rFonts w:ascii="Calibri" w:eastAsia="Calibri" w:hAnsi="Calibri" w:cs="Calibri"/>
                <w:color w:val="000000"/>
                <w:sz w:val="16"/>
              </w:rPr>
            </w:pPr>
            <w:r>
              <w:rPr>
                <w:rFonts w:ascii="Calibri" w:eastAsia="Calibri" w:hAnsi="Calibri" w:cs="Calibri"/>
                <w:color w:val="000000"/>
                <w:sz w:val="16"/>
              </w:rPr>
              <w:t>New York, NY</w:t>
            </w:r>
          </w:p>
        </w:tc>
        <w:tc>
          <w:tcPr>
            <w:tcW w:w="600" w:type="dxa"/>
            <w:shd w:val="clear" w:color="auto" w:fill="FFFFFF"/>
          </w:tcPr>
          <w:p w14:paraId="502B341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247AC2AE" w14:textId="77777777" w:rsidR="00F630D4" w:rsidRDefault="00F630D4"/>
        </w:tc>
        <w:tc>
          <w:tcPr>
            <w:tcW w:w="540" w:type="dxa"/>
            <w:shd w:val="clear" w:color="auto" w:fill="FFFFFF"/>
          </w:tcPr>
          <w:p w14:paraId="148B6302"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4261F661"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4335B8FC"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7F067BE7"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36CC3D63"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7BDFD14D" w14:textId="77777777">
        <w:tc>
          <w:tcPr>
            <w:tcW w:w="1700" w:type="dxa"/>
            <w:shd w:val="clear" w:color="auto" w:fill="FFFFFF"/>
          </w:tcPr>
          <w:p w14:paraId="608E000B" w14:textId="77777777" w:rsidR="00F630D4" w:rsidRDefault="00525660">
            <w:pPr>
              <w:rPr>
                <w:rFonts w:ascii="Calibri" w:eastAsia="Calibri" w:hAnsi="Calibri" w:cs="Calibri"/>
                <w:color w:val="000000"/>
                <w:sz w:val="16"/>
              </w:rPr>
            </w:pPr>
            <w:r>
              <w:rPr>
                <w:rFonts w:ascii="Calibri" w:eastAsia="Calibri" w:hAnsi="Calibri" w:cs="Calibri"/>
                <w:color w:val="000000"/>
                <w:sz w:val="16"/>
              </w:rPr>
              <w:t>Mundra, India</w:t>
            </w:r>
          </w:p>
        </w:tc>
        <w:tc>
          <w:tcPr>
            <w:tcW w:w="1700" w:type="dxa"/>
            <w:shd w:val="clear" w:color="auto" w:fill="FFFFFF"/>
          </w:tcPr>
          <w:p w14:paraId="42A49484" w14:textId="77777777" w:rsidR="00F630D4" w:rsidRDefault="00525660">
            <w:pPr>
              <w:rPr>
                <w:rFonts w:ascii="Calibri" w:eastAsia="Calibri" w:hAnsi="Calibri" w:cs="Calibri"/>
                <w:color w:val="000000"/>
                <w:sz w:val="16"/>
              </w:rPr>
            </w:pPr>
            <w:r>
              <w:rPr>
                <w:rFonts w:ascii="Calibri" w:eastAsia="Calibri" w:hAnsi="Calibri" w:cs="Calibri"/>
                <w:color w:val="000000"/>
                <w:sz w:val="16"/>
              </w:rPr>
              <w:t>Norfolk, VA</w:t>
            </w:r>
          </w:p>
        </w:tc>
        <w:tc>
          <w:tcPr>
            <w:tcW w:w="504" w:type="dxa"/>
            <w:shd w:val="clear" w:color="auto" w:fill="FFFFFF"/>
          </w:tcPr>
          <w:p w14:paraId="3EE262B8"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0DF213B9" w14:textId="77777777" w:rsidR="00F630D4" w:rsidRDefault="00525660">
            <w:pPr>
              <w:rPr>
                <w:rFonts w:ascii="Calibri" w:eastAsia="Calibri" w:hAnsi="Calibri" w:cs="Calibri"/>
                <w:color w:val="000000"/>
                <w:sz w:val="16"/>
              </w:rPr>
            </w:pPr>
            <w:r>
              <w:rPr>
                <w:rFonts w:ascii="Calibri" w:eastAsia="Calibri" w:hAnsi="Calibri" w:cs="Calibri"/>
                <w:color w:val="000000"/>
                <w:sz w:val="16"/>
              </w:rPr>
              <w:t>Norfolk, VA</w:t>
            </w:r>
          </w:p>
        </w:tc>
        <w:tc>
          <w:tcPr>
            <w:tcW w:w="600" w:type="dxa"/>
            <w:shd w:val="clear" w:color="auto" w:fill="FFFFFF"/>
          </w:tcPr>
          <w:p w14:paraId="1AEB62BF"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5337F840" w14:textId="77777777" w:rsidR="00F630D4" w:rsidRDefault="00F630D4"/>
        </w:tc>
        <w:tc>
          <w:tcPr>
            <w:tcW w:w="540" w:type="dxa"/>
            <w:shd w:val="clear" w:color="auto" w:fill="FFFFFF"/>
          </w:tcPr>
          <w:p w14:paraId="253B984D"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7A4E8EC5"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32C822BD"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42E97A36"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12024362"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X2</w:t>
            </w:r>
          </w:p>
        </w:tc>
      </w:tr>
      <w:tr w:rsidR="00F630D4" w14:paraId="0D684446" w14:textId="77777777">
        <w:tc>
          <w:tcPr>
            <w:tcW w:w="1700" w:type="dxa"/>
            <w:shd w:val="clear" w:color="auto" w:fill="FFFFFF"/>
          </w:tcPr>
          <w:p w14:paraId="546D7AD8" w14:textId="77777777" w:rsidR="00F630D4" w:rsidRDefault="00525660">
            <w:pPr>
              <w:rPr>
                <w:rFonts w:ascii="Calibri" w:eastAsia="Calibri" w:hAnsi="Calibri" w:cs="Calibri"/>
                <w:color w:val="000000"/>
                <w:sz w:val="16"/>
              </w:rPr>
            </w:pPr>
            <w:r>
              <w:rPr>
                <w:rFonts w:ascii="Calibri" w:eastAsia="Calibri" w:hAnsi="Calibri" w:cs="Calibri"/>
                <w:color w:val="000000"/>
                <w:sz w:val="16"/>
              </w:rPr>
              <w:t>Shanghai, China</w:t>
            </w:r>
          </w:p>
        </w:tc>
        <w:tc>
          <w:tcPr>
            <w:tcW w:w="1700" w:type="dxa"/>
            <w:shd w:val="clear" w:color="auto" w:fill="FFFFFF"/>
          </w:tcPr>
          <w:p w14:paraId="070EA4B0" w14:textId="77777777" w:rsidR="00F630D4" w:rsidRDefault="00525660">
            <w:pPr>
              <w:rPr>
                <w:rFonts w:ascii="Calibri" w:eastAsia="Calibri" w:hAnsi="Calibri" w:cs="Calibri"/>
                <w:color w:val="000000"/>
                <w:sz w:val="16"/>
              </w:rPr>
            </w:pPr>
            <w:r>
              <w:rPr>
                <w:rFonts w:ascii="Calibri" w:eastAsia="Calibri" w:hAnsi="Calibri" w:cs="Calibri"/>
                <w:color w:val="000000"/>
                <w:sz w:val="16"/>
              </w:rPr>
              <w:t>Boston, MA</w:t>
            </w:r>
          </w:p>
        </w:tc>
        <w:tc>
          <w:tcPr>
            <w:tcW w:w="504" w:type="dxa"/>
            <w:shd w:val="clear" w:color="auto" w:fill="FFFFFF"/>
          </w:tcPr>
          <w:p w14:paraId="57D09CD9" w14:textId="77777777" w:rsidR="00F630D4" w:rsidRDefault="00525660">
            <w:pPr>
              <w:rPr>
                <w:rFonts w:ascii="Calibri" w:eastAsia="Calibri" w:hAnsi="Calibri" w:cs="Calibri"/>
                <w:color w:val="000000"/>
                <w:sz w:val="16"/>
              </w:rPr>
            </w:pPr>
            <w:r>
              <w:rPr>
                <w:rFonts w:ascii="Calibri" w:eastAsia="Calibri" w:hAnsi="Calibri" w:cs="Calibri"/>
                <w:color w:val="000000"/>
                <w:sz w:val="16"/>
              </w:rPr>
              <w:t>YY</w:t>
            </w:r>
          </w:p>
        </w:tc>
        <w:tc>
          <w:tcPr>
            <w:tcW w:w="1700" w:type="dxa"/>
            <w:shd w:val="clear" w:color="auto" w:fill="FFFFFF"/>
          </w:tcPr>
          <w:p w14:paraId="791E1169" w14:textId="77777777" w:rsidR="00F630D4" w:rsidRDefault="00525660">
            <w:pPr>
              <w:rPr>
                <w:rFonts w:ascii="Calibri" w:eastAsia="Calibri" w:hAnsi="Calibri" w:cs="Calibri"/>
                <w:color w:val="000000"/>
                <w:sz w:val="16"/>
              </w:rPr>
            </w:pPr>
            <w:r>
              <w:rPr>
                <w:rFonts w:ascii="Calibri" w:eastAsia="Calibri" w:hAnsi="Calibri" w:cs="Calibri"/>
                <w:color w:val="000000"/>
                <w:sz w:val="16"/>
              </w:rPr>
              <w:t>Boston, MA</w:t>
            </w:r>
          </w:p>
        </w:tc>
        <w:tc>
          <w:tcPr>
            <w:tcW w:w="600" w:type="dxa"/>
            <w:shd w:val="clear" w:color="auto" w:fill="FFFFFF"/>
          </w:tcPr>
          <w:p w14:paraId="118EEE8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360" w:type="dxa"/>
            <w:shd w:val="clear" w:color="auto" w:fill="FFFFFF"/>
          </w:tcPr>
          <w:p w14:paraId="33612415" w14:textId="77777777" w:rsidR="00F630D4" w:rsidRDefault="00F630D4"/>
        </w:tc>
        <w:tc>
          <w:tcPr>
            <w:tcW w:w="540" w:type="dxa"/>
            <w:shd w:val="clear" w:color="auto" w:fill="FFFFFF"/>
          </w:tcPr>
          <w:p w14:paraId="30B20336"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1122</w:t>
            </w:r>
          </w:p>
        </w:tc>
        <w:tc>
          <w:tcPr>
            <w:tcW w:w="540" w:type="dxa"/>
            <w:shd w:val="clear" w:color="auto" w:fill="FFFFFF"/>
          </w:tcPr>
          <w:p w14:paraId="3831F055"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1378</w:t>
            </w:r>
          </w:p>
        </w:tc>
        <w:tc>
          <w:tcPr>
            <w:tcW w:w="540" w:type="dxa"/>
            <w:shd w:val="clear" w:color="auto" w:fill="FFFFFF"/>
          </w:tcPr>
          <w:p w14:paraId="6EDDABD1"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1219</w:t>
            </w:r>
          </w:p>
        </w:tc>
        <w:tc>
          <w:tcPr>
            <w:tcW w:w="540" w:type="dxa"/>
            <w:shd w:val="clear" w:color="auto" w:fill="FFFFFF"/>
          </w:tcPr>
          <w:p w14:paraId="491560F1" w14:textId="77777777" w:rsidR="00F630D4" w:rsidRDefault="00525660">
            <w:pPr>
              <w:ind w:left="23" w:right="23"/>
              <w:rPr>
                <w:rFonts w:ascii="Calibri" w:eastAsia="Calibri" w:hAnsi="Calibri" w:cs="Calibri"/>
                <w:color w:val="000000"/>
                <w:sz w:val="16"/>
              </w:rPr>
            </w:pPr>
            <w:r>
              <w:rPr>
                <w:rFonts w:ascii="Calibri" w:eastAsia="Calibri" w:hAnsi="Calibri" w:cs="Calibri"/>
                <w:color w:val="000000"/>
                <w:sz w:val="16"/>
              </w:rPr>
              <w:t>1745</w:t>
            </w:r>
          </w:p>
        </w:tc>
        <w:tc>
          <w:tcPr>
            <w:tcW w:w="864" w:type="dxa"/>
            <w:shd w:val="clear" w:color="auto" w:fill="FFFFFF"/>
          </w:tcPr>
          <w:p w14:paraId="5434ECAB" w14:textId="77777777" w:rsidR="00F630D4" w:rsidRDefault="00525660">
            <w:pPr>
              <w:rPr>
                <w:rFonts w:ascii="Calibri" w:eastAsia="Calibri" w:hAnsi="Calibri" w:cs="Calibri"/>
                <w:color w:val="000000"/>
                <w:sz w:val="14"/>
              </w:rPr>
            </w:pPr>
            <w:r>
              <w:rPr>
                <w:rFonts w:ascii="Calibri" w:eastAsia="Calibri" w:hAnsi="Calibri" w:cs="Calibri"/>
                <w:color w:val="000000"/>
                <w:sz w:val="14"/>
              </w:rPr>
              <w:t xml:space="preserve"> S</w:t>
            </w:r>
            <w:proofErr w:type="gramStart"/>
            <w:r>
              <w:rPr>
                <w:rFonts w:ascii="Calibri" w:eastAsia="Calibri" w:hAnsi="Calibri" w:cs="Calibri"/>
                <w:color w:val="000000"/>
                <w:sz w:val="14"/>
              </w:rPr>
              <w:t>1;A</w:t>
            </w:r>
            <w:proofErr w:type="gramEnd"/>
            <w:r>
              <w:rPr>
                <w:rFonts w:ascii="Calibri" w:eastAsia="Calibri" w:hAnsi="Calibri" w:cs="Calibri"/>
                <w:color w:val="000000"/>
                <w:sz w:val="14"/>
              </w:rPr>
              <w:t>1; MP; N1; X2</w:t>
            </w:r>
          </w:p>
        </w:tc>
      </w:tr>
    </w:tbl>
    <w:p w14:paraId="740FF756" w14:textId="77777777" w:rsidR="00F630D4" w:rsidRDefault="00F630D4">
      <w:pPr>
        <w:spacing w:after="200" w:line="276" w:lineRule="auto"/>
        <w:ind w:left="120" w:right="120"/>
        <w:rPr>
          <w:rFonts w:ascii="Calibri" w:eastAsia="Calibri" w:hAnsi="Calibri" w:cs="Calibri"/>
          <w:color w:val="000000"/>
          <w:sz w:val="16"/>
        </w:rPr>
      </w:pPr>
    </w:p>
    <w:p w14:paraId="23908A24" w14:textId="77777777" w:rsidR="00F630D4" w:rsidRDefault="00F630D4">
      <w:pPr>
        <w:spacing w:after="200" w:line="276" w:lineRule="auto"/>
        <w:ind w:left="120" w:right="120"/>
        <w:rPr>
          <w:rFonts w:ascii="Calibri" w:eastAsia="Calibri" w:hAnsi="Calibri" w:cs="Calibri"/>
          <w:color w:val="000000"/>
          <w:sz w:val="20"/>
        </w:rPr>
      </w:pPr>
    </w:p>
    <w:p w14:paraId="7B105021"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A1:</w:t>
      </w:r>
      <w:r>
        <w:rPr>
          <w:rFonts w:ascii="Calibri" w:eastAsia="Calibri" w:hAnsi="Calibri" w:cs="Calibri"/>
          <w:color w:val="000000"/>
          <w:sz w:val="16"/>
        </w:rPr>
        <w:tab/>
        <w:t xml:space="preserve">Equipment free time for cargo moving in standard dry containers at destination United States shall be 11 working days. </w:t>
      </w:r>
      <w:r>
        <w:br/>
      </w:r>
      <w:r>
        <w:br/>
      </w:r>
      <w:r>
        <w:rPr>
          <w:rFonts w:ascii="Calibri" w:eastAsia="Calibri" w:hAnsi="Calibri" w:cs="Calibri"/>
          <w:color w:val="000000"/>
          <w:sz w:val="16"/>
        </w:rPr>
        <w:t>Applicable per diem charge after free time expiry shall be $100 per container per working day.</w:t>
      </w:r>
      <w:r>
        <w:br/>
      </w:r>
      <w:r>
        <w:rPr>
          <w:rFonts w:ascii="Calibri" w:eastAsia="Calibri" w:hAnsi="Calibri" w:cs="Calibri"/>
          <w:color w:val="000000"/>
          <w:sz w:val="16"/>
        </w:rPr>
        <w:t>This provision is not applicable to shipments moving in non-active reefer container and/or on a Tri-axle chassis provided at Carrier’s expense. This free time provision is not extended to cover chassis for CY cargo.</w:t>
      </w:r>
    </w:p>
    <w:p w14:paraId="3BDF0603"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MP:</w:t>
      </w:r>
      <w:r>
        <w:rPr>
          <w:rFonts w:ascii="Calibri" w:eastAsia="Calibri" w:hAnsi="Calibri" w:cs="Calibri"/>
          <w:color w:val="000000"/>
          <w:sz w:val="16"/>
        </w:rPr>
        <w:tab/>
        <w:t xml:space="preserve">In addition to </w:t>
      </w:r>
      <w:proofErr w:type="gramStart"/>
      <w:r>
        <w:rPr>
          <w:rFonts w:ascii="Calibri" w:eastAsia="Calibri" w:hAnsi="Calibri" w:cs="Calibri"/>
          <w:color w:val="000000"/>
          <w:sz w:val="16"/>
        </w:rPr>
        <w:t>publishing of</w:t>
      </w:r>
      <w:proofErr w:type="gramEnd"/>
      <w:r>
        <w:rPr>
          <w:rFonts w:ascii="Calibri" w:eastAsia="Calibri" w:hAnsi="Calibri" w:cs="Calibri"/>
          <w:color w:val="000000"/>
          <w:sz w:val="16"/>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75F67D06"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S1:</w:t>
      </w:r>
      <w:r>
        <w:rPr>
          <w:rFonts w:ascii="Calibri" w:eastAsia="Calibri" w:hAnsi="Calibri" w:cs="Calibri"/>
          <w:color w:val="000000"/>
          <w:sz w:val="16"/>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16"/>
        </w:rPr>
        <w:t>Value Added</w:t>
      </w:r>
      <w:proofErr w:type="gramEnd"/>
      <w:r>
        <w:rPr>
          <w:rFonts w:ascii="Calibri" w:eastAsia="Calibri" w:hAnsi="Calibri" w:cs="Calibri"/>
          <w:color w:val="000000"/>
          <w:sz w:val="16"/>
        </w:rPr>
        <w:t xml:space="preserve"> Surcharge (VAS). Rates are not inclusive of all other surcharges, including those, if any, specified in the contract and those published in the Governing Tariff(s) at the time of shipment.</w:t>
      </w:r>
    </w:p>
    <w:p w14:paraId="0C274A84"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X2:</w:t>
      </w:r>
      <w:r>
        <w:rPr>
          <w:rFonts w:ascii="Calibri" w:eastAsia="Calibri" w:hAnsi="Calibri" w:cs="Calibri"/>
          <w:color w:val="000000"/>
          <w:sz w:val="16"/>
        </w:rPr>
        <w:tab/>
        <w:t>Through rate construction based on this rate plus destination addon/arbitrary is prohibited.</w:t>
      </w:r>
    </w:p>
    <w:p w14:paraId="5A625CD4"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N1:</w:t>
      </w:r>
      <w:r>
        <w:rPr>
          <w:rFonts w:ascii="Calibri" w:eastAsia="Calibri" w:hAnsi="Calibri" w:cs="Calibri"/>
          <w:color w:val="000000"/>
          <w:sz w:val="16"/>
        </w:rPr>
        <w:tab/>
        <w:t xml:space="preserve">Application of demurrage free time at Boston, MA CY for shipments of multiple containers from the same vessel shall be governed by Multiple Container Rule of the local terminal tariff. Thereafter </w:t>
      </w:r>
      <w:proofErr w:type="gramStart"/>
      <w:r>
        <w:rPr>
          <w:rFonts w:ascii="Calibri" w:eastAsia="Calibri" w:hAnsi="Calibri" w:cs="Calibri"/>
          <w:color w:val="000000"/>
          <w:sz w:val="16"/>
        </w:rPr>
        <w:t>demurrage</w:t>
      </w:r>
      <w:proofErr w:type="gramEnd"/>
      <w:r>
        <w:rPr>
          <w:rFonts w:ascii="Calibri" w:eastAsia="Calibri" w:hAnsi="Calibri" w:cs="Calibri"/>
          <w:color w:val="000000"/>
          <w:sz w:val="16"/>
        </w:rPr>
        <w:t xml:space="preserve"> charge shall be applied per Carrier’s governing tariff.</w:t>
      </w:r>
    </w:p>
    <w:p w14:paraId="0A9017AC"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54E8CF1D"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p>
    <w:p w14:paraId="025E7D21"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dangerous cargo, the Dangerous Goods Premium (DGC) is fixed at USD 200.00 per dry 20 ft </w:t>
      </w:r>
      <w:proofErr w:type="gramStart"/>
      <w:r>
        <w:rPr>
          <w:rFonts w:ascii="Calibri" w:eastAsia="Calibri" w:hAnsi="Calibri" w:cs="Calibri"/>
          <w:color w:val="000000"/>
          <w:sz w:val="20"/>
        </w:rPr>
        <w:t>container;</w:t>
      </w:r>
      <w:proofErr w:type="gramEnd"/>
      <w:r>
        <w:rPr>
          <w:rFonts w:ascii="Calibri" w:eastAsia="Calibri" w:hAnsi="Calibri" w:cs="Calibri"/>
          <w:color w:val="000000"/>
          <w:sz w:val="20"/>
        </w:rPr>
        <w:t xml:space="preserve"> USD 250.00 per dry 40 ft, or 40 ft high-cube container or USD 320.00 per dry 45 ft container through contract expiry.</w:t>
      </w:r>
    </w:p>
    <w:p w14:paraId="7DF31C8C"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June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inclusively. FCR will be applied per tariff beyond June 30, 2024.</w:t>
      </w:r>
    </w:p>
    <w:p w14:paraId="729B2497"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June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inclusively. FCR will be applied per tariff beyond June 30, 2024.</w:t>
      </w:r>
    </w:p>
    <w:p w14:paraId="44D79DD4"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 Via Canada Ports</w:t>
      </w:r>
    </w:p>
    <w:p w14:paraId="1ECEBA4A" w14:textId="77777777" w:rsidR="00F630D4" w:rsidRDefault="00F630D4">
      <w:pPr>
        <w:spacing w:after="200" w:line="276" w:lineRule="auto"/>
        <w:ind w:left="120" w:right="120"/>
        <w:rPr>
          <w:rFonts w:ascii="Calibri" w:eastAsia="Calibri" w:hAnsi="Calibri" w:cs="Calibri"/>
          <w:color w:val="000000"/>
          <w:sz w:val="24"/>
        </w:rPr>
      </w:pPr>
    </w:p>
    <w:p w14:paraId="7BCD6E6A"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1311C7EE" w14:textId="77777777" w:rsidR="00F630D4" w:rsidRDefault="00F630D4">
      <w:pPr>
        <w:spacing w:after="200" w:line="276" w:lineRule="auto"/>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F630D4" w14:paraId="653A9289" w14:textId="77777777">
        <w:trPr>
          <w:tblHeader/>
        </w:trPr>
        <w:tc>
          <w:tcPr>
            <w:tcW w:w="1700" w:type="dxa"/>
            <w:shd w:val="clear" w:color="auto" w:fill="FFFFFF"/>
          </w:tcPr>
          <w:p w14:paraId="2C2FACD6"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3C064A23"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5856E3A0"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186752D6" w14:textId="77777777" w:rsidR="00F630D4" w:rsidRDefault="00525660">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4EE189D3"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3D713254"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3AA48FB7"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562A3918"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2CDD30DA"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3CA7DA96"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0E797999"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F630D4" w14:paraId="6E92B4E0" w14:textId="77777777">
        <w:tc>
          <w:tcPr>
            <w:tcW w:w="1700" w:type="dxa"/>
            <w:shd w:val="clear" w:color="auto" w:fill="FFFFFF"/>
          </w:tcPr>
          <w:p w14:paraId="13147534"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HKG; Ningbo, China; Qingdao, China; Shanghai, China; Xiamen, China; Yantian, China</w:t>
            </w:r>
          </w:p>
        </w:tc>
        <w:tc>
          <w:tcPr>
            <w:tcW w:w="1700" w:type="dxa"/>
            <w:shd w:val="clear" w:color="auto" w:fill="FFFFFF"/>
          </w:tcPr>
          <w:p w14:paraId="12E100CB"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Chicago, IL</w:t>
            </w:r>
          </w:p>
        </w:tc>
        <w:tc>
          <w:tcPr>
            <w:tcW w:w="504" w:type="dxa"/>
            <w:shd w:val="clear" w:color="auto" w:fill="FFFFFF"/>
          </w:tcPr>
          <w:p w14:paraId="5CE8285D"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51614F9A"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Prince Rupert, Canada; Vancouver, Canada</w:t>
            </w:r>
          </w:p>
        </w:tc>
        <w:tc>
          <w:tcPr>
            <w:tcW w:w="600" w:type="dxa"/>
            <w:shd w:val="clear" w:color="auto" w:fill="FFFFFF"/>
          </w:tcPr>
          <w:p w14:paraId="1D379C4B" w14:textId="77777777" w:rsidR="00F630D4" w:rsidRDefault="00525660">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79739873" w14:textId="77777777" w:rsidR="00F630D4" w:rsidRDefault="00F630D4"/>
        </w:tc>
        <w:tc>
          <w:tcPr>
            <w:tcW w:w="540" w:type="dxa"/>
            <w:shd w:val="clear" w:color="auto" w:fill="FFFFFF"/>
          </w:tcPr>
          <w:p w14:paraId="62AC5E40" w14:textId="77777777" w:rsidR="00F630D4" w:rsidRDefault="00525660">
            <w:pPr>
              <w:ind w:left="23" w:right="23"/>
              <w:rPr>
                <w:rFonts w:ascii="Calibri" w:eastAsia="Calibri" w:hAnsi="Calibri" w:cs="Calibri"/>
                <w:color w:val="000000"/>
                <w:sz w:val="16"/>
                <w:u w:val="single"/>
              </w:rPr>
            </w:pPr>
            <w:r>
              <w:rPr>
                <w:rFonts w:ascii="Calibri" w:eastAsia="Calibri" w:hAnsi="Calibri" w:cs="Calibri"/>
                <w:color w:val="000000"/>
                <w:sz w:val="16"/>
                <w:u w:val="single"/>
              </w:rPr>
              <w:t>2883</w:t>
            </w:r>
          </w:p>
        </w:tc>
        <w:tc>
          <w:tcPr>
            <w:tcW w:w="540" w:type="dxa"/>
            <w:shd w:val="clear" w:color="auto" w:fill="FFFFFF"/>
          </w:tcPr>
          <w:p w14:paraId="09A89B70" w14:textId="77777777" w:rsidR="00F630D4" w:rsidRDefault="00525660">
            <w:pPr>
              <w:ind w:left="23" w:right="23"/>
              <w:rPr>
                <w:rFonts w:ascii="Calibri" w:eastAsia="Calibri" w:hAnsi="Calibri" w:cs="Calibri"/>
                <w:color w:val="000000"/>
                <w:sz w:val="16"/>
                <w:u w:val="single"/>
              </w:rPr>
            </w:pPr>
            <w:r>
              <w:rPr>
                <w:rFonts w:ascii="Calibri" w:eastAsia="Calibri" w:hAnsi="Calibri" w:cs="Calibri"/>
                <w:color w:val="000000"/>
                <w:sz w:val="16"/>
                <w:u w:val="single"/>
              </w:rPr>
              <w:t>3129</w:t>
            </w:r>
          </w:p>
        </w:tc>
        <w:tc>
          <w:tcPr>
            <w:tcW w:w="540" w:type="dxa"/>
            <w:shd w:val="clear" w:color="auto" w:fill="FFFFFF"/>
          </w:tcPr>
          <w:p w14:paraId="245FD787" w14:textId="77777777" w:rsidR="00F630D4" w:rsidRDefault="00525660">
            <w:pPr>
              <w:ind w:left="23" w:right="23"/>
              <w:rPr>
                <w:rFonts w:ascii="Calibri" w:eastAsia="Calibri" w:hAnsi="Calibri" w:cs="Calibri"/>
                <w:color w:val="000000"/>
                <w:sz w:val="16"/>
                <w:u w:val="single"/>
              </w:rPr>
            </w:pPr>
            <w:r>
              <w:rPr>
                <w:rFonts w:ascii="Calibri" w:eastAsia="Calibri" w:hAnsi="Calibri" w:cs="Calibri"/>
                <w:color w:val="000000"/>
                <w:sz w:val="16"/>
                <w:u w:val="single"/>
              </w:rPr>
              <w:t>3058</w:t>
            </w:r>
          </w:p>
        </w:tc>
        <w:tc>
          <w:tcPr>
            <w:tcW w:w="540" w:type="dxa"/>
            <w:shd w:val="clear" w:color="auto" w:fill="FFFFFF"/>
          </w:tcPr>
          <w:p w14:paraId="0BDC2698" w14:textId="77777777" w:rsidR="00F630D4" w:rsidRDefault="00525660">
            <w:pPr>
              <w:ind w:left="23" w:right="23"/>
              <w:rPr>
                <w:rFonts w:ascii="Calibri" w:eastAsia="Calibri" w:hAnsi="Calibri" w:cs="Calibri"/>
                <w:color w:val="000000"/>
                <w:sz w:val="16"/>
                <w:u w:val="single"/>
              </w:rPr>
            </w:pPr>
            <w:r>
              <w:rPr>
                <w:rFonts w:ascii="Calibri" w:eastAsia="Calibri" w:hAnsi="Calibri" w:cs="Calibri"/>
                <w:color w:val="000000"/>
                <w:sz w:val="16"/>
                <w:u w:val="single"/>
              </w:rPr>
              <w:t>3961</w:t>
            </w:r>
          </w:p>
        </w:tc>
        <w:tc>
          <w:tcPr>
            <w:tcW w:w="864" w:type="dxa"/>
            <w:shd w:val="clear" w:color="auto" w:fill="FFFFFF"/>
          </w:tcPr>
          <w:p w14:paraId="17C152D0" w14:textId="77777777" w:rsidR="00F630D4" w:rsidRDefault="00525660">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X2</w:t>
            </w:r>
          </w:p>
        </w:tc>
      </w:tr>
      <w:tr w:rsidR="00F630D4" w14:paraId="4EDBC34D" w14:textId="77777777">
        <w:tc>
          <w:tcPr>
            <w:tcW w:w="1700" w:type="dxa"/>
            <w:shd w:val="clear" w:color="auto" w:fill="FFFFFF"/>
          </w:tcPr>
          <w:p w14:paraId="0D31E1E0"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HKG; Ningbo, China; Qingdao, China; Shanghai, China; Xiamen, China; Yantian, China</w:t>
            </w:r>
          </w:p>
        </w:tc>
        <w:tc>
          <w:tcPr>
            <w:tcW w:w="1700" w:type="dxa"/>
            <w:shd w:val="clear" w:color="auto" w:fill="FFFFFF"/>
          </w:tcPr>
          <w:p w14:paraId="4DB30273"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Memphis, TN</w:t>
            </w:r>
          </w:p>
        </w:tc>
        <w:tc>
          <w:tcPr>
            <w:tcW w:w="504" w:type="dxa"/>
            <w:shd w:val="clear" w:color="auto" w:fill="FFFFFF"/>
          </w:tcPr>
          <w:p w14:paraId="6771D8D5"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700" w:type="dxa"/>
            <w:shd w:val="clear" w:color="auto" w:fill="FFFFFF"/>
          </w:tcPr>
          <w:p w14:paraId="1598422B"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Prince Rupert, Canada; Vancouver, Canada</w:t>
            </w:r>
          </w:p>
        </w:tc>
        <w:tc>
          <w:tcPr>
            <w:tcW w:w="600" w:type="dxa"/>
            <w:shd w:val="clear" w:color="auto" w:fill="FFFFFF"/>
          </w:tcPr>
          <w:p w14:paraId="0D2F167C" w14:textId="77777777" w:rsidR="00F630D4" w:rsidRDefault="00525660">
            <w:pPr>
              <w:rPr>
                <w:rFonts w:ascii="Calibri" w:eastAsia="Calibri" w:hAnsi="Calibri" w:cs="Calibri"/>
                <w:color w:val="000000"/>
                <w:sz w:val="16"/>
                <w:u w:val="single"/>
              </w:rPr>
            </w:pPr>
            <w:proofErr w:type="gramStart"/>
            <w:r>
              <w:rPr>
                <w:rFonts w:ascii="Calibri" w:eastAsia="Calibri" w:hAnsi="Calibri" w:cs="Calibri"/>
                <w:color w:val="000000"/>
                <w:sz w:val="16"/>
                <w:u w:val="single"/>
              </w:rPr>
              <w:t>GC;DG</w:t>
            </w:r>
            <w:proofErr w:type="gramEnd"/>
          </w:p>
        </w:tc>
        <w:tc>
          <w:tcPr>
            <w:tcW w:w="360" w:type="dxa"/>
            <w:shd w:val="clear" w:color="auto" w:fill="FFFFFF"/>
          </w:tcPr>
          <w:p w14:paraId="627E42A0" w14:textId="77777777" w:rsidR="00F630D4" w:rsidRDefault="00F630D4"/>
        </w:tc>
        <w:tc>
          <w:tcPr>
            <w:tcW w:w="540" w:type="dxa"/>
            <w:shd w:val="clear" w:color="auto" w:fill="FFFFFF"/>
          </w:tcPr>
          <w:p w14:paraId="20CEDB14" w14:textId="77777777" w:rsidR="00F630D4" w:rsidRDefault="00525660">
            <w:pPr>
              <w:ind w:left="23" w:right="23"/>
              <w:rPr>
                <w:rFonts w:ascii="Calibri" w:eastAsia="Calibri" w:hAnsi="Calibri" w:cs="Calibri"/>
                <w:color w:val="000000"/>
                <w:sz w:val="16"/>
                <w:u w:val="single"/>
              </w:rPr>
            </w:pPr>
            <w:r>
              <w:rPr>
                <w:rFonts w:ascii="Calibri" w:eastAsia="Calibri" w:hAnsi="Calibri" w:cs="Calibri"/>
                <w:color w:val="000000"/>
                <w:sz w:val="16"/>
                <w:u w:val="single"/>
              </w:rPr>
              <w:t>2883</w:t>
            </w:r>
          </w:p>
        </w:tc>
        <w:tc>
          <w:tcPr>
            <w:tcW w:w="540" w:type="dxa"/>
            <w:shd w:val="clear" w:color="auto" w:fill="FFFFFF"/>
          </w:tcPr>
          <w:p w14:paraId="3AB757C5" w14:textId="77777777" w:rsidR="00F630D4" w:rsidRDefault="00525660">
            <w:pPr>
              <w:ind w:left="23" w:right="23"/>
              <w:rPr>
                <w:rFonts w:ascii="Calibri" w:eastAsia="Calibri" w:hAnsi="Calibri" w:cs="Calibri"/>
                <w:color w:val="000000"/>
                <w:sz w:val="16"/>
                <w:u w:val="single"/>
              </w:rPr>
            </w:pPr>
            <w:r>
              <w:rPr>
                <w:rFonts w:ascii="Calibri" w:eastAsia="Calibri" w:hAnsi="Calibri" w:cs="Calibri"/>
                <w:color w:val="000000"/>
                <w:sz w:val="16"/>
                <w:u w:val="single"/>
              </w:rPr>
              <w:t>3129</w:t>
            </w:r>
          </w:p>
        </w:tc>
        <w:tc>
          <w:tcPr>
            <w:tcW w:w="540" w:type="dxa"/>
            <w:shd w:val="clear" w:color="auto" w:fill="FFFFFF"/>
          </w:tcPr>
          <w:p w14:paraId="26AF01AD" w14:textId="77777777" w:rsidR="00F630D4" w:rsidRDefault="00525660">
            <w:pPr>
              <w:ind w:left="23" w:right="23"/>
              <w:rPr>
                <w:rFonts w:ascii="Calibri" w:eastAsia="Calibri" w:hAnsi="Calibri" w:cs="Calibri"/>
                <w:color w:val="000000"/>
                <w:sz w:val="16"/>
                <w:u w:val="single"/>
              </w:rPr>
            </w:pPr>
            <w:r>
              <w:rPr>
                <w:rFonts w:ascii="Calibri" w:eastAsia="Calibri" w:hAnsi="Calibri" w:cs="Calibri"/>
                <w:color w:val="000000"/>
                <w:sz w:val="16"/>
                <w:u w:val="single"/>
              </w:rPr>
              <w:t>3058</w:t>
            </w:r>
          </w:p>
        </w:tc>
        <w:tc>
          <w:tcPr>
            <w:tcW w:w="540" w:type="dxa"/>
            <w:shd w:val="clear" w:color="auto" w:fill="FFFFFF"/>
          </w:tcPr>
          <w:p w14:paraId="22E00CE9" w14:textId="77777777" w:rsidR="00F630D4" w:rsidRDefault="00525660">
            <w:pPr>
              <w:ind w:left="23" w:right="23"/>
              <w:rPr>
                <w:rFonts w:ascii="Calibri" w:eastAsia="Calibri" w:hAnsi="Calibri" w:cs="Calibri"/>
                <w:color w:val="000000"/>
                <w:sz w:val="16"/>
                <w:u w:val="single"/>
              </w:rPr>
            </w:pPr>
            <w:r>
              <w:rPr>
                <w:rFonts w:ascii="Calibri" w:eastAsia="Calibri" w:hAnsi="Calibri" w:cs="Calibri"/>
                <w:color w:val="000000"/>
                <w:sz w:val="16"/>
                <w:u w:val="single"/>
              </w:rPr>
              <w:t>3961</w:t>
            </w:r>
          </w:p>
        </w:tc>
        <w:tc>
          <w:tcPr>
            <w:tcW w:w="864" w:type="dxa"/>
            <w:shd w:val="clear" w:color="auto" w:fill="FFFFFF"/>
          </w:tcPr>
          <w:p w14:paraId="085C0FEE" w14:textId="77777777" w:rsidR="00F630D4" w:rsidRDefault="00525660">
            <w:pPr>
              <w:rPr>
                <w:rFonts w:ascii="Calibri" w:eastAsia="Calibri" w:hAnsi="Calibri" w:cs="Calibri"/>
                <w:color w:val="000000"/>
                <w:sz w:val="14"/>
                <w:u w:val="single"/>
              </w:rPr>
            </w:pPr>
            <w:r>
              <w:rPr>
                <w:rFonts w:ascii="Calibri" w:eastAsia="Calibri" w:hAnsi="Calibri" w:cs="Calibri"/>
                <w:color w:val="000000"/>
                <w:sz w:val="14"/>
                <w:u w:val="single"/>
              </w:rPr>
              <w:t xml:space="preserve"> S</w:t>
            </w:r>
            <w:proofErr w:type="gramStart"/>
            <w:r>
              <w:rPr>
                <w:rFonts w:ascii="Calibri" w:eastAsia="Calibri" w:hAnsi="Calibri" w:cs="Calibri"/>
                <w:color w:val="000000"/>
                <w:sz w:val="14"/>
                <w:u w:val="single"/>
              </w:rPr>
              <w:t>1;A</w:t>
            </w:r>
            <w:proofErr w:type="gramEnd"/>
            <w:r>
              <w:rPr>
                <w:rFonts w:ascii="Calibri" w:eastAsia="Calibri" w:hAnsi="Calibri" w:cs="Calibri"/>
                <w:color w:val="000000"/>
                <w:sz w:val="14"/>
                <w:u w:val="single"/>
              </w:rPr>
              <w:t>1; MP; X2</w:t>
            </w:r>
          </w:p>
        </w:tc>
      </w:tr>
    </w:tbl>
    <w:p w14:paraId="5FE03065" w14:textId="77777777" w:rsidR="00F630D4" w:rsidRDefault="00F630D4">
      <w:pPr>
        <w:spacing w:after="200" w:line="276" w:lineRule="auto"/>
        <w:ind w:left="120" w:right="120"/>
        <w:rPr>
          <w:rFonts w:ascii="Calibri" w:eastAsia="Calibri" w:hAnsi="Calibri" w:cs="Calibri"/>
          <w:color w:val="000000"/>
          <w:sz w:val="16"/>
        </w:rPr>
      </w:pPr>
    </w:p>
    <w:p w14:paraId="36AD8136" w14:textId="77777777" w:rsidR="00F630D4" w:rsidRDefault="00F630D4">
      <w:pPr>
        <w:spacing w:after="200" w:line="276" w:lineRule="auto"/>
        <w:ind w:left="120" w:right="120"/>
        <w:rPr>
          <w:rFonts w:ascii="Calibri" w:eastAsia="Calibri" w:hAnsi="Calibri" w:cs="Calibri"/>
          <w:color w:val="000000"/>
          <w:sz w:val="20"/>
        </w:rPr>
      </w:pPr>
    </w:p>
    <w:p w14:paraId="3942CB63"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A1:</w:t>
      </w:r>
      <w:r>
        <w:rPr>
          <w:rFonts w:ascii="Calibri" w:eastAsia="Calibri" w:hAnsi="Calibri" w:cs="Calibri"/>
          <w:color w:val="000000"/>
          <w:sz w:val="16"/>
        </w:rPr>
        <w:tab/>
        <w:t xml:space="preserve">Equipment free time for cargo moving in standard dry containers at destination United States shall be 11 working days. </w:t>
      </w:r>
      <w:r>
        <w:br/>
      </w:r>
      <w:r>
        <w:br/>
      </w:r>
      <w:r>
        <w:rPr>
          <w:rFonts w:ascii="Calibri" w:eastAsia="Calibri" w:hAnsi="Calibri" w:cs="Calibri"/>
          <w:color w:val="000000"/>
          <w:sz w:val="16"/>
        </w:rPr>
        <w:t>Applicable per diem charge after free time expiry shall be $100 per container per working day.</w:t>
      </w:r>
      <w:r>
        <w:br/>
      </w:r>
      <w:r>
        <w:rPr>
          <w:rFonts w:ascii="Calibri" w:eastAsia="Calibri" w:hAnsi="Calibri" w:cs="Calibri"/>
          <w:color w:val="000000"/>
          <w:sz w:val="16"/>
        </w:rPr>
        <w:t>This provision is not applicable to shipments moving in non-active reefer container and/or on a Tri-axle chassis provided at Carrier’s expense. This free time provision is not extended to cover chassis for CY cargo.</w:t>
      </w:r>
    </w:p>
    <w:p w14:paraId="5281557A"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MP:</w:t>
      </w:r>
      <w:r>
        <w:rPr>
          <w:rFonts w:ascii="Calibri" w:eastAsia="Calibri" w:hAnsi="Calibri" w:cs="Calibri"/>
          <w:color w:val="000000"/>
          <w:sz w:val="16"/>
        </w:rPr>
        <w:tab/>
        <w:t xml:space="preserve">In addition to </w:t>
      </w:r>
      <w:proofErr w:type="gramStart"/>
      <w:r>
        <w:rPr>
          <w:rFonts w:ascii="Calibri" w:eastAsia="Calibri" w:hAnsi="Calibri" w:cs="Calibri"/>
          <w:color w:val="000000"/>
          <w:sz w:val="16"/>
        </w:rPr>
        <w:t>publishing of</w:t>
      </w:r>
      <w:proofErr w:type="gramEnd"/>
      <w:r>
        <w:rPr>
          <w:rFonts w:ascii="Calibri" w:eastAsia="Calibri" w:hAnsi="Calibri" w:cs="Calibri"/>
          <w:color w:val="000000"/>
          <w:sz w:val="16"/>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46B91238"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S1:</w:t>
      </w:r>
      <w:r>
        <w:rPr>
          <w:rFonts w:ascii="Calibri" w:eastAsia="Calibri" w:hAnsi="Calibri" w:cs="Calibri"/>
          <w:color w:val="000000"/>
          <w:sz w:val="16"/>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16"/>
        </w:rPr>
        <w:t>Value Added</w:t>
      </w:r>
      <w:proofErr w:type="gramEnd"/>
      <w:r>
        <w:rPr>
          <w:rFonts w:ascii="Calibri" w:eastAsia="Calibri" w:hAnsi="Calibri" w:cs="Calibri"/>
          <w:color w:val="000000"/>
          <w:sz w:val="16"/>
        </w:rPr>
        <w:t xml:space="preserve"> Surcharge (VAS). Rates are not inclusive of all other surcharges, including those, if any, specified in the contract and those published in the Governing Tariff(s) at the time of shipment.</w:t>
      </w:r>
    </w:p>
    <w:p w14:paraId="44FCD392"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X2:</w:t>
      </w:r>
      <w:r>
        <w:rPr>
          <w:rFonts w:ascii="Calibri" w:eastAsia="Calibri" w:hAnsi="Calibri" w:cs="Calibri"/>
          <w:color w:val="000000"/>
          <w:sz w:val="16"/>
        </w:rPr>
        <w:tab/>
        <w:t>Through rate construction based on this rate plus destination addon/arbitrary is prohibited.</w:t>
      </w:r>
    </w:p>
    <w:p w14:paraId="324D7117"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 Via Canada Ports)</w:t>
      </w:r>
    </w:p>
    <w:p w14:paraId="5FF84C28"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p>
    <w:p w14:paraId="538E7B56"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dangerous cargo, the Dangerous Goods Premium (DGC) is fixed at USD 200.00 per dry 20 ft </w:t>
      </w:r>
      <w:proofErr w:type="gramStart"/>
      <w:r>
        <w:rPr>
          <w:rFonts w:ascii="Calibri" w:eastAsia="Calibri" w:hAnsi="Calibri" w:cs="Calibri"/>
          <w:color w:val="000000"/>
          <w:sz w:val="20"/>
        </w:rPr>
        <w:t>container;</w:t>
      </w:r>
      <w:proofErr w:type="gramEnd"/>
      <w:r>
        <w:rPr>
          <w:rFonts w:ascii="Calibri" w:eastAsia="Calibri" w:hAnsi="Calibri" w:cs="Calibri"/>
          <w:color w:val="000000"/>
          <w:sz w:val="20"/>
        </w:rPr>
        <w:t xml:space="preserve"> USD 250.00 per dry 40 ft, or 40 ft high-cube container or USD 320.00 per dry 45 ft container through contract expiry.</w:t>
      </w:r>
    </w:p>
    <w:p w14:paraId="1C1E8629"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where the POD is Prince Rupert, Canada or Vancouver, Canada, the Fuel Cost Recovery (FCR) is fixed at USD 457.00 per 20 ft container; USD 571.00 per 40 ft container; USD 642.00 per 40 ft high-cube container or USD 723.00 per 45 ft container effective through June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inclusively. FCR will be applied per tariff beyond June 30, 2024.</w:t>
      </w:r>
    </w:p>
    <w:p w14:paraId="5A0D864B"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June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inclusively. FCR will be applied per tariff beyond June 30, 2024.</w:t>
      </w:r>
    </w:p>
    <w:p w14:paraId="53E5DC50" w14:textId="77777777" w:rsidR="00F630D4" w:rsidRDefault="00525660">
      <w:pPr>
        <w:spacing w:after="200" w:line="276" w:lineRule="auto"/>
        <w:ind w:left="120" w:right="120"/>
        <w:rPr>
          <w:rFonts w:ascii="Calibri" w:eastAsia="Calibri" w:hAnsi="Calibri" w:cs="Calibri"/>
          <w:b/>
          <w:bCs/>
          <w:color w:val="000000"/>
          <w:sz w:val="20"/>
        </w:rPr>
      </w:pPr>
      <w:r>
        <w:rPr>
          <w:rFonts w:ascii="Calibri" w:eastAsia="Calibri" w:hAnsi="Calibri" w:cs="Calibri"/>
          <w:b/>
          <w:bCs/>
          <w:color w:val="000000"/>
          <w:sz w:val="20"/>
        </w:rPr>
        <w:t>ASSESSORIALS</w:t>
      </w:r>
    </w:p>
    <w:p w14:paraId="3441C693" w14:textId="77777777" w:rsidR="00F630D4" w:rsidRDefault="00525660">
      <w:pPr>
        <w:spacing w:after="200" w:line="276" w:lineRule="auto"/>
        <w:ind w:left="120" w:right="120"/>
        <w:rPr>
          <w:rFonts w:ascii="Calibri" w:eastAsia="Calibri" w:hAnsi="Calibri" w:cs="Calibri"/>
          <w:b/>
          <w:bCs/>
          <w:color w:val="000000"/>
          <w:sz w:val="20"/>
        </w:rPr>
      </w:pPr>
      <w:r>
        <w:rPr>
          <w:rFonts w:ascii="Calibri" w:eastAsia="Calibri" w:hAnsi="Calibri" w:cs="Calibri"/>
          <w:b/>
          <w:bCs/>
          <w:color w:val="000000"/>
          <w:sz w:val="20"/>
        </w:rPr>
        <w:t xml:space="preserve">Origin Arbitrary Table for Asia/Indian Sub-Continents/Middle East </w:t>
      </w:r>
      <w:proofErr w:type="gramStart"/>
      <w:r>
        <w:rPr>
          <w:rFonts w:ascii="Calibri" w:eastAsia="Calibri" w:hAnsi="Calibri" w:cs="Calibri"/>
          <w:b/>
          <w:bCs/>
          <w:color w:val="000000"/>
          <w:sz w:val="20"/>
        </w:rPr>
        <w:t>To</w:t>
      </w:r>
      <w:proofErr w:type="gramEnd"/>
      <w:r>
        <w:rPr>
          <w:rFonts w:ascii="Calibri" w:eastAsia="Calibri" w:hAnsi="Calibri" w:cs="Calibri"/>
          <w:b/>
          <w:bCs/>
          <w:color w:val="000000"/>
          <w:sz w:val="20"/>
        </w:rPr>
        <w:t xml:space="preserve"> United States </w:t>
      </w:r>
    </w:p>
    <w:p w14:paraId="5A6BC340"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ALL</w:t>
      </w:r>
    </w:p>
    <w:tbl>
      <w:tblPr>
        <w:tblW w:w="0" w:type="auto"/>
        <w:tblInd w:w="120" w:type="dxa"/>
        <w:tblLayout w:type="fixed"/>
        <w:tblCellMar>
          <w:left w:w="0" w:type="dxa"/>
          <w:right w:w="0" w:type="dxa"/>
        </w:tblCellMar>
        <w:tblLook w:val="04A0" w:firstRow="1" w:lastRow="0" w:firstColumn="1" w:lastColumn="0" w:noHBand="0" w:noVBand="1"/>
      </w:tblPr>
      <w:tblGrid>
        <w:gridCol w:w="2640"/>
        <w:gridCol w:w="2640"/>
        <w:gridCol w:w="504"/>
        <w:gridCol w:w="600"/>
        <w:gridCol w:w="540"/>
        <w:gridCol w:w="540"/>
        <w:gridCol w:w="540"/>
        <w:gridCol w:w="540"/>
        <w:gridCol w:w="540"/>
      </w:tblGrid>
      <w:tr w:rsidR="00F630D4" w14:paraId="725B3134" w14:textId="77777777">
        <w:trPr>
          <w:tblHeader/>
        </w:trPr>
        <w:tc>
          <w:tcPr>
            <w:tcW w:w="2640" w:type="dxa"/>
            <w:shd w:val="clear" w:color="auto" w:fill="FFFFFF"/>
          </w:tcPr>
          <w:p w14:paraId="732E63E2"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Location</w:t>
            </w:r>
          </w:p>
        </w:tc>
        <w:tc>
          <w:tcPr>
            <w:tcW w:w="2640" w:type="dxa"/>
            <w:shd w:val="clear" w:color="auto" w:fill="FFFFFF"/>
          </w:tcPr>
          <w:p w14:paraId="55BADC0C"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Over</w:t>
            </w:r>
          </w:p>
        </w:tc>
        <w:tc>
          <w:tcPr>
            <w:tcW w:w="504" w:type="dxa"/>
            <w:shd w:val="clear" w:color="auto" w:fill="FFFFFF"/>
          </w:tcPr>
          <w:p w14:paraId="7C989771"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600" w:type="dxa"/>
            <w:shd w:val="clear" w:color="auto" w:fill="FFFFFF"/>
          </w:tcPr>
          <w:p w14:paraId="04F6B726"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540" w:type="dxa"/>
            <w:shd w:val="clear" w:color="auto" w:fill="FFFFFF"/>
          </w:tcPr>
          <w:p w14:paraId="07DCF244"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4246DCCA"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3391132A"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5F990DAB"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540" w:type="dxa"/>
            <w:shd w:val="clear" w:color="auto" w:fill="FFFFFF"/>
          </w:tcPr>
          <w:p w14:paraId="0DAE4A0B" w14:textId="77777777" w:rsidR="00F630D4" w:rsidRDefault="00525660">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F630D4" w14:paraId="4A3CCE6C" w14:textId="77777777">
        <w:tc>
          <w:tcPr>
            <w:tcW w:w="2640" w:type="dxa"/>
            <w:shd w:val="clear" w:color="auto" w:fill="FFFFFF"/>
          </w:tcPr>
          <w:p w14:paraId="2F7B9459" w14:textId="77777777" w:rsidR="00F630D4" w:rsidRDefault="00525660">
            <w:pPr>
              <w:rPr>
                <w:rFonts w:ascii="Calibri" w:eastAsia="Calibri" w:hAnsi="Calibri" w:cs="Calibri"/>
                <w:color w:val="000000"/>
                <w:sz w:val="16"/>
              </w:rPr>
            </w:pPr>
            <w:r>
              <w:rPr>
                <w:rFonts w:ascii="Calibri" w:eastAsia="Calibri" w:hAnsi="Calibri" w:cs="Calibri"/>
                <w:color w:val="000000"/>
                <w:sz w:val="16"/>
              </w:rPr>
              <w:t>BANG</w:t>
            </w:r>
          </w:p>
        </w:tc>
        <w:tc>
          <w:tcPr>
            <w:tcW w:w="2640" w:type="dxa"/>
            <w:shd w:val="clear" w:color="auto" w:fill="FFFFFF"/>
          </w:tcPr>
          <w:p w14:paraId="32F6E8E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552E10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790B3D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54F620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464</w:t>
            </w:r>
          </w:p>
        </w:tc>
        <w:tc>
          <w:tcPr>
            <w:tcW w:w="540" w:type="dxa"/>
            <w:shd w:val="clear" w:color="auto" w:fill="FFFFFF"/>
          </w:tcPr>
          <w:p w14:paraId="7171294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580</w:t>
            </w:r>
          </w:p>
        </w:tc>
        <w:tc>
          <w:tcPr>
            <w:tcW w:w="540" w:type="dxa"/>
            <w:shd w:val="clear" w:color="auto" w:fill="FFFFFF"/>
          </w:tcPr>
          <w:p w14:paraId="1D491DC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580</w:t>
            </w:r>
          </w:p>
        </w:tc>
        <w:tc>
          <w:tcPr>
            <w:tcW w:w="540" w:type="dxa"/>
            <w:shd w:val="clear" w:color="auto" w:fill="FFFFFF"/>
          </w:tcPr>
          <w:p w14:paraId="1908096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734</w:t>
            </w:r>
          </w:p>
        </w:tc>
        <w:tc>
          <w:tcPr>
            <w:tcW w:w="540" w:type="dxa"/>
            <w:shd w:val="clear" w:color="auto" w:fill="FFFFFF"/>
          </w:tcPr>
          <w:p w14:paraId="645C768C" w14:textId="77777777" w:rsidR="00F630D4" w:rsidRDefault="00F630D4"/>
        </w:tc>
      </w:tr>
      <w:tr w:rsidR="00F630D4" w14:paraId="24A72387" w14:textId="77777777">
        <w:tc>
          <w:tcPr>
            <w:tcW w:w="2640" w:type="dxa"/>
            <w:shd w:val="clear" w:color="auto" w:fill="FFFFFF"/>
          </w:tcPr>
          <w:p w14:paraId="19C7DEDA" w14:textId="77777777" w:rsidR="00F630D4" w:rsidRDefault="00525660">
            <w:pPr>
              <w:rPr>
                <w:rFonts w:ascii="Calibri" w:eastAsia="Calibri" w:hAnsi="Calibri" w:cs="Calibri"/>
                <w:color w:val="000000"/>
                <w:sz w:val="16"/>
              </w:rPr>
            </w:pPr>
            <w:r>
              <w:rPr>
                <w:rFonts w:ascii="Calibri" w:eastAsia="Calibri" w:hAnsi="Calibri" w:cs="Calibri"/>
                <w:color w:val="000000"/>
                <w:sz w:val="16"/>
              </w:rPr>
              <w:t>CAM</w:t>
            </w:r>
          </w:p>
        </w:tc>
        <w:tc>
          <w:tcPr>
            <w:tcW w:w="2640" w:type="dxa"/>
            <w:shd w:val="clear" w:color="auto" w:fill="FFFFFF"/>
          </w:tcPr>
          <w:p w14:paraId="23BD0DF7"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6CD7C1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41F7E5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73F8C1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520</w:t>
            </w:r>
          </w:p>
        </w:tc>
        <w:tc>
          <w:tcPr>
            <w:tcW w:w="540" w:type="dxa"/>
            <w:shd w:val="clear" w:color="auto" w:fill="FFFFFF"/>
          </w:tcPr>
          <w:p w14:paraId="1BEEA4E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2D3800A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587D503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823</w:t>
            </w:r>
          </w:p>
        </w:tc>
        <w:tc>
          <w:tcPr>
            <w:tcW w:w="540" w:type="dxa"/>
            <w:shd w:val="clear" w:color="auto" w:fill="FFFFFF"/>
          </w:tcPr>
          <w:p w14:paraId="5A7A65FB" w14:textId="77777777" w:rsidR="00F630D4" w:rsidRDefault="00F630D4"/>
        </w:tc>
      </w:tr>
      <w:tr w:rsidR="00F630D4" w14:paraId="6DB78B14" w14:textId="77777777">
        <w:tc>
          <w:tcPr>
            <w:tcW w:w="2640" w:type="dxa"/>
            <w:shd w:val="clear" w:color="auto" w:fill="FFFFFF"/>
          </w:tcPr>
          <w:p w14:paraId="3B0AC79D" w14:textId="77777777" w:rsidR="00F630D4" w:rsidRDefault="00525660">
            <w:pPr>
              <w:rPr>
                <w:rFonts w:ascii="Calibri" w:eastAsia="Calibri" w:hAnsi="Calibri" w:cs="Calibri"/>
                <w:color w:val="000000"/>
                <w:sz w:val="16"/>
              </w:rPr>
            </w:pPr>
            <w:r>
              <w:rPr>
                <w:rFonts w:ascii="Calibri" w:eastAsia="Calibri" w:hAnsi="Calibri" w:cs="Calibri"/>
                <w:color w:val="000000"/>
                <w:sz w:val="16"/>
              </w:rPr>
              <w:t>KEELUNG</w:t>
            </w:r>
          </w:p>
        </w:tc>
        <w:tc>
          <w:tcPr>
            <w:tcW w:w="2640" w:type="dxa"/>
            <w:shd w:val="clear" w:color="auto" w:fill="FFFFFF"/>
          </w:tcPr>
          <w:p w14:paraId="27989626"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3C4E78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3F3EB7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F9CBC2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4AEBC79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5253C88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7340245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127</w:t>
            </w:r>
          </w:p>
        </w:tc>
        <w:tc>
          <w:tcPr>
            <w:tcW w:w="540" w:type="dxa"/>
            <w:shd w:val="clear" w:color="auto" w:fill="FFFFFF"/>
          </w:tcPr>
          <w:p w14:paraId="7EBE8314" w14:textId="77777777" w:rsidR="00F630D4" w:rsidRDefault="00F630D4"/>
        </w:tc>
      </w:tr>
      <w:tr w:rsidR="00F630D4" w14:paraId="35BFC365" w14:textId="77777777">
        <w:tc>
          <w:tcPr>
            <w:tcW w:w="2640" w:type="dxa"/>
            <w:shd w:val="clear" w:color="auto" w:fill="FFFFFF"/>
          </w:tcPr>
          <w:p w14:paraId="355F5F00" w14:textId="77777777" w:rsidR="00F630D4" w:rsidRDefault="00525660">
            <w:pPr>
              <w:rPr>
                <w:rFonts w:ascii="Calibri" w:eastAsia="Calibri" w:hAnsi="Calibri" w:cs="Calibri"/>
                <w:color w:val="000000"/>
                <w:sz w:val="16"/>
              </w:rPr>
            </w:pPr>
            <w:r>
              <w:rPr>
                <w:rFonts w:ascii="Calibri" w:eastAsia="Calibri" w:hAnsi="Calibri" w:cs="Calibri"/>
                <w:color w:val="000000"/>
                <w:sz w:val="16"/>
              </w:rPr>
              <w:t>SIN</w:t>
            </w:r>
          </w:p>
        </w:tc>
        <w:tc>
          <w:tcPr>
            <w:tcW w:w="2640" w:type="dxa"/>
            <w:shd w:val="clear" w:color="auto" w:fill="FFFFFF"/>
          </w:tcPr>
          <w:p w14:paraId="26CC49A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63296E3"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DD348A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D97CFE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40F3CC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79AE40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7C29A1B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42D37BA" w14:textId="77777777" w:rsidR="00F630D4" w:rsidRDefault="00F630D4"/>
        </w:tc>
      </w:tr>
      <w:tr w:rsidR="00F630D4" w14:paraId="2DF97E48" w14:textId="77777777">
        <w:tc>
          <w:tcPr>
            <w:tcW w:w="2640" w:type="dxa"/>
            <w:shd w:val="clear" w:color="auto" w:fill="FFFFFF"/>
          </w:tcPr>
          <w:p w14:paraId="18B7D7F4" w14:textId="77777777" w:rsidR="00F630D4" w:rsidRDefault="00525660">
            <w:pPr>
              <w:rPr>
                <w:rFonts w:ascii="Calibri" w:eastAsia="Calibri" w:hAnsi="Calibri" w:cs="Calibri"/>
                <w:color w:val="000000"/>
                <w:sz w:val="16"/>
              </w:rPr>
            </w:pPr>
            <w:r>
              <w:rPr>
                <w:rFonts w:ascii="Calibri" w:eastAsia="Calibri" w:hAnsi="Calibri" w:cs="Calibri"/>
                <w:color w:val="000000"/>
                <w:sz w:val="16"/>
              </w:rPr>
              <w:t>SLK</w:t>
            </w:r>
          </w:p>
        </w:tc>
        <w:tc>
          <w:tcPr>
            <w:tcW w:w="2640" w:type="dxa"/>
            <w:shd w:val="clear" w:color="auto" w:fill="FFFFFF"/>
          </w:tcPr>
          <w:p w14:paraId="5FE4727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A077234"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AB5193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0955B8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480</w:t>
            </w:r>
          </w:p>
        </w:tc>
        <w:tc>
          <w:tcPr>
            <w:tcW w:w="540" w:type="dxa"/>
            <w:shd w:val="clear" w:color="auto" w:fill="FFFFFF"/>
          </w:tcPr>
          <w:p w14:paraId="3CE4156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151579A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73E85A0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760</w:t>
            </w:r>
          </w:p>
        </w:tc>
        <w:tc>
          <w:tcPr>
            <w:tcW w:w="540" w:type="dxa"/>
            <w:shd w:val="clear" w:color="auto" w:fill="FFFFFF"/>
          </w:tcPr>
          <w:p w14:paraId="33D28307" w14:textId="77777777" w:rsidR="00F630D4" w:rsidRDefault="00F630D4"/>
        </w:tc>
      </w:tr>
      <w:tr w:rsidR="00F630D4" w14:paraId="6093EA41" w14:textId="77777777">
        <w:tc>
          <w:tcPr>
            <w:tcW w:w="2640" w:type="dxa"/>
            <w:shd w:val="clear" w:color="auto" w:fill="FFFFFF"/>
          </w:tcPr>
          <w:p w14:paraId="576E68B8" w14:textId="77777777" w:rsidR="00F630D4" w:rsidRDefault="00525660">
            <w:pPr>
              <w:rPr>
                <w:rFonts w:ascii="Calibri" w:eastAsia="Calibri" w:hAnsi="Calibri" w:cs="Calibri"/>
                <w:color w:val="000000"/>
                <w:sz w:val="16"/>
              </w:rPr>
            </w:pPr>
            <w:r>
              <w:rPr>
                <w:rFonts w:ascii="Calibri" w:eastAsia="Calibri" w:hAnsi="Calibri" w:cs="Calibri"/>
                <w:color w:val="000000"/>
                <w:sz w:val="16"/>
              </w:rPr>
              <w:t>VTN</w:t>
            </w:r>
          </w:p>
        </w:tc>
        <w:tc>
          <w:tcPr>
            <w:tcW w:w="2640" w:type="dxa"/>
            <w:shd w:val="clear" w:color="auto" w:fill="FFFFFF"/>
          </w:tcPr>
          <w:p w14:paraId="41B44F8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D5B00F3"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740322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4D0239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FF2E8A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4D4CF8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732A14A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3066533C" w14:textId="77777777" w:rsidR="00F630D4" w:rsidRDefault="00F630D4"/>
        </w:tc>
      </w:tr>
      <w:tr w:rsidR="00F630D4" w14:paraId="0691334E" w14:textId="77777777">
        <w:tc>
          <w:tcPr>
            <w:tcW w:w="2640" w:type="dxa"/>
            <w:shd w:val="clear" w:color="auto" w:fill="FFFFFF"/>
          </w:tcPr>
          <w:p w14:paraId="258EA811" w14:textId="77777777" w:rsidR="00F630D4" w:rsidRDefault="00525660">
            <w:pPr>
              <w:rPr>
                <w:rFonts w:ascii="Calibri" w:eastAsia="Calibri" w:hAnsi="Calibri" w:cs="Calibri"/>
                <w:color w:val="000000"/>
                <w:sz w:val="16"/>
              </w:rPr>
            </w:pPr>
            <w:r>
              <w:rPr>
                <w:rFonts w:ascii="Calibri" w:eastAsia="Calibri" w:hAnsi="Calibri" w:cs="Calibri"/>
                <w:color w:val="000000"/>
                <w:sz w:val="16"/>
              </w:rPr>
              <w:t>Anji, China</w:t>
            </w:r>
          </w:p>
        </w:tc>
        <w:tc>
          <w:tcPr>
            <w:tcW w:w="2640" w:type="dxa"/>
            <w:shd w:val="clear" w:color="auto" w:fill="FFFFFF"/>
          </w:tcPr>
          <w:p w14:paraId="6CD24F97"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B4455A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795F26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E814F5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41CE2C2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1D80A2C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6AF127C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380</w:t>
            </w:r>
          </w:p>
        </w:tc>
        <w:tc>
          <w:tcPr>
            <w:tcW w:w="540" w:type="dxa"/>
            <w:shd w:val="clear" w:color="auto" w:fill="FFFFFF"/>
          </w:tcPr>
          <w:p w14:paraId="40909AD8" w14:textId="77777777" w:rsidR="00F630D4" w:rsidRDefault="00F630D4"/>
        </w:tc>
      </w:tr>
      <w:tr w:rsidR="00F630D4" w14:paraId="19B69DE3" w14:textId="77777777">
        <w:tc>
          <w:tcPr>
            <w:tcW w:w="2640" w:type="dxa"/>
            <w:shd w:val="clear" w:color="auto" w:fill="FFFFFF"/>
          </w:tcPr>
          <w:p w14:paraId="0B69DADB"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Anqing</w:t>
            </w:r>
            <w:proofErr w:type="spellEnd"/>
            <w:r>
              <w:rPr>
                <w:rFonts w:ascii="Calibri" w:eastAsia="Calibri" w:hAnsi="Calibri" w:cs="Calibri"/>
                <w:color w:val="000000"/>
                <w:sz w:val="16"/>
              </w:rPr>
              <w:t>, China</w:t>
            </w:r>
          </w:p>
        </w:tc>
        <w:tc>
          <w:tcPr>
            <w:tcW w:w="2640" w:type="dxa"/>
            <w:shd w:val="clear" w:color="auto" w:fill="FFFFFF"/>
          </w:tcPr>
          <w:p w14:paraId="76FDBAC7"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EF35F7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9A29679"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D7380F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63284C5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1C067F8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4058100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380</w:t>
            </w:r>
          </w:p>
        </w:tc>
        <w:tc>
          <w:tcPr>
            <w:tcW w:w="540" w:type="dxa"/>
            <w:shd w:val="clear" w:color="auto" w:fill="FFFFFF"/>
          </w:tcPr>
          <w:p w14:paraId="0D6C95AC" w14:textId="77777777" w:rsidR="00F630D4" w:rsidRDefault="00F630D4"/>
        </w:tc>
      </w:tr>
      <w:tr w:rsidR="00F630D4" w14:paraId="0707193A" w14:textId="77777777">
        <w:tc>
          <w:tcPr>
            <w:tcW w:w="2640" w:type="dxa"/>
            <w:shd w:val="clear" w:color="auto" w:fill="FFFFFF"/>
          </w:tcPr>
          <w:p w14:paraId="0DD3BC00" w14:textId="77777777" w:rsidR="00F630D4" w:rsidRDefault="00525660">
            <w:pPr>
              <w:rPr>
                <w:rFonts w:ascii="Calibri" w:eastAsia="Calibri" w:hAnsi="Calibri" w:cs="Calibri"/>
                <w:color w:val="000000"/>
                <w:sz w:val="16"/>
              </w:rPr>
            </w:pPr>
            <w:r>
              <w:rPr>
                <w:rFonts w:ascii="Calibri" w:eastAsia="Calibri" w:hAnsi="Calibri" w:cs="Calibri"/>
                <w:color w:val="000000"/>
                <w:sz w:val="16"/>
              </w:rPr>
              <w:t>Bangkok, Thailand</w:t>
            </w:r>
          </w:p>
        </w:tc>
        <w:tc>
          <w:tcPr>
            <w:tcW w:w="2640" w:type="dxa"/>
            <w:shd w:val="clear" w:color="auto" w:fill="FFFFFF"/>
          </w:tcPr>
          <w:p w14:paraId="0EDFF7C3"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130AA5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3029AEE"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5FE441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687504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0203C9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FC1438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44931C6" w14:textId="77777777" w:rsidR="00F630D4" w:rsidRDefault="00F630D4"/>
        </w:tc>
      </w:tr>
      <w:tr w:rsidR="00F630D4" w14:paraId="102517CB" w14:textId="77777777">
        <w:tc>
          <w:tcPr>
            <w:tcW w:w="2640" w:type="dxa"/>
            <w:shd w:val="clear" w:color="auto" w:fill="FFFFFF"/>
          </w:tcPr>
          <w:p w14:paraId="365F8490"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Beijiao</w:t>
            </w:r>
            <w:proofErr w:type="spellEnd"/>
            <w:r>
              <w:rPr>
                <w:rFonts w:ascii="Calibri" w:eastAsia="Calibri" w:hAnsi="Calibri" w:cs="Calibri"/>
                <w:color w:val="000000"/>
                <w:sz w:val="16"/>
              </w:rPr>
              <w:t>, China</w:t>
            </w:r>
          </w:p>
        </w:tc>
        <w:tc>
          <w:tcPr>
            <w:tcW w:w="2640" w:type="dxa"/>
            <w:shd w:val="clear" w:color="auto" w:fill="FFFFFF"/>
          </w:tcPr>
          <w:p w14:paraId="096D4E86"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16A25B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036092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409893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0CE2B6D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708DFD9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1247A59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61A849D3" w14:textId="77777777" w:rsidR="00F630D4" w:rsidRDefault="00F630D4"/>
        </w:tc>
      </w:tr>
      <w:tr w:rsidR="00F630D4" w14:paraId="6CAAA669" w14:textId="77777777">
        <w:tc>
          <w:tcPr>
            <w:tcW w:w="2640" w:type="dxa"/>
            <w:shd w:val="clear" w:color="auto" w:fill="FFFFFF"/>
          </w:tcPr>
          <w:p w14:paraId="7A0E8F0C"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Belawan</w:t>
            </w:r>
            <w:proofErr w:type="spellEnd"/>
            <w:r>
              <w:rPr>
                <w:rFonts w:ascii="Calibri" w:eastAsia="Calibri" w:hAnsi="Calibri" w:cs="Calibri"/>
                <w:color w:val="000000"/>
                <w:sz w:val="16"/>
              </w:rPr>
              <w:t>, Indonesia</w:t>
            </w:r>
          </w:p>
        </w:tc>
        <w:tc>
          <w:tcPr>
            <w:tcW w:w="2640" w:type="dxa"/>
            <w:shd w:val="clear" w:color="auto" w:fill="FFFFFF"/>
          </w:tcPr>
          <w:p w14:paraId="1B92CA6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96C963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5CC3F16"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79CE6D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260</w:t>
            </w:r>
          </w:p>
        </w:tc>
        <w:tc>
          <w:tcPr>
            <w:tcW w:w="540" w:type="dxa"/>
            <w:shd w:val="clear" w:color="auto" w:fill="FFFFFF"/>
          </w:tcPr>
          <w:p w14:paraId="294F9FC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325</w:t>
            </w:r>
          </w:p>
        </w:tc>
        <w:tc>
          <w:tcPr>
            <w:tcW w:w="540" w:type="dxa"/>
            <w:shd w:val="clear" w:color="auto" w:fill="FFFFFF"/>
          </w:tcPr>
          <w:p w14:paraId="6EB0F2C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325</w:t>
            </w:r>
          </w:p>
        </w:tc>
        <w:tc>
          <w:tcPr>
            <w:tcW w:w="540" w:type="dxa"/>
            <w:shd w:val="clear" w:color="auto" w:fill="FFFFFF"/>
          </w:tcPr>
          <w:p w14:paraId="155D93B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411</w:t>
            </w:r>
          </w:p>
        </w:tc>
        <w:tc>
          <w:tcPr>
            <w:tcW w:w="540" w:type="dxa"/>
            <w:shd w:val="clear" w:color="auto" w:fill="FFFFFF"/>
          </w:tcPr>
          <w:p w14:paraId="41F84638" w14:textId="77777777" w:rsidR="00F630D4" w:rsidRDefault="00F630D4"/>
        </w:tc>
      </w:tr>
      <w:tr w:rsidR="00F630D4" w14:paraId="4A040B0F" w14:textId="77777777">
        <w:tc>
          <w:tcPr>
            <w:tcW w:w="2640" w:type="dxa"/>
            <w:shd w:val="clear" w:color="auto" w:fill="FFFFFF"/>
          </w:tcPr>
          <w:p w14:paraId="69BF02B4" w14:textId="77777777" w:rsidR="00F630D4" w:rsidRDefault="00525660">
            <w:pPr>
              <w:rPr>
                <w:rFonts w:ascii="Calibri" w:eastAsia="Calibri" w:hAnsi="Calibri" w:cs="Calibri"/>
                <w:color w:val="000000"/>
                <w:sz w:val="16"/>
              </w:rPr>
            </w:pPr>
            <w:r>
              <w:rPr>
                <w:rFonts w:ascii="Calibri" w:eastAsia="Calibri" w:hAnsi="Calibri" w:cs="Calibri"/>
                <w:color w:val="000000"/>
                <w:sz w:val="16"/>
              </w:rPr>
              <w:t>Bintulu, Malaysia</w:t>
            </w:r>
          </w:p>
        </w:tc>
        <w:tc>
          <w:tcPr>
            <w:tcW w:w="2640" w:type="dxa"/>
            <w:shd w:val="clear" w:color="auto" w:fill="FFFFFF"/>
          </w:tcPr>
          <w:p w14:paraId="5FD79745"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CD310C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8376C8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14C110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360</w:t>
            </w:r>
          </w:p>
        </w:tc>
        <w:tc>
          <w:tcPr>
            <w:tcW w:w="540" w:type="dxa"/>
            <w:shd w:val="clear" w:color="auto" w:fill="FFFFFF"/>
          </w:tcPr>
          <w:p w14:paraId="5E34F44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450</w:t>
            </w:r>
          </w:p>
        </w:tc>
        <w:tc>
          <w:tcPr>
            <w:tcW w:w="540" w:type="dxa"/>
            <w:shd w:val="clear" w:color="auto" w:fill="FFFFFF"/>
          </w:tcPr>
          <w:p w14:paraId="308B57D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450</w:t>
            </w:r>
          </w:p>
        </w:tc>
        <w:tc>
          <w:tcPr>
            <w:tcW w:w="540" w:type="dxa"/>
            <w:shd w:val="clear" w:color="auto" w:fill="FFFFFF"/>
          </w:tcPr>
          <w:p w14:paraId="6CB61D4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570</w:t>
            </w:r>
          </w:p>
        </w:tc>
        <w:tc>
          <w:tcPr>
            <w:tcW w:w="540" w:type="dxa"/>
            <w:shd w:val="clear" w:color="auto" w:fill="FFFFFF"/>
          </w:tcPr>
          <w:p w14:paraId="218D6FBB" w14:textId="77777777" w:rsidR="00F630D4" w:rsidRDefault="00F630D4"/>
        </w:tc>
      </w:tr>
      <w:tr w:rsidR="00F630D4" w14:paraId="31FC2AF9" w14:textId="77777777">
        <w:tc>
          <w:tcPr>
            <w:tcW w:w="2640" w:type="dxa"/>
            <w:shd w:val="clear" w:color="auto" w:fill="FFFFFF"/>
          </w:tcPr>
          <w:p w14:paraId="18292C26" w14:textId="77777777" w:rsidR="00F630D4" w:rsidRDefault="00525660">
            <w:pPr>
              <w:rPr>
                <w:rFonts w:ascii="Calibri" w:eastAsia="Calibri" w:hAnsi="Calibri" w:cs="Calibri"/>
                <w:color w:val="000000"/>
                <w:sz w:val="16"/>
              </w:rPr>
            </w:pPr>
            <w:r>
              <w:rPr>
                <w:rFonts w:ascii="Calibri" w:eastAsia="Calibri" w:hAnsi="Calibri" w:cs="Calibri"/>
                <w:color w:val="000000"/>
                <w:sz w:val="16"/>
              </w:rPr>
              <w:lastRenderedPageBreak/>
              <w:t>Cebu City, Philippines</w:t>
            </w:r>
          </w:p>
        </w:tc>
        <w:tc>
          <w:tcPr>
            <w:tcW w:w="2640" w:type="dxa"/>
            <w:shd w:val="clear" w:color="auto" w:fill="FFFFFF"/>
          </w:tcPr>
          <w:p w14:paraId="7E8F5E48"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D20DE0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0F18AE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D6B99A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03F1DF8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375</w:t>
            </w:r>
          </w:p>
        </w:tc>
        <w:tc>
          <w:tcPr>
            <w:tcW w:w="540" w:type="dxa"/>
            <w:shd w:val="clear" w:color="auto" w:fill="FFFFFF"/>
          </w:tcPr>
          <w:p w14:paraId="711810C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375</w:t>
            </w:r>
          </w:p>
        </w:tc>
        <w:tc>
          <w:tcPr>
            <w:tcW w:w="540" w:type="dxa"/>
            <w:shd w:val="clear" w:color="auto" w:fill="FFFFFF"/>
          </w:tcPr>
          <w:p w14:paraId="4349B0D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475</w:t>
            </w:r>
          </w:p>
        </w:tc>
        <w:tc>
          <w:tcPr>
            <w:tcW w:w="540" w:type="dxa"/>
            <w:shd w:val="clear" w:color="auto" w:fill="FFFFFF"/>
          </w:tcPr>
          <w:p w14:paraId="7D11E146" w14:textId="77777777" w:rsidR="00F630D4" w:rsidRDefault="00F630D4"/>
        </w:tc>
      </w:tr>
      <w:tr w:rsidR="00F630D4" w14:paraId="2DBB0BF3" w14:textId="77777777">
        <w:tc>
          <w:tcPr>
            <w:tcW w:w="2640" w:type="dxa"/>
            <w:shd w:val="clear" w:color="auto" w:fill="FFFFFF"/>
          </w:tcPr>
          <w:p w14:paraId="320965B4" w14:textId="77777777" w:rsidR="00F630D4" w:rsidRDefault="00525660">
            <w:pPr>
              <w:rPr>
                <w:rFonts w:ascii="Calibri" w:eastAsia="Calibri" w:hAnsi="Calibri" w:cs="Calibri"/>
                <w:color w:val="000000"/>
                <w:sz w:val="16"/>
              </w:rPr>
            </w:pPr>
            <w:r>
              <w:rPr>
                <w:rFonts w:ascii="Calibri" w:eastAsia="Calibri" w:hAnsi="Calibri" w:cs="Calibri"/>
                <w:color w:val="000000"/>
                <w:sz w:val="16"/>
              </w:rPr>
              <w:t>Changsha, China</w:t>
            </w:r>
          </w:p>
        </w:tc>
        <w:tc>
          <w:tcPr>
            <w:tcW w:w="2640" w:type="dxa"/>
            <w:shd w:val="clear" w:color="auto" w:fill="FFFFFF"/>
          </w:tcPr>
          <w:p w14:paraId="2D8F7CAA"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4AE4A2A"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D60273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CCE444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201E079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750</w:t>
            </w:r>
          </w:p>
        </w:tc>
        <w:tc>
          <w:tcPr>
            <w:tcW w:w="540" w:type="dxa"/>
            <w:shd w:val="clear" w:color="auto" w:fill="FFFFFF"/>
          </w:tcPr>
          <w:p w14:paraId="3B164E1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750</w:t>
            </w:r>
          </w:p>
        </w:tc>
        <w:tc>
          <w:tcPr>
            <w:tcW w:w="540" w:type="dxa"/>
            <w:shd w:val="clear" w:color="auto" w:fill="FFFFFF"/>
          </w:tcPr>
          <w:p w14:paraId="61BE126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950</w:t>
            </w:r>
          </w:p>
        </w:tc>
        <w:tc>
          <w:tcPr>
            <w:tcW w:w="540" w:type="dxa"/>
            <w:shd w:val="clear" w:color="auto" w:fill="FFFFFF"/>
          </w:tcPr>
          <w:p w14:paraId="53D50203" w14:textId="77777777" w:rsidR="00F630D4" w:rsidRDefault="00F630D4"/>
        </w:tc>
      </w:tr>
      <w:tr w:rsidR="00F630D4" w14:paraId="22C21806" w14:textId="77777777">
        <w:tc>
          <w:tcPr>
            <w:tcW w:w="2640" w:type="dxa"/>
            <w:shd w:val="clear" w:color="auto" w:fill="FFFFFF"/>
          </w:tcPr>
          <w:p w14:paraId="7BC64177" w14:textId="77777777" w:rsidR="00F630D4" w:rsidRDefault="00525660">
            <w:pPr>
              <w:rPr>
                <w:rFonts w:ascii="Calibri" w:eastAsia="Calibri" w:hAnsi="Calibri" w:cs="Calibri"/>
                <w:color w:val="000000"/>
                <w:sz w:val="16"/>
              </w:rPr>
            </w:pPr>
            <w:r>
              <w:rPr>
                <w:rFonts w:ascii="Calibri" w:eastAsia="Calibri" w:hAnsi="Calibri" w:cs="Calibri"/>
                <w:color w:val="000000"/>
                <w:sz w:val="16"/>
              </w:rPr>
              <w:t>Changshu, China</w:t>
            </w:r>
          </w:p>
        </w:tc>
        <w:tc>
          <w:tcPr>
            <w:tcW w:w="2640" w:type="dxa"/>
            <w:shd w:val="clear" w:color="auto" w:fill="FFFFFF"/>
          </w:tcPr>
          <w:p w14:paraId="7FCA6A6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3614BD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6A716CE"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32289F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7F12C9B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0ED1C2F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2031EBE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3634CDA6" w14:textId="77777777" w:rsidR="00F630D4" w:rsidRDefault="00F630D4"/>
        </w:tc>
      </w:tr>
      <w:tr w:rsidR="00F630D4" w14:paraId="1C60AB27" w14:textId="77777777">
        <w:tc>
          <w:tcPr>
            <w:tcW w:w="2640" w:type="dxa"/>
            <w:shd w:val="clear" w:color="auto" w:fill="FFFFFF"/>
          </w:tcPr>
          <w:p w14:paraId="0B2052EF" w14:textId="77777777" w:rsidR="00F630D4" w:rsidRDefault="00525660">
            <w:pPr>
              <w:rPr>
                <w:rFonts w:ascii="Calibri" w:eastAsia="Calibri" w:hAnsi="Calibri" w:cs="Calibri"/>
                <w:color w:val="000000"/>
                <w:sz w:val="16"/>
              </w:rPr>
            </w:pPr>
            <w:r>
              <w:rPr>
                <w:rFonts w:ascii="Calibri" w:eastAsia="Calibri" w:hAnsi="Calibri" w:cs="Calibri"/>
                <w:color w:val="000000"/>
                <w:sz w:val="16"/>
              </w:rPr>
              <w:t>Changzhou, China</w:t>
            </w:r>
          </w:p>
        </w:tc>
        <w:tc>
          <w:tcPr>
            <w:tcW w:w="2640" w:type="dxa"/>
            <w:shd w:val="clear" w:color="auto" w:fill="FFFFFF"/>
          </w:tcPr>
          <w:p w14:paraId="721A498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582B9E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323677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0459DF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220</w:t>
            </w:r>
          </w:p>
        </w:tc>
        <w:tc>
          <w:tcPr>
            <w:tcW w:w="540" w:type="dxa"/>
            <w:shd w:val="clear" w:color="auto" w:fill="FFFFFF"/>
          </w:tcPr>
          <w:p w14:paraId="39C9129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275</w:t>
            </w:r>
          </w:p>
        </w:tc>
        <w:tc>
          <w:tcPr>
            <w:tcW w:w="540" w:type="dxa"/>
            <w:shd w:val="clear" w:color="auto" w:fill="FFFFFF"/>
          </w:tcPr>
          <w:p w14:paraId="71DB4EB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275</w:t>
            </w:r>
          </w:p>
        </w:tc>
        <w:tc>
          <w:tcPr>
            <w:tcW w:w="540" w:type="dxa"/>
            <w:shd w:val="clear" w:color="auto" w:fill="FFFFFF"/>
          </w:tcPr>
          <w:p w14:paraId="0567F29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348</w:t>
            </w:r>
          </w:p>
        </w:tc>
        <w:tc>
          <w:tcPr>
            <w:tcW w:w="540" w:type="dxa"/>
            <w:shd w:val="clear" w:color="auto" w:fill="FFFFFF"/>
          </w:tcPr>
          <w:p w14:paraId="7FD152C1" w14:textId="77777777" w:rsidR="00F630D4" w:rsidRDefault="00F630D4"/>
        </w:tc>
      </w:tr>
      <w:tr w:rsidR="00F630D4" w14:paraId="2EC4C328" w14:textId="77777777">
        <w:tc>
          <w:tcPr>
            <w:tcW w:w="2640" w:type="dxa"/>
            <w:shd w:val="clear" w:color="auto" w:fill="FFFFFF"/>
          </w:tcPr>
          <w:p w14:paraId="4392C684" w14:textId="77777777" w:rsidR="00F630D4" w:rsidRDefault="00525660">
            <w:pPr>
              <w:rPr>
                <w:rFonts w:ascii="Calibri" w:eastAsia="Calibri" w:hAnsi="Calibri" w:cs="Calibri"/>
                <w:color w:val="000000"/>
                <w:sz w:val="16"/>
              </w:rPr>
            </w:pPr>
            <w:r>
              <w:rPr>
                <w:rFonts w:ascii="Calibri" w:eastAsia="Calibri" w:hAnsi="Calibri" w:cs="Calibri"/>
                <w:color w:val="000000"/>
                <w:sz w:val="16"/>
              </w:rPr>
              <w:t>Chengdu, China</w:t>
            </w:r>
          </w:p>
        </w:tc>
        <w:tc>
          <w:tcPr>
            <w:tcW w:w="2640" w:type="dxa"/>
            <w:shd w:val="clear" w:color="auto" w:fill="FFFFFF"/>
          </w:tcPr>
          <w:p w14:paraId="70D69D8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46538C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A3F045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E95D79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1600</w:t>
            </w:r>
          </w:p>
        </w:tc>
        <w:tc>
          <w:tcPr>
            <w:tcW w:w="540" w:type="dxa"/>
            <w:shd w:val="clear" w:color="auto" w:fill="FFFFFF"/>
          </w:tcPr>
          <w:p w14:paraId="257D9EB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2000</w:t>
            </w:r>
          </w:p>
        </w:tc>
        <w:tc>
          <w:tcPr>
            <w:tcW w:w="540" w:type="dxa"/>
            <w:shd w:val="clear" w:color="auto" w:fill="FFFFFF"/>
          </w:tcPr>
          <w:p w14:paraId="5F3EB5E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2000</w:t>
            </w:r>
          </w:p>
        </w:tc>
        <w:tc>
          <w:tcPr>
            <w:tcW w:w="540" w:type="dxa"/>
            <w:shd w:val="clear" w:color="auto" w:fill="FFFFFF"/>
          </w:tcPr>
          <w:p w14:paraId="03D586E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2532</w:t>
            </w:r>
          </w:p>
        </w:tc>
        <w:tc>
          <w:tcPr>
            <w:tcW w:w="540" w:type="dxa"/>
            <w:shd w:val="clear" w:color="auto" w:fill="FFFFFF"/>
          </w:tcPr>
          <w:p w14:paraId="31A55543" w14:textId="77777777" w:rsidR="00F630D4" w:rsidRDefault="00F630D4"/>
        </w:tc>
      </w:tr>
      <w:tr w:rsidR="00F630D4" w14:paraId="2568719D" w14:textId="77777777">
        <w:tc>
          <w:tcPr>
            <w:tcW w:w="2640" w:type="dxa"/>
            <w:shd w:val="clear" w:color="auto" w:fill="FFFFFF"/>
          </w:tcPr>
          <w:p w14:paraId="4D7FAAE0" w14:textId="77777777" w:rsidR="00F630D4" w:rsidRDefault="00525660">
            <w:pPr>
              <w:rPr>
                <w:rFonts w:ascii="Calibri" w:eastAsia="Calibri" w:hAnsi="Calibri" w:cs="Calibri"/>
                <w:color w:val="000000"/>
                <w:sz w:val="16"/>
              </w:rPr>
            </w:pPr>
            <w:r>
              <w:rPr>
                <w:rFonts w:ascii="Calibri" w:eastAsia="Calibri" w:hAnsi="Calibri" w:cs="Calibri"/>
                <w:color w:val="000000"/>
                <w:sz w:val="16"/>
              </w:rPr>
              <w:t>Chennai, India</w:t>
            </w:r>
          </w:p>
        </w:tc>
        <w:tc>
          <w:tcPr>
            <w:tcW w:w="2640" w:type="dxa"/>
            <w:shd w:val="clear" w:color="auto" w:fill="FFFFFF"/>
          </w:tcPr>
          <w:p w14:paraId="35CB28F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DEE900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418144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ACF3A1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464</w:t>
            </w:r>
          </w:p>
        </w:tc>
        <w:tc>
          <w:tcPr>
            <w:tcW w:w="540" w:type="dxa"/>
            <w:shd w:val="clear" w:color="auto" w:fill="FFFFFF"/>
          </w:tcPr>
          <w:p w14:paraId="3AF5659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580</w:t>
            </w:r>
          </w:p>
        </w:tc>
        <w:tc>
          <w:tcPr>
            <w:tcW w:w="540" w:type="dxa"/>
            <w:shd w:val="clear" w:color="auto" w:fill="FFFFFF"/>
          </w:tcPr>
          <w:p w14:paraId="73464F4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580</w:t>
            </w:r>
          </w:p>
        </w:tc>
        <w:tc>
          <w:tcPr>
            <w:tcW w:w="540" w:type="dxa"/>
            <w:shd w:val="clear" w:color="auto" w:fill="FFFFFF"/>
          </w:tcPr>
          <w:p w14:paraId="6B5B59C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734</w:t>
            </w:r>
          </w:p>
        </w:tc>
        <w:tc>
          <w:tcPr>
            <w:tcW w:w="540" w:type="dxa"/>
            <w:shd w:val="clear" w:color="auto" w:fill="FFFFFF"/>
          </w:tcPr>
          <w:p w14:paraId="2A915B4D" w14:textId="77777777" w:rsidR="00F630D4" w:rsidRDefault="00F630D4"/>
        </w:tc>
      </w:tr>
      <w:tr w:rsidR="00F630D4" w14:paraId="41C0420D" w14:textId="77777777">
        <w:tc>
          <w:tcPr>
            <w:tcW w:w="2640" w:type="dxa"/>
            <w:shd w:val="clear" w:color="auto" w:fill="FFFFFF"/>
          </w:tcPr>
          <w:p w14:paraId="32DB694E" w14:textId="77777777" w:rsidR="00F630D4" w:rsidRDefault="00525660">
            <w:pPr>
              <w:rPr>
                <w:rFonts w:ascii="Calibri" w:eastAsia="Calibri" w:hAnsi="Calibri" w:cs="Calibri"/>
                <w:color w:val="000000"/>
                <w:sz w:val="16"/>
              </w:rPr>
            </w:pPr>
            <w:r>
              <w:rPr>
                <w:rFonts w:ascii="Calibri" w:eastAsia="Calibri" w:hAnsi="Calibri" w:cs="Calibri"/>
                <w:color w:val="000000"/>
                <w:sz w:val="16"/>
              </w:rPr>
              <w:t>Chongqing, China</w:t>
            </w:r>
          </w:p>
        </w:tc>
        <w:tc>
          <w:tcPr>
            <w:tcW w:w="2640" w:type="dxa"/>
            <w:shd w:val="clear" w:color="auto" w:fill="FFFFFF"/>
          </w:tcPr>
          <w:p w14:paraId="2663A3F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794F66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8BE449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65AD11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620</w:t>
            </w:r>
          </w:p>
        </w:tc>
        <w:tc>
          <w:tcPr>
            <w:tcW w:w="540" w:type="dxa"/>
            <w:shd w:val="clear" w:color="auto" w:fill="FFFFFF"/>
          </w:tcPr>
          <w:p w14:paraId="65133C1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775</w:t>
            </w:r>
          </w:p>
        </w:tc>
        <w:tc>
          <w:tcPr>
            <w:tcW w:w="540" w:type="dxa"/>
            <w:shd w:val="clear" w:color="auto" w:fill="FFFFFF"/>
          </w:tcPr>
          <w:p w14:paraId="2DF4F9B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775</w:t>
            </w:r>
          </w:p>
        </w:tc>
        <w:tc>
          <w:tcPr>
            <w:tcW w:w="540" w:type="dxa"/>
            <w:shd w:val="clear" w:color="auto" w:fill="FFFFFF"/>
          </w:tcPr>
          <w:p w14:paraId="2A1C1C7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981</w:t>
            </w:r>
          </w:p>
        </w:tc>
        <w:tc>
          <w:tcPr>
            <w:tcW w:w="540" w:type="dxa"/>
            <w:shd w:val="clear" w:color="auto" w:fill="FFFFFF"/>
          </w:tcPr>
          <w:p w14:paraId="137D1CA3" w14:textId="77777777" w:rsidR="00F630D4" w:rsidRDefault="00F630D4"/>
        </w:tc>
      </w:tr>
      <w:tr w:rsidR="00F630D4" w14:paraId="2514E3DF" w14:textId="77777777">
        <w:tc>
          <w:tcPr>
            <w:tcW w:w="2640" w:type="dxa"/>
            <w:shd w:val="clear" w:color="auto" w:fill="FFFFFF"/>
          </w:tcPr>
          <w:p w14:paraId="07B2C657" w14:textId="77777777" w:rsidR="00F630D4" w:rsidRDefault="00525660">
            <w:pPr>
              <w:rPr>
                <w:rFonts w:ascii="Calibri" w:eastAsia="Calibri" w:hAnsi="Calibri" w:cs="Calibri"/>
                <w:color w:val="000000"/>
                <w:sz w:val="16"/>
              </w:rPr>
            </w:pPr>
            <w:r>
              <w:rPr>
                <w:rFonts w:ascii="Calibri" w:eastAsia="Calibri" w:hAnsi="Calibri" w:cs="Calibri"/>
                <w:color w:val="000000"/>
                <w:sz w:val="16"/>
              </w:rPr>
              <w:t>Da Nang, Vietnam</w:t>
            </w:r>
          </w:p>
        </w:tc>
        <w:tc>
          <w:tcPr>
            <w:tcW w:w="2640" w:type="dxa"/>
            <w:shd w:val="clear" w:color="auto" w:fill="FFFFFF"/>
          </w:tcPr>
          <w:p w14:paraId="706FB45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8678645"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696ABF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D4F93E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50E9936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2BC7CC4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2AF38F3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5CC8F968" w14:textId="77777777" w:rsidR="00F630D4" w:rsidRDefault="00F630D4"/>
        </w:tc>
      </w:tr>
      <w:tr w:rsidR="00F630D4" w14:paraId="38313D16" w14:textId="77777777">
        <w:tc>
          <w:tcPr>
            <w:tcW w:w="2640" w:type="dxa"/>
            <w:shd w:val="clear" w:color="auto" w:fill="FFFFFF"/>
          </w:tcPr>
          <w:p w14:paraId="2D76BABA" w14:textId="77777777" w:rsidR="00F630D4" w:rsidRDefault="00525660">
            <w:pPr>
              <w:rPr>
                <w:rFonts w:ascii="Calibri" w:eastAsia="Calibri" w:hAnsi="Calibri" w:cs="Calibri"/>
                <w:color w:val="000000"/>
                <w:sz w:val="16"/>
              </w:rPr>
            </w:pPr>
            <w:r>
              <w:rPr>
                <w:rFonts w:ascii="Calibri" w:eastAsia="Calibri" w:hAnsi="Calibri" w:cs="Calibri"/>
                <w:color w:val="000000"/>
                <w:sz w:val="16"/>
              </w:rPr>
              <w:t>Dafeng, China</w:t>
            </w:r>
          </w:p>
        </w:tc>
        <w:tc>
          <w:tcPr>
            <w:tcW w:w="2640" w:type="dxa"/>
            <w:shd w:val="clear" w:color="auto" w:fill="FFFFFF"/>
          </w:tcPr>
          <w:p w14:paraId="3EE64DC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443C8A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77683D1"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8ABC32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706A0A3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2F173E4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29BD9A6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380</w:t>
            </w:r>
          </w:p>
        </w:tc>
        <w:tc>
          <w:tcPr>
            <w:tcW w:w="540" w:type="dxa"/>
            <w:shd w:val="clear" w:color="auto" w:fill="FFFFFF"/>
          </w:tcPr>
          <w:p w14:paraId="69D8AB51" w14:textId="77777777" w:rsidR="00F630D4" w:rsidRDefault="00F630D4"/>
        </w:tc>
      </w:tr>
      <w:tr w:rsidR="00F630D4" w14:paraId="4542BA24" w14:textId="77777777">
        <w:tc>
          <w:tcPr>
            <w:tcW w:w="2640" w:type="dxa"/>
            <w:shd w:val="clear" w:color="auto" w:fill="FFFFFF"/>
          </w:tcPr>
          <w:p w14:paraId="540135BB" w14:textId="77777777" w:rsidR="00F630D4" w:rsidRDefault="00525660">
            <w:pPr>
              <w:rPr>
                <w:rFonts w:ascii="Calibri" w:eastAsia="Calibri" w:hAnsi="Calibri" w:cs="Calibri"/>
                <w:color w:val="000000"/>
                <w:sz w:val="16"/>
              </w:rPr>
            </w:pPr>
            <w:r>
              <w:rPr>
                <w:rFonts w:ascii="Calibri" w:eastAsia="Calibri" w:hAnsi="Calibri" w:cs="Calibri"/>
                <w:color w:val="000000"/>
                <w:sz w:val="16"/>
              </w:rPr>
              <w:t>Dalian, China</w:t>
            </w:r>
          </w:p>
        </w:tc>
        <w:tc>
          <w:tcPr>
            <w:tcW w:w="2640" w:type="dxa"/>
            <w:shd w:val="clear" w:color="auto" w:fill="FFFFFF"/>
          </w:tcPr>
          <w:p w14:paraId="4D771E6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DD521BD"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47C39D6"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CC3890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w:t>
            </w:r>
          </w:p>
        </w:tc>
        <w:tc>
          <w:tcPr>
            <w:tcW w:w="540" w:type="dxa"/>
            <w:shd w:val="clear" w:color="auto" w:fill="FFFFFF"/>
          </w:tcPr>
          <w:p w14:paraId="046DAE6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w:t>
            </w:r>
          </w:p>
        </w:tc>
        <w:tc>
          <w:tcPr>
            <w:tcW w:w="540" w:type="dxa"/>
            <w:shd w:val="clear" w:color="auto" w:fill="FFFFFF"/>
          </w:tcPr>
          <w:p w14:paraId="7EC8C13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w:t>
            </w:r>
          </w:p>
        </w:tc>
        <w:tc>
          <w:tcPr>
            <w:tcW w:w="540" w:type="dxa"/>
            <w:shd w:val="clear" w:color="auto" w:fill="FFFFFF"/>
          </w:tcPr>
          <w:p w14:paraId="76A866D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w:t>
            </w:r>
          </w:p>
        </w:tc>
        <w:tc>
          <w:tcPr>
            <w:tcW w:w="540" w:type="dxa"/>
            <w:shd w:val="clear" w:color="auto" w:fill="FFFFFF"/>
          </w:tcPr>
          <w:p w14:paraId="357E31A1" w14:textId="77777777" w:rsidR="00F630D4" w:rsidRDefault="00F630D4"/>
        </w:tc>
      </w:tr>
      <w:tr w:rsidR="00F630D4" w14:paraId="281045F3" w14:textId="77777777">
        <w:tc>
          <w:tcPr>
            <w:tcW w:w="2640" w:type="dxa"/>
            <w:shd w:val="clear" w:color="auto" w:fill="FFFFFF"/>
          </w:tcPr>
          <w:p w14:paraId="2BEBC9F3" w14:textId="77777777" w:rsidR="00F630D4" w:rsidRDefault="00525660">
            <w:pPr>
              <w:rPr>
                <w:rFonts w:ascii="Calibri" w:eastAsia="Calibri" w:hAnsi="Calibri" w:cs="Calibri"/>
                <w:color w:val="000000"/>
                <w:sz w:val="16"/>
              </w:rPr>
            </w:pPr>
            <w:r>
              <w:rPr>
                <w:rFonts w:ascii="Calibri" w:eastAsia="Calibri" w:hAnsi="Calibri" w:cs="Calibri"/>
                <w:color w:val="000000"/>
                <w:sz w:val="16"/>
              </w:rPr>
              <w:t>Davao City, Philippines</w:t>
            </w:r>
          </w:p>
        </w:tc>
        <w:tc>
          <w:tcPr>
            <w:tcW w:w="2640" w:type="dxa"/>
            <w:shd w:val="clear" w:color="auto" w:fill="FFFFFF"/>
          </w:tcPr>
          <w:p w14:paraId="0FAF4513"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1F99C8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FF7C55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F5A2E3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480</w:t>
            </w:r>
          </w:p>
        </w:tc>
        <w:tc>
          <w:tcPr>
            <w:tcW w:w="540" w:type="dxa"/>
            <w:shd w:val="clear" w:color="auto" w:fill="FFFFFF"/>
          </w:tcPr>
          <w:p w14:paraId="11ACA46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272C509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6A1BD79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760</w:t>
            </w:r>
          </w:p>
        </w:tc>
        <w:tc>
          <w:tcPr>
            <w:tcW w:w="540" w:type="dxa"/>
            <w:shd w:val="clear" w:color="auto" w:fill="FFFFFF"/>
          </w:tcPr>
          <w:p w14:paraId="492B956D" w14:textId="77777777" w:rsidR="00F630D4" w:rsidRDefault="00F630D4"/>
        </w:tc>
      </w:tr>
      <w:tr w:rsidR="00F630D4" w14:paraId="2D663C1E" w14:textId="77777777">
        <w:tc>
          <w:tcPr>
            <w:tcW w:w="2640" w:type="dxa"/>
            <w:shd w:val="clear" w:color="auto" w:fill="FFFFFF"/>
          </w:tcPr>
          <w:p w14:paraId="13583C78"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Doumen</w:t>
            </w:r>
            <w:proofErr w:type="spellEnd"/>
            <w:r>
              <w:rPr>
                <w:rFonts w:ascii="Calibri" w:eastAsia="Calibri" w:hAnsi="Calibri" w:cs="Calibri"/>
                <w:color w:val="000000"/>
                <w:sz w:val="16"/>
              </w:rPr>
              <w:t>, China</w:t>
            </w:r>
          </w:p>
        </w:tc>
        <w:tc>
          <w:tcPr>
            <w:tcW w:w="2640" w:type="dxa"/>
            <w:shd w:val="clear" w:color="auto" w:fill="FFFFFF"/>
          </w:tcPr>
          <w:p w14:paraId="3B147C1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BEA7167"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C0D427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3BC15C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19CCD9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4786C56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18510F0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78BAB2B2" w14:textId="77777777" w:rsidR="00F630D4" w:rsidRDefault="00F630D4"/>
        </w:tc>
      </w:tr>
      <w:tr w:rsidR="00F630D4" w14:paraId="02FE1FA7" w14:textId="77777777">
        <w:tc>
          <w:tcPr>
            <w:tcW w:w="2640" w:type="dxa"/>
            <w:shd w:val="clear" w:color="auto" w:fill="FFFFFF"/>
          </w:tcPr>
          <w:p w14:paraId="461D22A4" w14:textId="77777777" w:rsidR="00F630D4" w:rsidRDefault="00525660">
            <w:pPr>
              <w:rPr>
                <w:rFonts w:ascii="Calibri" w:eastAsia="Calibri" w:hAnsi="Calibri" w:cs="Calibri"/>
                <w:color w:val="000000"/>
                <w:sz w:val="16"/>
              </w:rPr>
            </w:pPr>
            <w:r>
              <w:rPr>
                <w:rFonts w:ascii="Calibri" w:eastAsia="Calibri" w:hAnsi="Calibri" w:cs="Calibri"/>
                <w:color w:val="000000"/>
                <w:sz w:val="16"/>
              </w:rPr>
              <w:t>Foshan, China</w:t>
            </w:r>
          </w:p>
        </w:tc>
        <w:tc>
          <w:tcPr>
            <w:tcW w:w="2640" w:type="dxa"/>
            <w:shd w:val="clear" w:color="auto" w:fill="FFFFFF"/>
          </w:tcPr>
          <w:p w14:paraId="66C6BBF3"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1255954"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0E0D59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C6FC9A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144</w:t>
            </w:r>
          </w:p>
        </w:tc>
        <w:tc>
          <w:tcPr>
            <w:tcW w:w="540" w:type="dxa"/>
            <w:shd w:val="clear" w:color="auto" w:fill="FFFFFF"/>
          </w:tcPr>
          <w:p w14:paraId="3798729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6E712A6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06739A1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228</w:t>
            </w:r>
          </w:p>
        </w:tc>
        <w:tc>
          <w:tcPr>
            <w:tcW w:w="540" w:type="dxa"/>
            <w:shd w:val="clear" w:color="auto" w:fill="FFFFFF"/>
          </w:tcPr>
          <w:p w14:paraId="1BEA34F3" w14:textId="77777777" w:rsidR="00F630D4" w:rsidRDefault="00F630D4"/>
        </w:tc>
      </w:tr>
      <w:tr w:rsidR="00F630D4" w14:paraId="194E91D3" w14:textId="77777777">
        <w:tc>
          <w:tcPr>
            <w:tcW w:w="2640" w:type="dxa"/>
            <w:shd w:val="clear" w:color="auto" w:fill="FFFFFF"/>
          </w:tcPr>
          <w:p w14:paraId="6A11072F"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Fuqing</w:t>
            </w:r>
            <w:proofErr w:type="spellEnd"/>
            <w:r>
              <w:rPr>
                <w:rFonts w:ascii="Calibri" w:eastAsia="Calibri" w:hAnsi="Calibri" w:cs="Calibri"/>
                <w:color w:val="000000"/>
                <w:sz w:val="16"/>
              </w:rPr>
              <w:t>, China</w:t>
            </w:r>
          </w:p>
        </w:tc>
        <w:tc>
          <w:tcPr>
            <w:tcW w:w="2640" w:type="dxa"/>
            <w:shd w:val="clear" w:color="auto" w:fill="FFFFFF"/>
          </w:tcPr>
          <w:p w14:paraId="2A4D74CA"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886244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D2A88C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3CE94D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7318FD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236815B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6B166C9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317</w:t>
            </w:r>
          </w:p>
        </w:tc>
        <w:tc>
          <w:tcPr>
            <w:tcW w:w="540" w:type="dxa"/>
            <w:shd w:val="clear" w:color="auto" w:fill="FFFFFF"/>
          </w:tcPr>
          <w:p w14:paraId="5651C064" w14:textId="77777777" w:rsidR="00F630D4" w:rsidRDefault="00F630D4"/>
        </w:tc>
      </w:tr>
      <w:tr w:rsidR="00F630D4" w14:paraId="265F360B" w14:textId="77777777">
        <w:tc>
          <w:tcPr>
            <w:tcW w:w="2640" w:type="dxa"/>
            <w:shd w:val="clear" w:color="auto" w:fill="FFFFFF"/>
          </w:tcPr>
          <w:p w14:paraId="763D08CA" w14:textId="77777777" w:rsidR="00F630D4" w:rsidRDefault="00525660">
            <w:pPr>
              <w:rPr>
                <w:rFonts w:ascii="Calibri" w:eastAsia="Calibri" w:hAnsi="Calibri" w:cs="Calibri"/>
                <w:color w:val="000000"/>
                <w:sz w:val="16"/>
              </w:rPr>
            </w:pPr>
            <w:r>
              <w:rPr>
                <w:rFonts w:ascii="Calibri" w:eastAsia="Calibri" w:hAnsi="Calibri" w:cs="Calibri"/>
                <w:color w:val="000000"/>
                <w:sz w:val="16"/>
              </w:rPr>
              <w:t>Fuzhou, China</w:t>
            </w:r>
          </w:p>
        </w:tc>
        <w:tc>
          <w:tcPr>
            <w:tcW w:w="2640" w:type="dxa"/>
            <w:shd w:val="clear" w:color="auto" w:fill="FFFFFF"/>
          </w:tcPr>
          <w:p w14:paraId="1E8735FB"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42E96C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A5A4946"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4B9D02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677269B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2B4D6DC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5478B01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35089C41" w14:textId="77777777" w:rsidR="00F630D4" w:rsidRDefault="00F630D4"/>
        </w:tc>
      </w:tr>
      <w:tr w:rsidR="00F630D4" w14:paraId="16B5D551" w14:textId="77777777">
        <w:tc>
          <w:tcPr>
            <w:tcW w:w="2640" w:type="dxa"/>
            <w:shd w:val="clear" w:color="auto" w:fill="FFFFFF"/>
          </w:tcPr>
          <w:p w14:paraId="2DA901F7"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Gaolan</w:t>
            </w:r>
            <w:proofErr w:type="spellEnd"/>
            <w:r>
              <w:rPr>
                <w:rFonts w:ascii="Calibri" w:eastAsia="Calibri" w:hAnsi="Calibri" w:cs="Calibri"/>
                <w:color w:val="000000"/>
                <w:sz w:val="16"/>
              </w:rPr>
              <w:t>, China</w:t>
            </w:r>
          </w:p>
        </w:tc>
        <w:tc>
          <w:tcPr>
            <w:tcW w:w="2640" w:type="dxa"/>
            <w:shd w:val="clear" w:color="auto" w:fill="FFFFFF"/>
          </w:tcPr>
          <w:p w14:paraId="47BD1C86"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CFC1892"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E47755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66DCF2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3DB082E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379B98B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673D629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38FB2B38" w14:textId="77777777" w:rsidR="00F630D4" w:rsidRDefault="00F630D4"/>
        </w:tc>
      </w:tr>
      <w:tr w:rsidR="00F630D4" w14:paraId="27071E79" w14:textId="77777777">
        <w:tc>
          <w:tcPr>
            <w:tcW w:w="2640" w:type="dxa"/>
            <w:shd w:val="clear" w:color="auto" w:fill="FFFFFF"/>
          </w:tcPr>
          <w:p w14:paraId="58C55353"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Gaoming</w:t>
            </w:r>
            <w:proofErr w:type="spellEnd"/>
            <w:r>
              <w:rPr>
                <w:rFonts w:ascii="Calibri" w:eastAsia="Calibri" w:hAnsi="Calibri" w:cs="Calibri"/>
                <w:color w:val="000000"/>
                <w:sz w:val="16"/>
              </w:rPr>
              <w:t>, China</w:t>
            </w:r>
          </w:p>
        </w:tc>
        <w:tc>
          <w:tcPr>
            <w:tcW w:w="2640" w:type="dxa"/>
            <w:shd w:val="clear" w:color="auto" w:fill="FFFFFF"/>
          </w:tcPr>
          <w:p w14:paraId="251A7B4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3F7603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433755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528CC5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144</w:t>
            </w:r>
          </w:p>
        </w:tc>
        <w:tc>
          <w:tcPr>
            <w:tcW w:w="540" w:type="dxa"/>
            <w:shd w:val="clear" w:color="auto" w:fill="FFFFFF"/>
          </w:tcPr>
          <w:p w14:paraId="0934019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2B2EE65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4147463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228</w:t>
            </w:r>
          </w:p>
        </w:tc>
        <w:tc>
          <w:tcPr>
            <w:tcW w:w="540" w:type="dxa"/>
            <w:shd w:val="clear" w:color="auto" w:fill="FFFFFF"/>
          </w:tcPr>
          <w:p w14:paraId="665D5EB4" w14:textId="77777777" w:rsidR="00F630D4" w:rsidRDefault="00F630D4"/>
        </w:tc>
      </w:tr>
      <w:tr w:rsidR="00F630D4" w14:paraId="466E0854" w14:textId="77777777">
        <w:tc>
          <w:tcPr>
            <w:tcW w:w="2640" w:type="dxa"/>
            <w:shd w:val="clear" w:color="auto" w:fill="FFFFFF"/>
          </w:tcPr>
          <w:p w14:paraId="5728BDD4" w14:textId="77777777" w:rsidR="00F630D4" w:rsidRDefault="00525660">
            <w:pPr>
              <w:rPr>
                <w:rFonts w:ascii="Calibri" w:eastAsia="Calibri" w:hAnsi="Calibri" w:cs="Calibri"/>
                <w:color w:val="000000"/>
                <w:sz w:val="16"/>
              </w:rPr>
            </w:pPr>
            <w:r>
              <w:rPr>
                <w:rFonts w:ascii="Calibri" w:eastAsia="Calibri" w:hAnsi="Calibri" w:cs="Calibri"/>
                <w:color w:val="000000"/>
                <w:sz w:val="16"/>
              </w:rPr>
              <w:t>Hai Phong, Vietnam</w:t>
            </w:r>
          </w:p>
        </w:tc>
        <w:tc>
          <w:tcPr>
            <w:tcW w:w="2640" w:type="dxa"/>
            <w:shd w:val="clear" w:color="auto" w:fill="FFFFFF"/>
          </w:tcPr>
          <w:p w14:paraId="51075EDB"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2CEE688"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66EA341"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D79E92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280</w:t>
            </w:r>
          </w:p>
        </w:tc>
        <w:tc>
          <w:tcPr>
            <w:tcW w:w="540" w:type="dxa"/>
            <w:shd w:val="clear" w:color="auto" w:fill="FFFFFF"/>
          </w:tcPr>
          <w:p w14:paraId="18F15BD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350</w:t>
            </w:r>
          </w:p>
        </w:tc>
        <w:tc>
          <w:tcPr>
            <w:tcW w:w="540" w:type="dxa"/>
            <w:shd w:val="clear" w:color="auto" w:fill="FFFFFF"/>
          </w:tcPr>
          <w:p w14:paraId="7E5D6AE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350</w:t>
            </w:r>
          </w:p>
        </w:tc>
        <w:tc>
          <w:tcPr>
            <w:tcW w:w="540" w:type="dxa"/>
            <w:shd w:val="clear" w:color="auto" w:fill="FFFFFF"/>
          </w:tcPr>
          <w:p w14:paraId="60DAD5F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443</w:t>
            </w:r>
          </w:p>
        </w:tc>
        <w:tc>
          <w:tcPr>
            <w:tcW w:w="540" w:type="dxa"/>
            <w:shd w:val="clear" w:color="auto" w:fill="FFFFFF"/>
          </w:tcPr>
          <w:p w14:paraId="464E570B" w14:textId="77777777" w:rsidR="00F630D4" w:rsidRDefault="00F630D4"/>
        </w:tc>
      </w:tr>
      <w:tr w:rsidR="00F630D4" w14:paraId="59CA8E17" w14:textId="77777777">
        <w:tc>
          <w:tcPr>
            <w:tcW w:w="2640" w:type="dxa"/>
            <w:shd w:val="clear" w:color="auto" w:fill="FFFFFF"/>
          </w:tcPr>
          <w:p w14:paraId="0642555D" w14:textId="77777777" w:rsidR="00F630D4" w:rsidRDefault="00525660">
            <w:pPr>
              <w:rPr>
                <w:rFonts w:ascii="Calibri" w:eastAsia="Calibri" w:hAnsi="Calibri" w:cs="Calibri"/>
                <w:color w:val="000000"/>
                <w:sz w:val="16"/>
              </w:rPr>
            </w:pPr>
            <w:r>
              <w:rPr>
                <w:rFonts w:ascii="Calibri" w:eastAsia="Calibri" w:hAnsi="Calibri" w:cs="Calibri"/>
                <w:color w:val="000000"/>
                <w:sz w:val="16"/>
              </w:rPr>
              <w:t>Haikou, China</w:t>
            </w:r>
          </w:p>
        </w:tc>
        <w:tc>
          <w:tcPr>
            <w:tcW w:w="2640" w:type="dxa"/>
            <w:shd w:val="clear" w:color="auto" w:fill="FFFFFF"/>
          </w:tcPr>
          <w:p w14:paraId="39D171E7"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30B8FB3"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D948544"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5C9673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3A8A20F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602092F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5CB27CF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467035BE" w14:textId="77777777" w:rsidR="00F630D4" w:rsidRDefault="00F630D4"/>
        </w:tc>
      </w:tr>
      <w:tr w:rsidR="00F630D4" w14:paraId="65243BC4" w14:textId="77777777">
        <w:tc>
          <w:tcPr>
            <w:tcW w:w="2640" w:type="dxa"/>
            <w:shd w:val="clear" w:color="auto" w:fill="FFFFFF"/>
          </w:tcPr>
          <w:p w14:paraId="4ABA00EA" w14:textId="77777777" w:rsidR="00F630D4" w:rsidRDefault="00525660">
            <w:pPr>
              <w:rPr>
                <w:rFonts w:ascii="Calibri" w:eastAsia="Calibri" w:hAnsi="Calibri" w:cs="Calibri"/>
                <w:color w:val="000000"/>
                <w:sz w:val="16"/>
              </w:rPr>
            </w:pPr>
            <w:r>
              <w:rPr>
                <w:rFonts w:ascii="Calibri" w:eastAsia="Calibri" w:hAnsi="Calibri" w:cs="Calibri"/>
                <w:color w:val="000000"/>
                <w:sz w:val="16"/>
              </w:rPr>
              <w:t>Haimen, China</w:t>
            </w:r>
          </w:p>
        </w:tc>
        <w:tc>
          <w:tcPr>
            <w:tcW w:w="2640" w:type="dxa"/>
            <w:shd w:val="clear" w:color="auto" w:fill="FFFFFF"/>
          </w:tcPr>
          <w:p w14:paraId="5CC1F4D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7D9A74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3F429B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8F104C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71523CE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7AF87E7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2A181C0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79F91EEC" w14:textId="77777777" w:rsidR="00F630D4" w:rsidRDefault="00F630D4"/>
        </w:tc>
      </w:tr>
      <w:tr w:rsidR="00F630D4" w14:paraId="40BBBBEA" w14:textId="77777777">
        <w:tc>
          <w:tcPr>
            <w:tcW w:w="2640" w:type="dxa"/>
            <w:shd w:val="clear" w:color="auto" w:fill="FFFFFF"/>
          </w:tcPr>
          <w:p w14:paraId="3A15CE1B" w14:textId="77777777" w:rsidR="00F630D4" w:rsidRDefault="00525660">
            <w:pPr>
              <w:rPr>
                <w:rFonts w:ascii="Calibri" w:eastAsia="Calibri" w:hAnsi="Calibri" w:cs="Calibri"/>
                <w:color w:val="000000"/>
                <w:sz w:val="16"/>
              </w:rPr>
            </w:pPr>
            <w:r>
              <w:rPr>
                <w:rFonts w:ascii="Calibri" w:eastAsia="Calibri" w:hAnsi="Calibri" w:cs="Calibri"/>
                <w:color w:val="000000"/>
                <w:sz w:val="16"/>
              </w:rPr>
              <w:t>Hakata, Japan</w:t>
            </w:r>
          </w:p>
        </w:tc>
        <w:tc>
          <w:tcPr>
            <w:tcW w:w="2640" w:type="dxa"/>
            <w:shd w:val="clear" w:color="auto" w:fill="FFFFFF"/>
          </w:tcPr>
          <w:p w14:paraId="7190BDF8"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8D4BCF7"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46242E4"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8AD2BF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440</w:t>
            </w:r>
          </w:p>
        </w:tc>
        <w:tc>
          <w:tcPr>
            <w:tcW w:w="540" w:type="dxa"/>
            <w:shd w:val="clear" w:color="auto" w:fill="FFFFFF"/>
          </w:tcPr>
          <w:p w14:paraId="267DC98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42AA001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0ED1377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696</w:t>
            </w:r>
          </w:p>
        </w:tc>
        <w:tc>
          <w:tcPr>
            <w:tcW w:w="540" w:type="dxa"/>
            <w:shd w:val="clear" w:color="auto" w:fill="FFFFFF"/>
          </w:tcPr>
          <w:p w14:paraId="0B4A6971" w14:textId="77777777" w:rsidR="00F630D4" w:rsidRDefault="00F630D4"/>
        </w:tc>
      </w:tr>
      <w:tr w:rsidR="00F630D4" w14:paraId="7B3DBC19" w14:textId="77777777">
        <w:tc>
          <w:tcPr>
            <w:tcW w:w="2640" w:type="dxa"/>
            <w:shd w:val="clear" w:color="auto" w:fill="FFFFFF"/>
          </w:tcPr>
          <w:p w14:paraId="7D24CBC2" w14:textId="77777777" w:rsidR="00F630D4" w:rsidRDefault="00525660">
            <w:pPr>
              <w:rPr>
                <w:rFonts w:ascii="Calibri" w:eastAsia="Calibri" w:hAnsi="Calibri" w:cs="Calibri"/>
                <w:color w:val="000000"/>
                <w:sz w:val="16"/>
              </w:rPr>
            </w:pPr>
            <w:r>
              <w:rPr>
                <w:rFonts w:ascii="Calibri" w:eastAsia="Calibri" w:hAnsi="Calibri" w:cs="Calibri"/>
                <w:color w:val="000000"/>
                <w:sz w:val="16"/>
              </w:rPr>
              <w:t>Hefei, China</w:t>
            </w:r>
          </w:p>
        </w:tc>
        <w:tc>
          <w:tcPr>
            <w:tcW w:w="2640" w:type="dxa"/>
            <w:shd w:val="clear" w:color="auto" w:fill="FFFFFF"/>
          </w:tcPr>
          <w:p w14:paraId="07A9C3D2" w14:textId="77777777" w:rsidR="00F630D4" w:rsidRDefault="00525660">
            <w:pPr>
              <w:rPr>
                <w:rFonts w:ascii="Calibri" w:eastAsia="Calibri" w:hAnsi="Calibri" w:cs="Calibri"/>
                <w:color w:val="000000"/>
                <w:sz w:val="16"/>
              </w:rPr>
            </w:pPr>
            <w:r>
              <w:rPr>
                <w:rFonts w:ascii="Calibri" w:eastAsia="Calibri" w:hAnsi="Calibri" w:cs="Calibri"/>
                <w:color w:val="000000"/>
                <w:sz w:val="16"/>
              </w:rPr>
              <w:t xml:space="preserve">Ningbo, China; Qingdao, China; Shanghai, China; Xiamen, China; </w:t>
            </w:r>
            <w:r>
              <w:rPr>
                <w:rFonts w:ascii="Calibri" w:eastAsia="Calibri" w:hAnsi="Calibri" w:cs="Calibri"/>
                <w:color w:val="000000"/>
                <w:sz w:val="16"/>
              </w:rPr>
              <w:lastRenderedPageBreak/>
              <w:t>Yantian, China</w:t>
            </w:r>
          </w:p>
        </w:tc>
        <w:tc>
          <w:tcPr>
            <w:tcW w:w="504" w:type="dxa"/>
            <w:shd w:val="clear" w:color="auto" w:fill="FFFFFF"/>
          </w:tcPr>
          <w:p w14:paraId="16CA09F6" w14:textId="77777777" w:rsidR="00F630D4" w:rsidRDefault="00525660">
            <w:pPr>
              <w:rPr>
                <w:rFonts w:ascii="Calibri" w:eastAsia="Calibri" w:hAnsi="Calibri" w:cs="Calibri"/>
                <w:color w:val="000000"/>
                <w:sz w:val="16"/>
              </w:rPr>
            </w:pPr>
            <w:r>
              <w:rPr>
                <w:rFonts w:ascii="Calibri" w:eastAsia="Calibri" w:hAnsi="Calibri" w:cs="Calibri"/>
                <w:color w:val="000000"/>
                <w:sz w:val="16"/>
              </w:rPr>
              <w:lastRenderedPageBreak/>
              <w:t>CY</w:t>
            </w:r>
          </w:p>
        </w:tc>
        <w:tc>
          <w:tcPr>
            <w:tcW w:w="600" w:type="dxa"/>
            <w:shd w:val="clear" w:color="auto" w:fill="FFFFFF"/>
          </w:tcPr>
          <w:p w14:paraId="5FECDE7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D1F224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520</w:t>
            </w:r>
          </w:p>
        </w:tc>
        <w:tc>
          <w:tcPr>
            <w:tcW w:w="540" w:type="dxa"/>
            <w:shd w:val="clear" w:color="auto" w:fill="FFFFFF"/>
          </w:tcPr>
          <w:p w14:paraId="4E727CE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192E302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1BF98B7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823</w:t>
            </w:r>
          </w:p>
        </w:tc>
        <w:tc>
          <w:tcPr>
            <w:tcW w:w="540" w:type="dxa"/>
            <w:shd w:val="clear" w:color="auto" w:fill="FFFFFF"/>
          </w:tcPr>
          <w:p w14:paraId="4F689C37" w14:textId="77777777" w:rsidR="00F630D4" w:rsidRDefault="00F630D4"/>
        </w:tc>
      </w:tr>
      <w:tr w:rsidR="00F630D4" w14:paraId="1BC9DBEB" w14:textId="77777777">
        <w:tc>
          <w:tcPr>
            <w:tcW w:w="2640" w:type="dxa"/>
            <w:shd w:val="clear" w:color="auto" w:fill="FFFFFF"/>
          </w:tcPr>
          <w:p w14:paraId="0A660E49" w14:textId="77777777" w:rsidR="00F630D4" w:rsidRDefault="00525660">
            <w:pPr>
              <w:rPr>
                <w:rFonts w:ascii="Calibri" w:eastAsia="Calibri" w:hAnsi="Calibri" w:cs="Calibri"/>
                <w:color w:val="000000"/>
                <w:sz w:val="16"/>
              </w:rPr>
            </w:pPr>
            <w:r>
              <w:rPr>
                <w:rFonts w:ascii="Calibri" w:eastAsia="Calibri" w:hAnsi="Calibri" w:cs="Calibri"/>
                <w:color w:val="000000"/>
                <w:sz w:val="16"/>
              </w:rPr>
              <w:t>Heshan, China</w:t>
            </w:r>
          </w:p>
        </w:tc>
        <w:tc>
          <w:tcPr>
            <w:tcW w:w="2640" w:type="dxa"/>
            <w:shd w:val="clear" w:color="auto" w:fill="FFFFFF"/>
          </w:tcPr>
          <w:p w14:paraId="083EBC1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9C2B9A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E5A6E06"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E3BDB4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360</w:t>
            </w:r>
          </w:p>
        </w:tc>
        <w:tc>
          <w:tcPr>
            <w:tcW w:w="540" w:type="dxa"/>
            <w:shd w:val="clear" w:color="auto" w:fill="FFFFFF"/>
          </w:tcPr>
          <w:p w14:paraId="79574F3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450</w:t>
            </w:r>
          </w:p>
        </w:tc>
        <w:tc>
          <w:tcPr>
            <w:tcW w:w="540" w:type="dxa"/>
            <w:shd w:val="clear" w:color="auto" w:fill="FFFFFF"/>
          </w:tcPr>
          <w:p w14:paraId="2586BB7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450</w:t>
            </w:r>
          </w:p>
        </w:tc>
        <w:tc>
          <w:tcPr>
            <w:tcW w:w="540" w:type="dxa"/>
            <w:shd w:val="clear" w:color="auto" w:fill="FFFFFF"/>
          </w:tcPr>
          <w:p w14:paraId="3CD266A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570</w:t>
            </w:r>
          </w:p>
        </w:tc>
        <w:tc>
          <w:tcPr>
            <w:tcW w:w="540" w:type="dxa"/>
            <w:shd w:val="clear" w:color="auto" w:fill="FFFFFF"/>
          </w:tcPr>
          <w:p w14:paraId="6EB7C9E9" w14:textId="77777777" w:rsidR="00F630D4" w:rsidRDefault="00F630D4"/>
        </w:tc>
      </w:tr>
      <w:tr w:rsidR="00F630D4" w14:paraId="64DD5CE0" w14:textId="77777777">
        <w:tc>
          <w:tcPr>
            <w:tcW w:w="2640" w:type="dxa"/>
            <w:shd w:val="clear" w:color="auto" w:fill="FFFFFF"/>
          </w:tcPr>
          <w:p w14:paraId="2A068BFB" w14:textId="77777777" w:rsidR="00F630D4" w:rsidRDefault="00525660">
            <w:pPr>
              <w:rPr>
                <w:rFonts w:ascii="Calibri" w:eastAsia="Calibri" w:hAnsi="Calibri" w:cs="Calibri"/>
                <w:color w:val="000000"/>
                <w:sz w:val="16"/>
              </w:rPr>
            </w:pPr>
            <w:r>
              <w:rPr>
                <w:rFonts w:ascii="Calibri" w:eastAsia="Calibri" w:hAnsi="Calibri" w:cs="Calibri"/>
                <w:color w:val="000000"/>
                <w:sz w:val="16"/>
              </w:rPr>
              <w:t>Hiroshima, Japan</w:t>
            </w:r>
          </w:p>
        </w:tc>
        <w:tc>
          <w:tcPr>
            <w:tcW w:w="2640" w:type="dxa"/>
            <w:shd w:val="clear" w:color="auto" w:fill="FFFFFF"/>
          </w:tcPr>
          <w:p w14:paraId="5834EC35"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15686C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F7DF5E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E4FAF2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440</w:t>
            </w:r>
          </w:p>
        </w:tc>
        <w:tc>
          <w:tcPr>
            <w:tcW w:w="540" w:type="dxa"/>
            <w:shd w:val="clear" w:color="auto" w:fill="FFFFFF"/>
          </w:tcPr>
          <w:p w14:paraId="61FF69D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1E8D6FC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3305B7A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696</w:t>
            </w:r>
          </w:p>
        </w:tc>
        <w:tc>
          <w:tcPr>
            <w:tcW w:w="540" w:type="dxa"/>
            <w:shd w:val="clear" w:color="auto" w:fill="FFFFFF"/>
          </w:tcPr>
          <w:p w14:paraId="7D634866" w14:textId="77777777" w:rsidR="00F630D4" w:rsidRDefault="00F630D4"/>
        </w:tc>
      </w:tr>
      <w:tr w:rsidR="00F630D4" w14:paraId="58759FC9" w14:textId="77777777">
        <w:tc>
          <w:tcPr>
            <w:tcW w:w="2640" w:type="dxa"/>
            <w:shd w:val="clear" w:color="auto" w:fill="FFFFFF"/>
          </w:tcPr>
          <w:p w14:paraId="1B40E5E7" w14:textId="77777777" w:rsidR="00F630D4" w:rsidRDefault="00525660">
            <w:pPr>
              <w:rPr>
                <w:rFonts w:ascii="Calibri" w:eastAsia="Calibri" w:hAnsi="Calibri" w:cs="Calibri"/>
                <w:color w:val="000000"/>
                <w:sz w:val="16"/>
              </w:rPr>
            </w:pPr>
            <w:r>
              <w:rPr>
                <w:rFonts w:ascii="Calibri" w:eastAsia="Calibri" w:hAnsi="Calibri" w:cs="Calibri"/>
                <w:color w:val="000000"/>
                <w:sz w:val="16"/>
              </w:rPr>
              <w:t>Ho Chi Minh, Vietnam</w:t>
            </w:r>
          </w:p>
        </w:tc>
        <w:tc>
          <w:tcPr>
            <w:tcW w:w="2640" w:type="dxa"/>
            <w:shd w:val="clear" w:color="auto" w:fill="FFFFFF"/>
          </w:tcPr>
          <w:p w14:paraId="23C0914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D9334A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356CF6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46007E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31CD09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37ADAE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7B2C32D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9A77663" w14:textId="77777777" w:rsidR="00F630D4" w:rsidRDefault="00F630D4"/>
        </w:tc>
      </w:tr>
      <w:tr w:rsidR="00F630D4" w14:paraId="6EE86FCD" w14:textId="77777777">
        <w:tc>
          <w:tcPr>
            <w:tcW w:w="2640" w:type="dxa"/>
            <w:shd w:val="clear" w:color="auto" w:fill="FFFFFF"/>
          </w:tcPr>
          <w:p w14:paraId="337FCA78" w14:textId="77777777" w:rsidR="00F630D4" w:rsidRDefault="00525660">
            <w:pPr>
              <w:rPr>
                <w:rFonts w:ascii="Calibri" w:eastAsia="Calibri" w:hAnsi="Calibri" w:cs="Calibri"/>
                <w:color w:val="000000"/>
                <w:sz w:val="16"/>
              </w:rPr>
            </w:pPr>
            <w:r>
              <w:rPr>
                <w:rFonts w:ascii="Calibri" w:eastAsia="Calibri" w:hAnsi="Calibri" w:cs="Calibri"/>
                <w:color w:val="000000"/>
                <w:sz w:val="16"/>
              </w:rPr>
              <w:t>Huangpu, China</w:t>
            </w:r>
          </w:p>
        </w:tc>
        <w:tc>
          <w:tcPr>
            <w:tcW w:w="2640" w:type="dxa"/>
            <w:shd w:val="clear" w:color="auto" w:fill="FFFFFF"/>
          </w:tcPr>
          <w:p w14:paraId="48873F6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797214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BE4DE70"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6363E4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09FF667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26097ED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5554327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1A20945D" w14:textId="77777777" w:rsidR="00F630D4" w:rsidRDefault="00F630D4"/>
        </w:tc>
      </w:tr>
      <w:tr w:rsidR="00F630D4" w14:paraId="210DEFF0" w14:textId="77777777">
        <w:tc>
          <w:tcPr>
            <w:tcW w:w="2640" w:type="dxa"/>
            <w:shd w:val="clear" w:color="auto" w:fill="FFFFFF"/>
          </w:tcPr>
          <w:p w14:paraId="6615F844" w14:textId="77777777" w:rsidR="00F630D4" w:rsidRDefault="00525660">
            <w:pPr>
              <w:rPr>
                <w:rFonts w:ascii="Calibri" w:eastAsia="Calibri" w:hAnsi="Calibri" w:cs="Calibri"/>
                <w:color w:val="000000"/>
                <w:sz w:val="16"/>
              </w:rPr>
            </w:pPr>
            <w:r>
              <w:rPr>
                <w:rFonts w:ascii="Calibri" w:eastAsia="Calibri" w:hAnsi="Calibri" w:cs="Calibri"/>
                <w:color w:val="000000"/>
                <w:sz w:val="16"/>
              </w:rPr>
              <w:t>Huizhou, China</w:t>
            </w:r>
          </w:p>
        </w:tc>
        <w:tc>
          <w:tcPr>
            <w:tcW w:w="2640" w:type="dxa"/>
            <w:shd w:val="clear" w:color="auto" w:fill="FFFFFF"/>
          </w:tcPr>
          <w:p w14:paraId="73E23F03"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9984F0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31C799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6724D1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0A04F35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7AF7B44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0BCC150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2F4FBCE2" w14:textId="77777777" w:rsidR="00F630D4" w:rsidRDefault="00F630D4"/>
        </w:tc>
      </w:tr>
      <w:tr w:rsidR="00F630D4" w14:paraId="781D4F57" w14:textId="77777777">
        <w:tc>
          <w:tcPr>
            <w:tcW w:w="2640" w:type="dxa"/>
            <w:shd w:val="clear" w:color="auto" w:fill="FFFFFF"/>
          </w:tcPr>
          <w:p w14:paraId="2EBA88C1"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Iyomishima</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Shikokuchuo</w:t>
            </w:r>
            <w:proofErr w:type="spellEnd"/>
            <w:r>
              <w:rPr>
                <w:rFonts w:ascii="Calibri" w:eastAsia="Calibri" w:hAnsi="Calibri" w:cs="Calibri"/>
                <w:color w:val="000000"/>
                <w:sz w:val="16"/>
              </w:rPr>
              <w:t>), Japan</w:t>
            </w:r>
          </w:p>
        </w:tc>
        <w:tc>
          <w:tcPr>
            <w:tcW w:w="2640" w:type="dxa"/>
            <w:shd w:val="clear" w:color="auto" w:fill="FFFFFF"/>
          </w:tcPr>
          <w:p w14:paraId="451D214A"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992F12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53ADDEE"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E60CF1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544</w:t>
            </w:r>
          </w:p>
        </w:tc>
        <w:tc>
          <w:tcPr>
            <w:tcW w:w="540" w:type="dxa"/>
            <w:shd w:val="clear" w:color="auto" w:fill="FFFFFF"/>
          </w:tcPr>
          <w:p w14:paraId="02F5D18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680</w:t>
            </w:r>
          </w:p>
        </w:tc>
        <w:tc>
          <w:tcPr>
            <w:tcW w:w="540" w:type="dxa"/>
            <w:shd w:val="clear" w:color="auto" w:fill="FFFFFF"/>
          </w:tcPr>
          <w:p w14:paraId="2B7484B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680</w:t>
            </w:r>
          </w:p>
        </w:tc>
        <w:tc>
          <w:tcPr>
            <w:tcW w:w="540" w:type="dxa"/>
            <w:shd w:val="clear" w:color="auto" w:fill="FFFFFF"/>
          </w:tcPr>
          <w:p w14:paraId="3013EAF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861</w:t>
            </w:r>
          </w:p>
        </w:tc>
        <w:tc>
          <w:tcPr>
            <w:tcW w:w="540" w:type="dxa"/>
            <w:shd w:val="clear" w:color="auto" w:fill="FFFFFF"/>
          </w:tcPr>
          <w:p w14:paraId="072A2D6C" w14:textId="77777777" w:rsidR="00F630D4" w:rsidRDefault="00F630D4"/>
        </w:tc>
      </w:tr>
      <w:tr w:rsidR="00F630D4" w14:paraId="1037F24D" w14:textId="77777777">
        <w:tc>
          <w:tcPr>
            <w:tcW w:w="2640" w:type="dxa"/>
            <w:shd w:val="clear" w:color="auto" w:fill="FFFFFF"/>
          </w:tcPr>
          <w:p w14:paraId="1779A4E9" w14:textId="77777777" w:rsidR="00F630D4" w:rsidRDefault="00525660">
            <w:pPr>
              <w:rPr>
                <w:rFonts w:ascii="Calibri" w:eastAsia="Calibri" w:hAnsi="Calibri" w:cs="Calibri"/>
                <w:color w:val="000000"/>
                <w:sz w:val="16"/>
              </w:rPr>
            </w:pPr>
            <w:r>
              <w:rPr>
                <w:rFonts w:ascii="Calibri" w:eastAsia="Calibri" w:hAnsi="Calibri" w:cs="Calibri"/>
                <w:color w:val="000000"/>
                <w:sz w:val="16"/>
              </w:rPr>
              <w:t>Jakarta, Indonesia</w:t>
            </w:r>
          </w:p>
        </w:tc>
        <w:tc>
          <w:tcPr>
            <w:tcW w:w="2640" w:type="dxa"/>
            <w:shd w:val="clear" w:color="auto" w:fill="FFFFFF"/>
          </w:tcPr>
          <w:p w14:paraId="30B82C2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481AB48"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D94B2F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CA25DF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440</w:t>
            </w:r>
          </w:p>
        </w:tc>
        <w:tc>
          <w:tcPr>
            <w:tcW w:w="540" w:type="dxa"/>
            <w:shd w:val="clear" w:color="auto" w:fill="FFFFFF"/>
          </w:tcPr>
          <w:p w14:paraId="2BFC657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0CCE374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5E2AF0C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696</w:t>
            </w:r>
          </w:p>
        </w:tc>
        <w:tc>
          <w:tcPr>
            <w:tcW w:w="540" w:type="dxa"/>
            <w:shd w:val="clear" w:color="auto" w:fill="FFFFFF"/>
          </w:tcPr>
          <w:p w14:paraId="30643AFE" w14:textId="77777777" w:rsidR="00F630D4" w:rsidRDefault="00F630D4"/>
        </w:tc>
      </w:tr>
      <w:tr w:rsidR="00F630D4" w14:paraId="04DAADEE" w14:textId="77777777">
        <w:tc>
          <w:tcPr>
            <w:tcW w:w="2640" w:type="dxa"/>
            <w:shd w:val="clear" w:color="auto" w:fill="FFFFFF"/>
          </w:tcPr>
          <w:p w14:paraId="4D572726" w14:textId="77777777" w:rsidR="00F630D4" w:rsidRDefault="00525660">
            <w:pPr>
              <w:rPr>
                <w:rFonts w:ascii="Calibri" w:eastAsia="Calibri" w:hAnsi="Calibri" w:cs="Calibri"/>
                <w:color w:val="000000"/>
                <w:sz w:val="16"/>
              </w:rPr>
            </w:pPr>
            <w:r>
              <w:rPr>
                <w:rFonts w:ascii="Calibri" w:eastAsia="Calibri" w:hAnsi="Calibri" w:cs="Calibri"/>
                <w:color w:val="000000"/>
                <w:sz w:val="16"/>
              </w:rPr>
              <w:t>Jambi, Indonesia</w:t>
            </w:r>
          </w:p>
        </w:tc>
        <w:tc>
          <w:tcPr>
            <w:tcW w:w="2640" w:type="dxa"/>
            <w:shd w:val="clear" w:color="auto" w:fill="FFFFFF"/>
          </w:tcPr>
          <w:p w14:paraId="2385B8F8"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C15C59A"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A4A9809"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AB76B1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994E2D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3FCF51D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F84332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DAB048E" w14:textId="77777777" w:rsidR="00F630D4" w:rsidRDefault="00F630D4"/>
        </w:tc>
      </w:tr>
      <w:tr w:rsidR="00F630D4" w14:paraId="07847CB6" w14:textId="77777777">
        <w:tc>
          <w:tcPr>
            <w:tcW w:w="2640" w:type="dxa"/>
            <w:shd w:val="clear" w:color="auto" w:fill="FFFFFF"/>
          </w:tcPr>
          <w:p w14:paraId="544F3DFB" w14:textId="77777777" w:rsidR="00F630D4" w:rsidRDefault="00525660">
            <w:pPr>
              <w:rPr>
                <w:rFonts w:ascii="Calibri" w:eastAsia="Calibri" w:hAnsi="Calibri" w:cs="Calibri"/>
                <w:color w:val="000000"/>
                <w:sz w:val="16"/>
              </w:rPr>
            </w:pPr>
            <w:r>
              <w:rPr>
                <w:rFonts w:ascii="Calibri" w:eastAsia="Calibri" w:hAnsi="Calibri" w:cs="Calibri"/>
                <w:color w:val="000000"/>
                <w:sz w:val="16"/>
              </w:rPr>
              <w:t>Jiangmen, China</w:t>
            </w:r>
          </w:p>
        </w:tc>
        <w:tc>
          <w:tcPr>
            <w:tcW w:w="2640" w:type="dxa"/>
            <w:shd w:val="clear" w:color="auto" w:fill="FFFFFF"/>
          </w:tcPr>
          <w:p w14:paraId="7F099AB3"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E80C10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C7A416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92CAD3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61FD0C4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43CD446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34C6153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2E297544" w14:textId="77777777" w:rsidR="00F630D4" w:rsidRDefault="00F630D4"/>
        </w:tc>
      </w:tr>
      <w:tr w:rsidR="00F630D4" w14:paraId="64C9B2F0" w14:textId="77777777">
        <w:tc>
          <w:tcPr>
            <w:tcW w:w="2640" w:type="dxa"/>
            <w:shd w:val="clear" w:color="auto" w:fill="FFFFFF"/>
          </w:tcPr>
          <w:p w14:paraId="00B0FEC7" w14:textId="77777777" w:rsidR="00F630D4" w:rsidRDefault="00525660">
            <w:pPr>
              <w:rPr>
                <w:rFonts w:ascii="Calibri" w:eastAsia="Calibri" w:hAnsi="Calibri" w:cs="Calibri"/>
                <w:color w:val="000000"/>
                <w:sz w:val="16"/>
              </w:rPr>
            </w:pPr>
            <w:r>
              <w:rPr>
                <w:rFonts w:ascii="Calibri" w:eastAsia="Calibri" w:hAnsi="Calibri" w:cs="Calibri"/>
                <w:color w:val="000000"/>
                <w:sz w:val="16"/>
              </w:rPr>
              <w:t>Jiangyin, China</w:t>
            </w:r>
          </w:p>
        </w:tc>
        <w:tc>
          <w:tcPr>
            <w:tcW w:w="2640" w:type="dxa"/>
            <w:shd w:val="clear" w:color="auto" w:fill="FFFFFF"/>
          </w:tcPr>
          <w:p w14:paraId="212AD5A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353852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628A09F"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FA6B55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49888F6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16F2E58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7F5BFD7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0718FDB5" w14:textId="77777777" w:rsidR="00F630D4" w:rsidRDefault="00F630D4"/>
        </w:tc>
      </w:tr>
      <w:tr w:rsidR="00F630D4" w14:paraId="24366347" w14:textId="77777777">
        <w:tc>
          <w:tcPr>
            <w:tcW w:w="2640" w:type="dxa"/>
            <w:shd w:val="clear" w:color="auto" w:fill="FFFFFF"/>
          </w:tcPr>
          <w:p w14:paraId="28E28525"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Jiaoxin</w:t>
            </w:r>
            <w:proofErr w:type="spellEnd"/>
            <w:r>
              <w:rPr>
                <w:rFonts w:ascii="Calibri" w:eastAsia="Calibri" w:hAnsi="Calibri" w:cs="Calibri"/>
                <w:color w:val="000000"/>
                <w:sz w:val="16"/>
              </w:rPr>
              <w:t>, China</w:t>
            </w:r>
          </w:p>
        </w:tc>
        <w:tc>
          <w:tcPr>
            <w:tcW w:w="2640" w:type="dxa"/>
            <w:shd w:val="clear" w:color="auto" w:fill="FFFFFF"/>
          </w:tcPr>
          <w:p w14:paraId="151A9BC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8D6279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ABA661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BEC233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D1046D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147B10C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03F9E9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33B43A89" w14:textId="77777777" w:rsidR="00F630D4" w:rsidRDefault="00F630D4"/>
        </w:tc>
      </w:tr>
      <w:tr w:rsidR="00F630D4" w14:paraId="2D9EDE6E" w14:textId="77777777">
        <w:tc>
          <w:tcPr>
            <w:tcW w:w="2640" w:type="dxa"/>
            <w:shd w:val="clear" w:color="auto" w:fill="FFFFFF"/>
          </w:tcPr>
          <w:p w14:paraId="558B5589"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Jingzhou</w:t>
            </w:r>
            <w:proofErr w:type="spellEnd"/>
            <w:r>
              <w:rPr>
                <w:rFonts w:ascii="Calibri" w:eastAsia="Calibri" w:hAnsi="Calibri" w:cs="Calibri"/>
                <w:color w:val="000000"/>
                <w:sz w:val="16"/>
              </w:rPr>
              <w:t>, China</w:t>
            </w:r>
          </w:p>
        </w:tc>
        <w:tc>
          <w:tcPr>
            <w:tcW w:w="2640" w:type="dxa"/>
            <w:shd w:val="clear" w:color="auto" w:fill="FFFFFF"/>
          </w:tcPr>
          <w:p w14:paraId="5D5D523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027117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5D50E9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99E92D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037370D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7EBB8BF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7BF5699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10E14849" w14:textId="77777777" w:rsidR="00F630D4" w:rsidRDefault="00F630D4"/>
        </w:tc>
      </w:tr>
      <w:tr w:rsidR="00F630D4" w14:paraId="62278AEF" w14:textId="77777777">
        <w:tc>
          <w:tcPr>
            <w:tcW w:w="2640" w:type="dxa"/>
            <w:shd w:val="clear" w:color="auto" w:fill="FFFFFF"/>
          </w:tcPr>
          <w:p w14:paraId="42C7E77F" w14:textId="77777777" w:rsidR="00F630D4" w:rsidRDefault="00525660">
            <w:pPr>
              <w:rPr>
                <w:rFonts w:ascii="Calibri" w:eastAsia="Calibri" w:hAnsi="Calibri" w:cs="Calibri"/>
                <w:color w:val="000000"/>
                <w:sz w:val="16"/>
              </w:rPr>
            </w:pPr>
            <w:r>
              <w:rPr>
                <w:rFonts w:ascii="Calibri" w:eastAsia="Calibri" w:hAnsi="Calibri" w:cs="Calibri"/>
                <w:color w:val="000000"/>
                <w:sz w:val="16"/>
              </w:rPr>
              <w:t>Jinzhou, China</w:t>
            </w:r>
          </w:p>
        </w:tc>
        <w:tc>
          <w:tcPr>
            <w:tcW w:w="2640" w:type="dxa"/>
            <w:shd w:val="clear" w:color="auto" w:fill="FFFFFF"/>
          </w:tcPr>
          <w:p w14:paraId="0A08BC3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C288177"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8FB67A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FC45F1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1B7FCA2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107AC56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50F40A0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3D32D524" w14:textId="77777777" w:rsidR="00F630D4" w:rsidRDefault="00F630D4"/>
        </w:tc>
      </w:tr>
      <w:tr w:rsidR="00F630D4" w14:paraId="5986B049" w14:textId="77777777">
        <w:tc>
          <w:tcPr>
            <w:tcW w:w="2640" w:type="dxa"/>
            <w:shd w:val="clear" w:color="auto" w:fill="FFFFFF"/>
          </w:tcPr>
          <w:p w14:paraId="2209F042"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Jiujiang</w:t>
            </w:r>
            <w:proofErr w:type="spellEnd"/>
            <w:r>
              <w:rPr>
                <w:rFonts w:ascii="Calibri" w:eastAsia="Calibri" w:hAnsi="Calibri" w:cs="Calibri"/>
                <w:color w:val="000000"/>
                <w:sz w:val="16"/>
              </w:rPr>
              <w:t>, China</w:t>
            </w:r>
          </w:p>
        </w:tc>
        <w:tc>
          <w:tcPr>
            <w:tcW w:w="2640" w:type="dxa"/>
            <w:shd w:val="clear" w:color="auto" w:fill="FFFFFF"/>
          </w:tcPr>
          <w:p w14:paraId="7252C9F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D1C3A6A"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EF9DB3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25C67D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144</w:t>
            </w:r>
          </w:p>
        </w:tc>
        <w:tc>
          <w:tcPr>
            <w:tcW w:w="540" w:type="dxa"/>
            <w:shd w:val="clear" w:color="auto" w:fill="FFFFFF"/>
          </w:tcPr>
          <w:p w14:paraId="2E084AE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0F2DF7F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718F18E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228</w:t>
            </w:r>
          </w:p>
        </w:tc>
        <w:tc>
          <w:tcPr>
            <w:tcW w:w="540" w:type="dxa"/>
            <w:shd w:val="clear" w:color="auto" w:fill="FFFFFF"/>
          </w:tcPr>
          <w:p w14:paraId="19BBED2E" w14:textId="77777777" w:rsidR="00F630D4" w:rsidRDefault="00F630D4"/>
        </w:tc>
      </w:tr>
      <w:tr w:rsidR="00F630D4" w14:paraId="65909E5B" w14:textId="77777777">
        <w:tc>
          <w:tcPr>
            <w:tcW w:w="2640" w:type="dxa"/>
            <w:shd w:val="clear" w:color="auto" w:fill="FFFFFF"/>
          </w:tcPr>
          <w:p w14:paraId="1F25D1AA"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Kattupalli</w:t>
            </w:r>
            <w:proofErr w:type="spellEnd"/>
            <w:r>
              <w:rPr>
                <w:rFonts w:ascii="Calibri" w:eastAsia="Calibri" w:hAnsi="Calibri" w:cs="Calibri"/>
                <w:color w:val="000000"/>
                <w:sz w:val="16"/>
              </w:rPr>
              <w:t>, India</w:t>
            </w:r>
          </w:p>
        </w:tc>
        <w:tc>
          <w:tcPr>
            <w:tcW w:w="2640" w:type="dxa"/>
            <w:shd w:val="clear" w:color="auto" w:fill="FFFFFF"/>
          </w:tcPr>
          <w:p w14:paraId="08E924E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3386F1A"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70B2E7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3021BA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62EB33F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7434D52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29E23E3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677A9AC6" w14:textId="77777777" w:rsidR="00F630D4" w:rsidRDefault="00F630D4"/>
        </w:tc>
      </w:tr>
      <w:tr w:rsidR="00F630D4" w14:paraId="72D877CC" w14:textId="77777777">
        <w:tc>
          <w:tcPr>
            <w:tcW w:w="2640" w:type="dxa"/>
            <w:shd w:val="clear" w:color="auto" w:fill="FFFFFF"/>
          </w:tcPr>
          <w:p w14:paraId="7817EFA2"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Keamari</w:t>
            </w:r>
            <w:proofErr w:type="spellEnd"/>
            <w:r>
              <w:rPr>
                <w:rFonts w:ascii="Calibri" w:eastAsia="Calibri" w:hAnsi="Calibri" w:cs="Calibri"/>
                <w:color w:val="000000"/>
                <w:sz w:val="16"/>
              </w:rPr>
              <w:t>, Karachi, Pakistan</w:t>
            </w:r>
          </w:p>
        </w:tc>
        <w:tc>
          <w:tcPr>
            <w:tcW w:w="2640" w:type="dxa"/>
            <w:shd w:val="clear" w:color="auto" w:fill="FFFFFF"/>
          </w:tcPr>
          <w:p w14:paraId="49510D3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575D2D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4279C90"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EAE1B3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800</w:t>
            </w:r>
          </w:p>
        </w:tc>
        <w:tc>
          <w:tcPr>
            <w:tcW w:w="540" w:type="dxa"/>
            <w:shd w:val="clear" w:color="auto" w:fill="FFFFFF"/>
          </w:tcPr>
          <w:p w14:paraId="48565A0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1000</w:t>
            </w:r>
          </w:p>
        </w:tc>
        <w:tc>
          <w:tcPr>
            <w:tcW w:w="540" w:type="dxa"/>
            <w:shd w:val="clear" w:color="auto" w:fill="FFFFFF"/>
          </w:tcPr>
          <w:p w14:paraId="33C8AAF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1000</w:t>
            </w:r>
          </w:p>
        </w:tc>
        <w:tc>
          <w:tcPr>
            <w:tcW w:w="540" w:type="dxa"/>
            <w:shd w:val="clear" w:color="auto" w:fill="FFFFFF"/>
          </w:tcPr>
          <w:p w14:paraId="3453993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1266</w:t>
            </w:r>
          </w:p>
        </w:tc>
        <w:tc>
          <w:tcPr>
            <w:tcW w:w="540" w:type="dxa"/>
            <w:shd w:val="clear" w:color="auto" w:fill="FFFFFF"/>
          </w:tcPr>
          <w:p w14:paraId="062920B5" w14:textId="77777777" w:rsidR="00F630D4" w:rsidRDefault="00525660">
            <w:pPr>
              <w:rPr>
                <w:rFonts w:ascii="Calibri" w:eastAsia="Calibri" w:hAnsi="Calibri" w:cs="Calibri"/>
                <w:color w:val="000000"/>
                <w:sz w:val="14"/>
              </w:rPr>
            </w:pPr>
            <w:r>
              <w:rPr>
                <w:rFonts w:ascii="Calibri" w:eastAsia="Calibri" w:hAnsi="Calibri" w:cs="Calibri"/>
                <w:color w:val="000000"/>
                <w:sz w:val="14"/>
              </w:rPr>
              <w:t>R1</w:t>
            </w:r>
          </w:p>
        </w:tc>
      </w:tr>
      <w:tr w:rsidR="00F630D4" w14:paraId="41A43E4D" w14:textId="77777777">
        <w:tc>
          <w:tcPr>
            <w:tcW w:w="2640" w:type="dxa"/>
            <w:shd w:val="clear" w:color="auto" w:fill="FFFFFF"/>
          </w:tcPr>
          <w:p w14:paraId="7578C837" w14:textId="77777777" w:rsidR="00F630D4" w:rsidRDefault="00525660">
            <w:pPr>
              <w:rPr>
                <w:rFonts w:ascii="Calibri" w:eastAsia="Calibri" w:hAnsi="Calibri" w:cs="Calibri"/>
                <w:color w:val="000000"/>
                <w:sz w:val="16"/>
              </w:rPr>
            </w:pPr>
            <w:r>
              <w:rPr>
                <w:rFonts w:ascii="Calibri" w:eastAsia="Calibri" w:hAnsi="Calibri" w:cs="Calibri"/>
                <w:color w:val="000000"/>
                <w:sz w:val="16"/>
              </w:rPr>
              <w:t>Kochi, India</w:t>
            </w:r>
          </w:p>
        </w:tc>
        <w:tc>
          <w:tcPr>
            <w:tcW w:w="2640" w:type="dxa"/>
            <w:shd w:val="clear" w:color="auto" w:fill="FFFFFF"/>
          </w:tcPr>
          <w:p w14:paraId="35A5D09B"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540901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8E3BA24"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368A20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001C2A0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750</w:t>
            </w:r>
          </w:p>
        </w:tc>
        <w:tc>
          <w:tcPr>
            <w:tcW w:w="540" w:type="dxa"/>
            <w:shd w:val="clear" w:color="auto" w:fill="FFFFFF"/>
          </w:tcPr>
          <w:p w14:paraId="538424D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750</w:t>
            </w:r>
          </w:p>
        </w:tc>
        <w:tc>
          <w:tcPr>
            <w:tcW w:w="540" w:type="dxa"/>
            <w:shd w:val="clear" w:color="auto" w:fill="FFFFFF"/>
          </w:tcPr>
          <w:p w14:paraId="0F85C94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950</w:t>
            </w:r>
          </w:p>
        </w:tc>
        <w:tc>
          <w:tcPr>
            <w:tcW w:w="540" w:type="dxa"/>
            <w:shd w:val="clear" w:color="auto" w:fill="FFFFFF"/>
          </w:tcPr>
          <w:p w14:paraId="1A86D4F3" w14:textId="77777777" w:rsidR="00F630D4" w:rsidRDefault="00F630D4"/>
        </w:tc>
      </w:tr>
      <w:tr w:rsidR="00F630D4" w14:paraId="5C49373A" w14:textId="77777777">
        <w:tc>
          <w:tcPr>
            <w:tcW w:w="2640" w:type="dxa"/>
            <w:shd w:val="clear" w:color="auto" w:fill="FFFFFF"/>
          </w:tcPr>
          <w:p w14:paraId="54F6E983" w14:textId="77777777" w:rsidR="00F630D4" w:rsidRDefault="00525660">
            <w:pPr>
              <w:rPr>
                <w:rFonts w:ascii="Calibri" w:eastAsia="Calibri" w:hAnsi="Calibri" w:cs="Calibri"/>
                <w:color w:val="000000"/>
                <w:sz w:val="16"/>
              </w:rPr>
            </w:pPr>
            <w:r>
              <w:rPr>
                <w:rFonts w:ascii="Calibri" w:eastAsia="Calibri" w:hAnsi="Calibri" w:cs="Calibri"/>
                <w:color w:val="000000"/>
                <w:sz w:val="16"/>
              </w:rPr>
              <w:t>Kolkata, India</w:t>
            </w:r>
          </w:p>
        </w:tc>
        <w:tc>
          <w:tcPr>
            <w:tcW w:w="2640" w:type="dxa"/>
            <w:shd w:val="clear" w:color="auto" w:fill="FFFFFF"/>
          </w:tcPr>
          <w:p w14:paraId="1F6922C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F6709A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EE90BD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D78840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640</w:t>
            </w:r>
          </w:p>
        </w:tc>
        <w:tc>
          <w:tcPr>
            <w:tcW w:w="540" w:type="dxa"/>
            <w:shd w:val="clear" w:color="auto" w:fill="FFFFFF"/>
          </w:tcPr>
          <w:p w14:paraId="736E1EF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800</w:t>
            </w:r>
          </w:p>
        </w:tc>
        <w:tc>
          <w:tcPr>
            <w:tcW w:w="540" w:type="dxa"/>
            <w:shd w:val="clear" w:color="auto" w:fill="FFFFFF"/>
          </w:tcPr>
          <w:p w14:paraId="62A5DCF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800</w:t>
            </w:r>
          </w:p>
        </w:tc>
        <w:tc>
          <w:tcPr>
            <w:tcW w:w="540" w:type="dxa"/>
            <w:shd w:val="clear" w:color="auto" w:fill="FFFFFF"/>
          </w:tcPr>
          <w:p w14:paraId="1019D7D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1013</w:t>
            </w:r>
          </w:p>
        </w:tc>
        <w:tc>
          <w:tcPr>
            <w:tcW w:w="540" w:type="dxa"/>
            <w:shd w:val="clear" w:color="auto" w:fill="FFFFFF"/>
          </w:tcPr>
          <w:p w14:paraId="4A7A98EA" w14:textId="77777777" w:rsidR="00F630D4" w:rsidRDefault="00F630D4"/>
        </w:tc>
      </w:tr>
      <w:tr w:rsidR="00F630D4" w14:paraId="52761932" w14:textId="77777777">
        <w:tc>
          <w:tcPr>
            <w:tcW w:w="2640" w:type="dxa"/>
            <w:shd w:val="clear" w:color="auto" w:fill="FFFFFF"/>
          </w:tcPr>
          <w:p w14:paraId="7FD88D53"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Kwangyang</w:t>
            </w:r>
            <w:proofErr w:type="spellEnd"/>
            <w:r>
              <w:rPr>
                <w:rFonts w:ascii="Calibri" w:eastAsia="Calibri" w:hAnsi="Calibri" w:cs="Calibri"/>
                <w:color w:val="000000"/>
                <w:sz w:val="16"/>
              </w:rPr>
              <w:t>, South Korea</w:t>
            </w:r>
          </w:p>
        </w:tc>
        <w:tc>
          <w:tcPr>
            <w:tcW w:w="2640" w:type="dxa"/>
            <w:shd w:val="clear" w:color="auto" w:fill="FFFFFF"/>
          </w:tcPr>
          <w:p w14:paraId="31B2A084"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CC4A91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F96C519"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614145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360</w:t>
            </w:r>
          </w:p>
        </w:tc>
        <w:tc>
          <w:tcPr>
            <w:tcW w:w="540" w:type="dxa"/>
            <w:shd w:val="clear" w:color="auto" w:fill="FFFFFF"/>
          </w:tcPr>
          <w:p w14:paraId="6B5D39A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450</w:t>
            </w:r>
          </w:p>
        </w:tc>
        <w:tc>
          <w:tcPr>
            <w:tcW w:w="540" w:type="dxa"/>
            <w:shd w:val="clear" w:color="auto" w:fill="FFFFFF"/>
          </w:tcPr>
          <w:p w14:paraId="727992A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450</w:t>
            </w:r>
          </w:p>
        </w:tc>
        <w:tc>
          <w:tcPr>
            <w:tcW w:w="540" w:type="dxa"/>
            <w:shd w:val="clear" w:color="auto" w:fill="FFFFFF"/>
          </w:tcPr>
          <w:p w14:paraId="3CFC32E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570</w:t>
            </w:r>
          </w:p>
        </w:tc>
        <w:tc>
          <w:tcPr>
            <w:tcW w:w="540" w:type="dxa"/>
            <w:shd w:val="clear" w:color="auto" w:fill="FFFFFF"/>
          </w:tcPr>
          <w:p w14:paraId="3239120C" w14:textId="77777777" w:rsidR="00F630D4" w:rsidRDefault="00F630D4"/>
        </w:tc>
      </w:tr>
      <w:tr w:rsidR="00F630D4" w14:paraId="7632933C" w14:textId="77777777">
        <w:tc>
          <w:tcPr>
            <w:tcW w:w="2640" w:type="dxa"/>
            <w:shd w:val="clear" w:color="auto" w:fill="FFFFFF"/>
          </w:tcPr>
          <w:p w14:paraId="17B16DE8" w14:textId="77777777" w:rsidR="00F630D4" w:rsidRDefault="00525660">
            <w:pPr>
              <w:rPr>
                <w:rFonts w:ascii="Calibri" w:eastAsia="Calibri" w:hAnsi="Calibri" w:cs="Calibri"/>
                <w:color w:val="000000"/>
                <w:sz w:val="16"/>
              </w:rPr>
            </w:pPr>
            <w:r>
              <w:rPr>
                <w:rFonts w:ascii="Calibri" w:eastAsia="Calibri" w:hAnsi="Calibri" w:cs="Calibri"/>
                <w:color w:val="000000"/>
                <w:sz w:val="16"/>
              </w:rPr>
              <w:t>Laem Chabang, Thailand</w:t>
            </w:r>
          </w:p>
        </w:tc>
        <w:tc>
          <w:tcPr>
            <w:tcW w:w="2640" w:type="dxa"/>
            <w:shd w:val="clear" w:color="auto" w:fill="FFFFFF"/>
          </w:tcPr>
          <w:p w14:paraId="0CD20F7D"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1A8D658"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533E70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333CBF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523BDE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7385F1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8A3F27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34993FD5" w14:textId="77777777" w:rsidR="00F630D4" w:rsidRDefault="00F630D4"/>
        </w:tc>
      </w:tr>
      <w:tr w:rsidR="00F630D4" w14:paraId="1F83D2B5" w14:textId="77777777">
        <w:tc>
          <w:tcPr>
            <w:tcW w:w="2640" w:type="dxa"/>
            <w:shd w:val="clear" w:color="auto" w:fill="FFFFFF"/>
          </w:tcPr>
          <w:p w14:paraId="0D47623B" w14:textId="77777777" w:rsidR="00F630D4" w:rsidRDefault="00525660">
            <w:pPr>
              <w:rPr>
                <w:rFonts w:ascii="Calibri" w:eastAsia="Calibri" w:hAnsi="Calibri" w:cs="Calibri"/>
                <w:color w:val="000000"/>
                <w:sz w:val="16"/>
              </w:rPr>
            </w:pPr>
            <w:r>
              <w:rPr>
                <w:rFonts w:ascii="Calibri" w:eastAsia="Calibri" w:hAnsi="Calibri" w:cs="Calibri"/>
                <w:color w:val="000000"/>
                <w:sz w:val="16"/>
              </w:rPr>
              <w:t xml:space="preserve">Lat </w:t>
            </w:r>
            <w:proofErr w:type="spellStart"/>
            <w:r>
              <w:rPr>
                <w:rFonts w:ascii="Calibri" w:eastAsia="Calibri" w:hAnsi="Calibri" w:cs="Calibri"/>
                <w:color w:val="000000"/>
                <w:sz w:val="16"/>
              </w:rPr>
              <w:t>Krabang</w:t>
            </w:r>
            <w:proofErr w:type="spellEnd"/>
            <w:r>
              <w:rPr>
                <w:rFonts w:ascii="Calibri" w:eastAsia="Calibri" w:hAnsi="Calibri" w:cs="Calibri"/>
                <w:color w:val="000000"/>
                <w:sz w:val="16"/>
              </w:rPr>
              <w:t>, Thailand</w:t>
            </w:r>
          </w:p>
        </w:tc>
        <w:tc>
          <w:tcPr>
            <w:tcW w:w="2640" w:type="dxa"/>
            <w:shd w:val="clear" w:color="auto" w:fill="FFFFFF"/>
          </w:tcPr>
          <w:p w14:paraId="0690279C"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34C4BA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0FF70E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29A437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531A793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39A8B0C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1793C4C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127</w:t>
            </w:r>
          </w:p>
        </w:tc>
        <w:tc>
          <w:tcPr>
            <w:tcW w:w="540" w:type="dxa"/>
            <w:shd w:val="clear" w:color="auto" w:fill="FFFFFF"/>
          </w:tcPr>
          <w:p w14:paraId="1AF0B606" w14:textId="77777777" w:rsidR="00F630D4" w:rsidRDefault="00F630D4"/>
        </w:tc>
      </w:tr>
      <w:tr w:rsidR="00F630D4" w14:paraId="3C269A09" w14:textId="77777777">
        <w:tc>
          <w:tcPr>
            <w:tcW w:w="2640" w:type="dxa"/>
            <w:shd w:val="clear" w:color="auto" w:fill="FFFFFF"/>
          </w:tcPr>
          <w:p w14:paraId="1F372B05"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Lianhuashan</w:t>
            </w:r>
            <w:proofErr w:type="spellEnd"/>
            <w:r>
              <w:rPr>
                <w:rFonts w:ascii="Calibri" w:eastAsia="Calibri" w:hAnsi="Calibri" w:cs="Calibri"/>
                <w:color w:val="000000"/>
                <w:sz w:val="16"/>
              </w:rPr>
              <w:t>, China</w:t>
            </w:r>
          </w:p>
        </w:tc>
        <w:tc>
          <w:tcPr>
            <w:tcW w:w="2640" w:type="dxa"/>
            <w:shd w:val="clear" w:color="auto" w:fill="FFFFFF"/>
          </w:tcPr>
          <w:p w14:paraId="227A1A50" w14:textId="77777777" w:rsidR="00F630D4" w:rsidRDefault="00525660">
            <w:pPr>
              <w:rPr>
                <w:rFonts w:ascii="Calibri" w:eastAsia="Calibri" w:hAnsi="Calibri" w:cs="Calibri"/>
                <w:color w:val="000000"/>
                <w:sz w:val="16"/>
              </w:rPr>
            </w:pPr>
            <w:r>
              <w:rPr>
                <w:rFonts w:ascii="Calibri" w:eastAsia="Calibri" w:hAnsi="Calibri" w:cs="Calibri"/>
                <w:color w:val="000000"/>
                <w:sz w:val="16"/>
              </w:rPr>
              <w:t xml:space="preserve">Ningbo, China; Qingdao, China; </w:t>
            </w:r>
            <w:r>
              <w:rPr>
                <w:rFonts w:ascii="Calibri" w:eastAsia="Calibri" w:hAnsi="Calibri" w:cs="Calibri"/>
                <w:color w:val="000000"/>
                <w:sz w:val="16"/>
              </w:rPr>
              <w:lastRenderedPageBreak/>
              <w:t>Shanghai, China; Xiamen, China; Yantian, China</w:t>
            </w:r>
          </w:p>
        </w:tc>
        <w:tc>
          <w:tcPr>
            <w:tcW w:w="504" w:type="dxa"/>
            <w:shd w:val="clear" w:color="auto" w:fill="FFFFFF"/>
          </w:tcPr>
          <w:p w14:paraId="41502B15" w14:textId="77777777" w:rsidR="00F630D4" w:rsidRDefault="00525660">
            <w:pPr>
              <w:rPr>
                <w:rFonts w:ascii="Calibri" w:eastAsia="Calibri" w:hAnsi="Calibri" w:cs="Calibri"/>
                <w:color w:val="000000"/>
                <w:sz w:val="16"/>
              </w:rPr>
            </w:pPr>
            <w:r>
              <w:rPr>
                <w:rFonts w:ascii="Calibri" w:eastAsia="Calibri" w:hAnsi="Calibri" w:cs="Calibri"/>
                <w:color w:val="000000"/>
                <w:sz w:val="16"/>
              </w:rPr>
              <w:lastRenderedPageBreak/>
              <w:t>CY</w:t>
            </w:r>
          </w:p>
        </w:tc>
        <w:tc>
          <w:tcPr>
            <w:tcW w:w="600" w:type="dxa"/>
            <w:shd w:val="clear" w:color="auto" w:fill="FFFFFF"/>
          </w:tcPr>
          <w:p w14:paraId="3B918B10"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990B4C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F736F6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2A85EF6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6F3F121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61A61954" w14:textId="77777777" w:rsidR="00F630D4" w:rsidRDefault="00F630D4"/>
        </w:tc>
      </w:tr>
      <w:tr w:rsidR="00F630D4" w14:paraId="176953DC" w14:textId="77777777">
        <w:tc>
          <w:tcPr>
            <w:tcW w:w="2640" w:type="dxa"/>
            <w:shd w:val="clear" w:color="auto" w:fill="FFFFFF"/>
          </w:tcPr>
          <w:p w14:paraId="2FF0220A" w14:textId="77777777" w:rsidR="00F630D4" w:rsidRDefault="00525660">
            <w:pPr>
              <w:rPr>
                <w:rFonts w:ascii="Calibri" w:eastAsia="Calibri" w:hAnsi="Calibri" w:cs="Calibri"/>
                <w:color w:val="000000"/>
                <w:sz w:val="16"/>
              </w:rPr>
            </w:pPr>
            <w:r>
              <w:rPr>
                <w:rFonts w:ascii="Calibri" w:eastAsia="Calibri" w:hAnsi="Calibri" w:cs="Calibri"/>
                <w:color w:val="000000"/>
                <w:sz w:val="16"/>
              </w:rPr>
              <w:t>Lianyungang, China</w:t>
            </w:r>
          </w:p>
        </w:tc>
        <w:tc>
          <w:tcPr>
            <w:tcW w:w="2640" w:type="dxa"/>
            <w:shd w:val="clear" w:color="auto" w:fill="FFFFFF"/>
          </w:tcPr>
          <w:p w14:paraId="2A569A26"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7646657"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1B6FCD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40E606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569628C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59A6A1A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68942AD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380</w:t>
            </w:r>
          </w:p>
        </w:tc>
        <w:tc>
          <w:tcPr>
            <w:tcW w:w="540" w:type="dxa"/>
            <w:shd w:val="clear" w:color="auto" w:fill="FFFFFF"/>
          </w:tcPr>
          <w:p w14:paraId="173CED53" w14:textId="77777777" w:rsidR="00F630D4" w:rsidRDefault="00F630D4"/>
        </w:tc>
      </w:tr>
      <w:tr w:rsidR="00F630D4" w14:paraId="6A1FC3C6" w14:textId="77777777">
        <w:tc>
          <w:tcPr>
            <w:tcW w:w="2640" w:type="dxa"/>
            <w:shd w:val="clear" w:color="auto" w:fill="FFFFFF"/>
          </w:tcPr>
          <w:p w14:paraId="3EC2D612" w14:textId="77777777" w:rsidR="00F630D4" w:rsidRDefault="00525660">
            <w:pPr>
              <w:rPr>
                <w:rFonts w:ascii="Calibri" w:eastAsia="Calibri" w:hAnsi="Calibri" w:cs="Calibri"/>
                <w:color w:val="000000"/>
                <w:sz w:val="16"/>
              </w:rPr>
            </w:pPr>
            <w:r>
              <w:rPr>
                <w:rFonts w:ascii="Calibri" w:eastAsia="Calibri" w:hAnsi="Calibri" w:cs="Calibri"/>
                <w:color w:val="000000"/>
                <w:sz w:val="16"/>
              </w:rPr>
              <w:t>Macao, Macau, China</w:t>
            </w:r>
          </w:p>
        </w:tc>
        <w:tc>
          <w:tcPr>
            <w:tcW w:w="2640" w:type="dxa"/>
            <w:shd w:val="clear" w:color="auto" w:fill="FFFFFF"/>
          </w:tcPr>
          <w:p w14:paraId="539B3E64"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5B5519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808618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492570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4D2273D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3DC33BC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05D9030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715522AA" w14:textId="77777777" w:rsidR="00F630D4" w:rsidRDefault="00F630D4"/>
        </w:tc>
      </w:tr>
      <w:tr w:rsidR="00F630D4" w14:paraId="535B7A2E" w14:textId="77777777">
        <w:tc>
          <w:tcPr>
            <w:tcW w:w="2640" w:type="dxa"/>
            <w:shd w:val="clear" w:color="auto" w:fill="FFFFFF"/>
          </w:tcPr>
          <w:p w14:paraId="5FA6720C" w14:textId="77777777" w:rsidR="00F630D4" w:rsidRDefault="00525660">
            <w:pPr>
              <w:rPr>
                <w:rFonts w:ascii="Calibri" w:eastAsia="Calibri" w:hAnsi="Calibri" w:cs="Calibri"/>
                <w:color w:val="000000"/>
                <w:sz w:val="16"/>
              </w:rPr>
            </w:pPr>
            <w:r>
              <w:rPr>
                <w:rFonts w:ascii="Calibri" w:eastAsia="Calibri" w:hAnsi="Calibri" w:cs="Calibri"/>
                <w:color w:val="000000"/>
                <w:sz w:val="16"/>
              </w:rPr>
              <w:t>Manila, Philippines</w:t>
            </w:r>
          </w:p>
        </w:tc>
        <w:tc>
          <w:tcPr>
            <w:tcW w:w="2640" w:type="dxa"/>
            <w:shd w:val="clear" w:color="auto" w:fill="FFFFFF"/>
          </w:tcPr>
          <w:p w14:paraId="0F721E83"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8094D8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7EEED0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4083B5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7AD8BCC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67D0537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3E202A8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730CF68D" w14:textId="77777777" w:rsidR="00F630D4" w:rsidRDefault="00F630D4"/>
        </w:tc>
      </w:tr>
      <w:tr w:rsidR="00F630D4" w14:paraId="66A87B96" w14:textId="77777777">
        <w:tc>
          <w:tcPr>
            <w:tcW w:w="2640" w:type="dxa"/>
            <w:shd w:val="clear" w:color="auto" w:fill="FFFFFF"/>
          </w:tcPr>
          <w:p w14:paraId="776B1365" w14:textId="77777777" w:rsidR="00F630D4" w:rsidRDefault="00525660">
            <w:pPr>
              <w:rPr>
                <w:rFonts w:ascii="Calibri" w:eastAsia="Calibri" w:hAnsi="Calibri" w:cs="Calibri"/>
                <w:color w:val="000000"/>
                <w:sz w:val="16"/>
              </w:rPr>
            </w:pPr>
            <w:r>
              <w:rPr>
                <w:rFonts w:ascii="Calibri" w:eastAsia="Calibri" w:hAnsi="Calibri" w:cs="Calibri"/>
                <w:color w:val="000000"/>
                <w:sz w:val="16"/>
              </w:rPr>
              <w:t>Mizushima, Japan</w:t>
            </w:r>
          </w:p>
        </w:tc>
        <w:tc>
          <w:tcPr>
            <w:tcW w:w="2640" w:type="dxa"/>
            <w:shd w:val="clear" w:color="auto" w:fill="FFFFFF"/>
          </w:tcPr>
          <w:p w14:paraId="61D3FDFA"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CC35C6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DBD9E10"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E6584D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440</w:t>
            </w:r>
          </w:p>
        </w:tc>
        <w:tc>
          <w:tcPr>
            <w:tcW w:w="540" w:type="dxa"/>
            <w:shd w:val="clear" w:color="auto" w:fill="FFFFFF"/>
          </w:tcPr>
          <w:p w14:paraId="57A5C1F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0D0FBBE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2FA7B70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696</w:t>
            </w:r>
          </w:p>
        </w:tc>
        <w:tc>
          <w:tcPr>
            <w:tcW w:w="540" w:type="dxa"/>
            <w:shd w:val="clear" w:color="auto" w:fill="FFFFFF"/>
          </w:tcPr>
          <w:p w14:paraId="5026416B" w14:textId="77777777" w:rsidR="00F630D4" w:rsidRDefault="00F630D4"/>
        </w:tc>
      </w:tr>
      <w:tr w:rsidR="00F630D4" w14:paraId="42A2E315" w14:textId="77777777">
        <w:tc>
          <w:tcPr>
            <w:tcW w:w="2640" w:type="dxa"/>
            <w:shd w:val="clear" w:color="auto" w:fill="FFFFFF"/>
          </w:tcPr>
          <w:p w14:paraId="689A21E6" w14:textId="77777777" w:rsidR="00F630D4" w:rsidRDefault="00525660">
            <w:pPr>
              <w:rPr>
                <w:rFonts w:ascii="Calibri" w:eastAsia="Calibri" w:hAnsi="Calibri" w:cs="Calibri"/>
                <w:color w:val="000000"/>
                <w:sz w:val="16"/>
              </w:rPr>
            </w:pPr>
            <w:r>
              <w:rPr>
                <w:rFonts w:ascii="Calibri" w:eastAsia="Calibri" w:hAnsi="Calibri" w:cs="Calibri"/>
                <w:color w:val="000000"/>
                <w:sz w:val="16"/>
              </w:rPr>
              <w:t>Moji, Japan</w:t>
            </w:r>
          </w:p>
        </w:tc>
        <w:tc>
          <w:tcPr>
            <w:tcW w:w="2640" w:type="dxa"/>
            <w:shd w:val="clear" w:color="auto" w:fill="FFFFFF"/>
          </w:tcPr>
          <w:p w14:paraId="7C1370C8"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0DAAF02"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0788711"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AE2588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440</w:t>
            </w:r>
          </w:p>
        </w:tc>
        <w:tc>
          <w:tcPr>
            <w:tcW w:w="540" w:type="dxa"/>
            <w:shd w:val="clear" w:color="auto" w:fill="FFFFFF"/>
          </w:tcPr>
          <w:p w14:paraId="786A826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2919FAC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64B61E8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696</w:t>
            </w:r>
          </w:p>
        </w:tc>
        <w:tc>
          <w:tcPr>
            <w:tcW w:w="540" w:type="dxa"/>
            <w:shd w:val="clear" w:color="auto" w:fill="FFFFFF"/>
          </w:tcPr>
          <w:p w14:paraId="39BDD50B" w14:textId="77777777" w:rsidR="00F630D4" w:rsidRDefault="00F630D4"/>
        </w:tc>
      </w:tr>
      <w:tr w:rsidR="00F630D4" w14:paraId="2FA19716" w14:textId="77777777">
        <w:tc>
          <w:tcPr>
            <w:tcW w:w="2640" w:type="dxa"/>
            <w:shd w:val="clear" w:color="auto" w:fill="FFFFFF"/>
          </w:tcPr>
          <w:p w14:paraId="7DEE7F88" w14:textId="77777777" w:rsidR="00F630D4" w:rsidRDefault="00525660">
            <w:pPr>
              <w:rPr>
                <w:rFonts w:ascii="Calibri" w:eastAsia="Calibri" w:hAnsi="Calibri" w:cs="Calibri"/>
                <w:color w:val="000000"/>
                <w:sz w:val="16"/>
              </w:rPr>
            </w:pPr>
            <w:r>
              <w:rPr>
                <w:rFonts w:ascii="Calibri" w:eastAsia="Calibri" w:hAnsi="Calibri" w:cs="Calibri"/>
                <w:color w:val="000000"/>
                <w:sz w:val="16"/>
              </w:rPr>
              <w:t>Muara, Brunei</w:t>
            </w:r>
          </w:p>
        </w:tc>
        <w:tc>
          <w:tcPr>
            <w:tcW w:w="2640" w:type="dxa"/>
            <w:shd w:val="clear" w:color="auto" w:fill="FFFFFF"/>
          </w:tcPr>
          <w:p w14:paraId="419F7B9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E5635F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C601459"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CF9843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4B51B20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828A3E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A2455B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EFA33CA" w14:textId="77777777" w:rsidR="00F630D4" w:rsidRDefault="00F630D4"/>
        </w:tc>
      </w:tr>
      <w:tr w:rsidR="00F630D4" w14:paraId="5C58A82D" w14:textId="77777777">
        <w:tc>
          <w:tcPr>
            <w:tcW w:w="2640" w:type="dxa"/>
            <w:shd w:val="clear" w:color="auto" w:fill="FFFFFF"/>
          </w:tcPr>
          <w:p w14:paraId="652E0480" w14:textId="77777777" w:rsidR="00F630D4" w:rsidRDefault="00525660">
            <w:pPr>
              <w:rPr>
                <w:rFonts w:ascii="Calibri" w:eastAsia="Calibri" w:hAnsi="Calibri" w:cs="Calibri"/>
                <w:color w:val="000000"/>
                <w:sz w:val="16"/>
              </w:rPr>
            </w:pPr>
            <w:r>
              <w:rPr>
                <w:rFonts w:ascii="Calibri" w:eastAsia="Calibri" w:hAnsi="Calibri" w:cs="Calibri"/>
                <w:color w:val="000000"/>
                <w:sz w:val="16"/>
              </w:rPr>
              <w:t>Mundra, India</w:t>
            </w:r>
          </w:p>
        </w:tc>
        <w:tc>
          <w:tcPr>
            <w:tcW w:w="2640" w:type="dxa"/>
            <w:shd w:val="clear" w:color="auto" w:fill="FFFFFF"/>
          </w:tcPr>
          <w:p w14:paraId="316F96B7"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0F5B9C2"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DE401B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F21E8A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800</w:t>
            </w:r>
          </w:p>
        </w:tc>
        <w:tc>
          <w:tcPr>
            <w:tcW w:w="540" w:type="dxa"/>
            <w:shd w:val="clear" w:color="auto" w:fill="FFFFFF"/>
          </w:tcPr>
          <w:p w14:paraId="52E7F49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1000</w:t>
            </w:r>
          </w:p>
        </w:tc>
        <w:tc>
          <w:tcPr>
            <w:tcW w:w="540" w:type="dxa"/>
            <w:shd w:val="clear" w:color="auto" w:fill="FFFFFF"/>
          </w:tcPr>
          <w:p w14:paraId="279FF4B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1000</w:t>
            </w:r>
          </w:p>
        </w:tc>
        <w:tc>
          <w:tcPr>
            <w:tcW w:w="540" w:type="dxa"/>
            <w:shd w:val="clear" w:color="auto" w:fill="FFFFFF"/>
          </w:tcPr>
          <w:p w14:paraId="3E7AF2F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1266</w:t>
            </w:r>
          </w:p>
        </w:tc>
        <w:tc>
          <w:tcPr>
            <w:tcW w:w="540" w:type="dxa"/>
            <w:shd w:val="clear" w:color="auto" w:fill="FFFFFF"/>
          </w:tcPr>
          <w:p w14:paraId="0DC8685E" w14:textId="77777777" w:rsidR="00F630D4" w:rsidRDefault="00525660">
            <w:pPr>
              <w:rPr>
                <w:rFonts w:ascii="Calibri" w:eastAsia="Calibri" w:hAnsi="Calibri" w:cs="Calibri"/>
                <w:color w:val="000000"/>
                <w:sz w:val="14"/>
              </w:rPr>
            </w:pPr>
            <w:r>
              <w:rPr>
                <w:rFonts w:ascii="Calibri" w:eastAsia="Calibri" w:hAnsi="Calibri" w:cs="Calibri"/>
                <w:color w:val="000000"/>
                <w:sz w:val="14"/>
              </w:rPr>
              <w:t>R1</w:t>
            </w:r>
          </w:p>
        </w:tc>
      </w:tr>
      <w:tr w:rsidR="00F630D4" w14:paraId="4435438D" w14:textId="77777777">
        <w:tc>
          <w:tcPr>
            <w:tcW w:w="2640" w:type="dxa"/>
            <w:shd w:val="clear" w:color="auto" w:fill="FFFFFF"/>
          </w:tcPr>
          <w:p w14:paraId="5038B1DE" w14:textId="77777777" w:rsidR="00F630D4" w:rsidRDefault="00525660">
            <w:pPr>
              <w:rPr>
                <w:rFonts w:ascii="Calibri" w:eastAsia="Calibri" w:hAnsi="Calibri" w:cs="Calibri"/>
                <w:color w:val="000000"/>
                <w:sz w:val="16"/>
              </w:rPr>
            </w:pPr>
            <w:r>
              <w:rPr>
                <w:rFonts w:ascii="Calibri" w:eastAsia="Calibri" w:hAnsi="Calibri" w:cs="Calibri"/>
                <w:color w:val="000000"/>
                <w:sz w:val="16"/>
              </w:rPr>
              <w:t>Nagoya, Japan</w:t>
            </w:r>
          </w:p>
        </w:tc>
        <w:tc>
          <w:tcPr>
            <w:tcW w:w="2640" w:type="dxa"/>
            <w:shd w:val="clear" w:color="auto" w:fill="FFFFFF"/>
          </w:tcPr>
          <w:p w14:paraId="2A0C8497"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D4760C2"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657CC6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148F0F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06512F7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7395B14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50BDF51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22702B2E" w14:textId="77777777" w:rsidR="00F630D4" w:rsidRDefault="00F630D4"/>
        </w:tc>
      </w:tr>
      <w:tr w:rsidR="00F630D4" w14:paraId="3C5F031C" w14:textId="77777777">
        <w:tc>
          <w:tcPr>
            <w:tcW w:w="2640" w:type="dxa"/>
            <w:shd w:val="clear" w:color="auto" w:fill="FFFFFF"/>
          </w:tcPr>
          <w:p w14:paraId="4A6D48C5" w14:textId="77777777" w:rsidR="00F630D4" w:rsidRDefault="00525660">
            <w:pPr>
              <w:rPr>
                <w:rFonts w:ascii="Calibri" w:eastAsia="Calibri" w:hAnsi="Calibri" w:cs="Calibri"/>
                <w:color w:val="000000"/>
                <w:sz w:val="16"/>
              </w:rPr>
            </w:pPr>
            <w:r>
              <w:rPr>
                <w:rFonts w:ascii="Calibri" w:eastAsia="Calibri" w:hAnsi="Calibri" w:cs="Calibri"/>
                <w:color w:val="000000"/>
                <w:sz w:val="16"/>
              </w:rPr>
              <w:t>Nanchang, China</w:t>
            </w:r>
          </w:p>
        </w:tc>
        <w:tc>
          <w:tcPr>
            <w:tcW w:w="2640" w:type="dxa"/>
            <w:shd w:val="clear" w:color="auto" w:fill="FFFFFF"/>
          </w:tcPr>
          <w:p w14:paraId="5D8D9185"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B1480F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CA57CC4"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3B06C0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564</w:t>
            </w:r>
          </w:p>
        </w:tc>
        <w:tc>
          <w:tcPr>
            <w:tcW w:w="540" w:type="dxa"/>
            <w:shd w:val="clear" w:color="auto" w:fill="FFFFFF"/>
          </w:tcPr>
          <w:p w14:paraId="522C457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705</w:t>
            </w:r>
          </w:p>
        </w:tc>
        <w:tc>
          <w:tcPr>
            <w:tcW w:w="540" w:type="dxa"/>
            <w:shd w:val="clear" w:color="auto" w:fill="FFFFFF"/>
          </w:tcPr>
          <w:p w14:paraId="0772D89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705</w:t>
            </w:r>
          </w:p>
        </w:tc>
        <w:tc>
          <w:tcPr>
            <w:tcW w:w="540" w:type="dxa"/>
            <w:shd w:val="clear" w:color="auto" w:fill="FFFFFF"/>
          </w:tcPr>
          <w:p w14:paraId="5BEC600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893</w:t>
            </w:r>
          </w:p>
        </w:tc>
        <w:tc>
          <w:tcPr>
            <w:tcW w:w="540" w:type="dxa"/>
            <w:shd w:val="clear" w:color="auto" w:fill="FFFFFF"/>
          </w:tcPr>
          <w:p w14:paraId="162C4BA7" w14:textId="77777777" w:rsidR="00F630D4" w:rsidRDefault="00F630D4"/>
        </w:tc>
      </w:tr>
      <w:tr w:rsidR="00F630D4" w14:paraId="779D1E1C" w14:textId="77777777">
        <w:tc>
          <w:tcPr>
            <w:tcW w:w="2640" w:type="dxa"/>
            <w:shd w:val="clear" w:color="auto" w:fill="FFFFFF"/>
          </w:tcPr>
          <w:p w14:paraId="240720EA"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Nanhai</w:t>
            </w:r>
            <w:proofErr w:type="spellEnd"/>
            <w:r>
              <w:rPr>
                <w:rFonts w:ascii="Calibri" w:eastAsia="Calibri" w:hAnsi="Calibri" w:cs="Calibri"/>
                <w:color w:val="000000"/>
                <w:sz w:val="16"/>
              </w:rPr>
              <w:t>, China</w:t>
            </w:r>
          </w:p>
        </w:tc>
        <w:tc>
          <w:tcPr>
            <w:tcW w:w="2640" w:type="dxa"/>
            <w:shd w:val="clear" w:color="auto" w:fill="FFFFFF"/>
          </w:tcPr>
          <w:p w14:paraId="40867F6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2D1AC4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0CB7CF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9868AD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988586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1EB4578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078E0C3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6F785D38" w14:textId="77777777" w:rsidR="00F630D4" w:rsidRDefault="00F630D4"/>
        </w:tc>
      </w:tr>
      <w:tr w:rsidR="00F630D4" w14:paraId="6E5DF044" w14:textId="77777777">
        <w:tc>
          <w:tcPr>
            <w:tcW w:w="2640" w:type="dxa"/>
            <w:shd w:val="clear" w:color="auto" w:fill="FFFFFF"/>
          </w:tcPr>
          <w:p w14:paraId="6199003F" w14:textId="77777777" w:rsidR="00F630D4" w:rsidRDefault="00525660">
            <w:pPr>
              <w:rPr>
                <w:rFonts w:ascii="Calibri" w:eastAsia="Calibri" w:hAnsi="Calibri" w:cs="Calibri"/>
                <w:color w:val="000000"/>
                <w:sz w:val="16"/>
              </w:rPr>
            </w:pPr>
            <w:r>
              <w:rPr>
                <w:rFonts w:ascii="Calibri" w:eastAsia="Calibri" w:hAnsi="Calibri" w:cs="Calibri"/>
                <w:color w:val="000000"/>
                <w:sz w:val="16"/>
              </w:rPr>
              <w:t>Nanjing, China</w:t>
            </w:r>
          </w:p>
        </w:tc>
        <w:tc>
          <w:tcPr>
            <w:tcW w:w="2640" w:type="dxa"/>
            <w:shd w:val="clear" w:color="auto" w:fill="FFFFFF"/>
          </w:tcPr>
          <w:p w14:paraId="45AB5644"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9193F53"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89F3E1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01D407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0D3EB56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39C0FAC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3B620C3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3B7ABAD2" w14:textId="77777777" w:rsidR="00F630D4" w:rsidRDefault="00F630D4"/>
        </w:tc>
      </w:tr>
      <w:tr w:rsidR="00F630D4" w14:paraId="02D348F6" w14:textId="77777777">
        <w:tc>
          <w:tcPr>
            <w:tcW w:w="2640" w:type="dxa"/>
            <w:shd w:val="clear" w:color="auto" w:fill="FFFFFF"/>
          </w:tcPr>
          <w:p w14:paraId="24D742B6" w14:textId="77777777" w:rsidR="00F630D4" w:rsidRDefault="00525660">
            <w:pPr>
              <w:rPr>
                <w:rFonts w:ascii="Calibri" w:eastAsia="Calibri" w:hAnsi="Calibri" w:cs="Calibri"/>
                <w:color w:val="000000"/>
                <w:sz w:val="16"/>
              </w:rPr>
            </w:pPr>
            <w:r>
              <w:rPr>
                <w:rFonts w:ascii="Calibri" w:eastAsia="Calibri" w:hAnsi="Calibri" w:cs="Calibri"/>
                <w:color w:val="000000"/>
                <w:sz w:val="16"/>
              </w:rPr>
              <w:t>Nansha, China</w:t>
            </w:r>
          </w:p>
        </w:tc>
        <w:tc>
          <w:tcPr>
            <w:tcW w:w="2640" w:type="dxa"/>
            <w:shd w:val="clear" w:color="auto" w:fill="FFFFFF"/>
          </w:tcPr>
          <w:p w14:paraId="71270A1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1BA391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02D1E91"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DFA7A2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4D2CA34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4480995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14882B9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46FD69DE" w14:textId="77777777" w:rsidR="00F630D4" w:rsidRDefault="00F630D4"/>
        </w:tc>
      </w:tr>
      <w:tr w:rsidR="00F630D4" w14:paraId="78120DDE" w14:textId="77777777">
        <w:tc>
          <w:tcPr>
            <w:tcW w:w="2640" w:type="dxa"/>
            <w:shd w:val="clear" w:color="auto" w:fill="FFFFFF"/>
          </w:tcPr>
          <w:p w14:paraId="7EA2BAA3" w14:textId="77777777" w:rsidR="00F630D4" w:rsidRDefault="00525660">
            <w:pPr>
              <w:rPr>
                <w:rFonts w:ascii="Calibri" w:eastAsia="Calibri" w:hAnsi="Calibri" w:cs="Calibri"/>
                <w:color w:val="000000"/>
                <w:sz w:val="16"/>
              </w:rPr>
            </w:pPr>
            <w:r>
              <w:rPr>
                <w:rFonts w:ascii="Calibri" w:eastAsia="Calibri" w:hAnsi="Calibri" w:cs="Calibri"/>
                <w:color w:val="000000"/>
                <w:sz w:val="16"/>
              </w:rPr>
              <w:t>Nantong, China</w:t>
            </w:r>
          </w:p>
        </w:tc>
        <w:tc>
          <w:tcPr>
            <w:tcW w:w="2640" w:type="dxa"/>
            <w:shd w:val="clear" w:color="auto" w:fill="FFFFFF"/>
          </w:tcPr>
          <w:p w14:paraId="43DF050A"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DD12AE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C6874D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E57B63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55F6792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6B93B6B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1CD4B47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271BFEFE" w14:textId="77777777" w:rsidR="00F630D4" w:rsidRDefault="00F630D4"/>
        </w:tc>
      </w:tr>
      <w:tr w:rsidR="00F630D4" w14:paraId="49AF8FB9" w14:textId="77777777">
        <w:tc>
          <w:tcPr>
            <w:tcW w:w="2640" w:type="dxa"/>
            <w:shd w:val="clear" w:color="auto" w:fill="FFFFFF"/>
          </w:tcPr>
          <w:p w14:paraId="67AAF54F" w14:textId="77777777" w:rsidR="00F630D4" w:rsidRDefault="00525660">
            <w:pPr>
              <w:rPr>
                <w:rFonts w:ascii="Calibri" w:eastAsia="Calibri" w:hAnsi="Calibri" w:cs="Calibri"/>
                <w:color w:val="000000"/>
                <w:sz w:val="16"/>
              </w:rPr>
            </w:pPr>
            <w:r>
              <w:rPr>
                <w:rFonts w:ascii="Calibri" w:eastAsia="Calibri" w:hAnsi="Calibri" w:cs="Calibri"/>
                <w:color w:val="000000"/>
                <w:sz w:val="16"/>
              </w:rPr>
              <w:t>Nhava Sheva, India</w:t>
            </w:r>
          </w:p>
        </w:tc>
        <w:tc>
          <w:tcPr>
            <w:tcW w:w="2640" w:type="dxa"/>
            <w:shd w:val="clear" w:color="auto" w:fill="FFFFFF"/>
          </w:tcPr>
          <w:p w14:paraId="2491B4B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4CD876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BCF33A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6FCABD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800</w:t>
            </w:r>
          </w:p>
        </w:tc>
        <w:tc>
          <w:tcPr>
            <w:tcW w:w="540" w:type="dxa"/>
            <w:shd w:val="clear" w:color="auto" w:fill="FFFFFF"/>
          </w:tcPr>
          <w:p w14:paraId="16581BD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1000</w:t>
            </w:r>
          </w:p>
        </w:tc>
        <w:tc>
          <w:tcPr>
            <w:tcW w:w="540" w:type="dxa"/>
            <w:shd w:val="clear" w:color="auto" w:fill="FFFFFF"/>
          </w:tcPr>
          <w:p w14:paraId="4D31A3D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1000</w:t>
            </w:r>
          </w:p>
        </w:tc>
        <w:tc>
          <w:tcPr>
            <w:tcW w:w="540" w:type="dxa"/>
            <w:shd w:val="clear" w:color="auto" w:fill="FFFFFF"/>
          </w:tcPr>
          <w:p w14:paraId="0467053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1266</w:t>
            </w:r>
          </w:p>
        </w:tc>
        <w:tc>
          <w:tcPr>
            <w:tcW w:w="540" w:type="dxa"/>
            <w:shd w:val="clear" w:color="auto" w:fill="FFFFFF"/>
          </w:tcPr>
          <w:p w14:paraId="7F3FB27E" w14:textId="77777777" w:rsidR="00F630D4" w:rsidRDefault="00525660">
            <w:pPr>
              <w:rPr>
                <w:rFonts w:ascii="Calibri" w:eastAsia="Calibri" w:hAnsi="Calibri" w:cs="Calibri"/>
                <w:color w:val="000000"/>
                <w:sz w:val="14"/>
              </w:rPr>
            </w:pPr>
            <w:r>
              <w:rPr>
                <w:rFonts w:ascii="Calibri" w:eastAsia="Calibri" w:hAnsi="Calibri" w:cs="Calibri"/>
                <w:color w:val="000000"/>
                <w:sz w:val="14"/>
              </w:rPr>
              <w:t>R1</w:t>
            </w:r>
          </w:p>
        </w:tc>
      </w:tr>
      <w:tr w:rsidR="00F630D4" w14:paraId="55D53128" w14:textId="77777777">
        <w:tc>
          <w:tcPr>
            <w:tcW w:w="2640" w:type="dxa"/>
            <w:shd w:val="clear" w:color="auto" w:fill="FFFFFF"/>
          </w:tcPr>
          <w:p w14:paraId="6F298119" w14:textId="77777777" w:rsidR="00F630D4" w:rsidRDefault="00525660">
            <w:pPr>
              <w:rPr>
                <w:rFonts w:ascii="Calibri" w:eastAsia="Calibri" w:hAnsi="Calibri" w:cs="Calibri"/>
                <w:color w:val="000000"/>
                <w:sz w:val="16"/>
              </w:rPr>
            </w:pPr>
            <w:r>
              <w:rPr>
                <w:rFonts w:ascii="Calibri" w:eastAsia="Calibri" w:hAnsi="Calibri" w:cs="Calibri"/>
                <w:color w:val="000000"/>
                <w:sz w:val="16"/>
              </w:rPr>
              <w:t>Osaka, Japan</w:t>
            </w:r>
          </w:p>
        </w:tc>
        <w:tc>
          <w:tcPr>
            <w:tcW w:w="2640" w:type="dxa"/>
            <w:shd w:val="clear" w:color="auto" w:fill="FFFFFF"/>
          </w:tcPr>
          <w:p w14:paraId="264A949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6325B84"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4ED8C74"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8320C2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43089E4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3CAD553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60AB4B7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317</w:t>
            </w:r>
          </w:p>
        </w:tc>
        <w:tc>
          <w:tcPr>
            <w:tcW w:w="540" w:type="dxa"/>
            <w:shd w:val="clear" w:color="auto" w:fill="FFFFFF"/>
          </w:tcPr>
          <w:p w14:paraId="267AF351" w14:textId="77777777" w:rsidR="00F630D4" w:rsidRDefault="00F630D4"/>
        </w:tc>
      </w:tr>
      <w:tr w:rsidR="00F630D4" w14:paraId="35E3765F" w14:textId="77777777">
        <w:tc>
          <w:tcPr>
            <w:tcW w:w="2640" w:type="dxa"/>
            <w:shd w:val="clear" w:color="auto" w:fill="FFFFFF"/>
          </w:tcPr>
          <w:p w14:paraId="6ECBB75A" w14:textId="77777777" w:rsidR="00F630D4" w:rsidRDefault="00525660">
            <w:pPr>
              <w:rPr>
                <w:rFonts w:ascii="Calibri" w:eastAsia="Calibri" w:hAnsi="Calibri" w:cs="Calibri"/>
                <w:color w:val="000000"/>
                <w:sz w:val="16"/>
              </w:rPr>
            </w:pPr>
            <w:r>
              <w:rPr>
                <w:rFonts w:ascii="Calibri" w:eastAsia="Calibri" w:hAnsi="Calibri" w:cs="Calibri"/>
                <w:color w:val="000000"/>
                <w:sz w:val="16"/>
              </w:rPr>
              <w:t>Palembang, Indonesia</w:t>
            </w:r>
          </w:p>
        </w:tc>
        <w:tc>
          <w:tcPr>
            <w:tcW w:w="2640" w:type="dxa"/>
            <w:shd w:val="clear" w:color="auto" w:fill="FFFFFF"/>
          </w:tcPr>
          <w:p w14:paraId="1845E026"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BB4CD5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2379ED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AD6469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695F2BF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0327123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0CF21C7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3F3A2D2A" w14:textId="77777777" w:rsidR="00F630D4" w:rsidRDefault="00F630D4"/>
        </w:tc>
      </w:tr>
      <w:tr w:rsidR="00F630D4" w14:paraId="72AC6033" w14:textId="77777777">
        <w:tc>
          <w:tcPr>
            <w:tcW w:w="2640" w:type="dxa"/>
            <w:shd w:val="clear" w:color="auto" w:fill="FFFFFF"/>
          </w:tcPr>
          <w:p w14:paraId="7240E80F" w14:textId="77777777" w:rsidR="00F630D4" w:rsidRDefault="00525660">
            <w:pPr>
              <w:rPr>
                <w:rFonts w:ascii="Calibri" w:eastAsia="Calibri" w:hAnsi="Calibri" w:cs="Calibri"/>
                <w:color w:val="000000"/>
                <w:sz w:val="16"/>
              </w:rPr>
            </w:pPr>
            <w:r>
              <w:rPr>
                <w:rFonts w:ascii="Calibri" w:eastAsia="Calibri" w:hAnsi="Calibri" w:cs="Calibri"/>
                <w:color w:val="000000"/>
                <w:sz w:val="16"/>
              </w:rPr>
              <w:t>Panjang, Indonesia</w:t>
            </w:r>
          </w:p>
        </w:tc>
        <w:tc>
          <w:tcPr>
            <w:tcW w:w="2640" w:type="dxa"/>
            <w:shd w:val="clear" w:color="auto" w:fill="FFFFFF"/>
          </w:tcPr>
          <w:p w14:paraId="3F138794"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B45039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1A8AFD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F6EDD9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6B37C7D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55F96E3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5D065DB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58453919" w14:textId="77777777" w:rsidR="00F630D4" w:rsidRDefault="00F630D4"/>
        </w:tc>
      </w:tr>
      <w:tr w:rsidR="00F630D4" w14:paraId="7286B63D" w14:textId="77777777">
        <w:tc>
          <w:tcPr>
            <w:tcW w:w="2640" w:type="dxa"/>
            <w:shd w:val="clear" w:color="auto" w:fill="FFFFFF"/>
          </w:tcPr>
          <w:p w14:paraId="59F388D9"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Pasir</w:t>
            </w:r>
            <w:proofErr w:type="spellEnd"/>
            <w:r>
              <w:rPr>
                <w:rFonts w:ascii="Calibri" w:eastAsia="Calibri" w:hAnsi="Calibri" w:cs="Calibri"/>
                <w:color w:val="000000"/>
                <w:sz w:val="16"/>
              </w:rPr>
              <w:t xml:space="preserve"> Gudang, Malaysia</w:t>
            </w:r>
          </w:p>
        </w:tc>
        <w:tc>
          <w:tcPr>
            <w:tcW w:w="2640" w:type="dxa"/>
            <w:shd w:val="clear" w:color="auto" w:fill="FFFFFF"/>
          </w:tcPr>
          <w:p w14:paraId="6ED5E4A4"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EB1526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3B3FA5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A978DC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23280C8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2745D4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52BFB6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1359AE77" w14:textId="77777777" w:rsidR="00F630D4" w:rsidRDefault="00F630D4"/>
        </w:tc>
      </w:tr>
      <w:tr w:rsidR="00F630D4" w14:paraId="254C7D9C" w14:textId="77777777">
        <w:tc>
          <w:tcPr>
            <w:tcW w:w="2640" w:type="dxa"/>
            <w:shd w:val="clear" w:color="auto" w:fill="FFFFFF"/>
          </w:tcPr>
          <w:p w14:paraId="350A260A" w14:textId="77777777" w:rsidR="00F630D4" w:rsidRDefault="00525660">
            <w:pPr>
              <w:rPr>
                <w:rFonts w:ascii="Calibri" w:eastAsia="Calibri" w:hAnsi="Calibri" w:cs="Calibri"/>
                <w:color w:val="000000"/>
                <w:sz w:val="16"/>
              </w:rPr>
            </w:pPr>
            <w:r>
              <w:rPr>
                <w:rFonts w:ascii="Calibri" w:eastAsia="Calibri" w:hAnsi="Calibri" w:cs="Calibri"/>
                <w:color w:val="000000"/>
                <w:sz w:val="16"/>
              </w:rPr>
              <w:t>Penang, Malaysia</w:t>
            </w:r>
          </w:p>
        </w:tc>
        <w:tc>
          <w:tcPr>
            <w:tcW w:w="2640" w:type="dxa"/>
            <w:shd w:val="clear" w:color="auto" w:fill="FFFFFF"/>
          </w:tcPr>
          <w:p w14:paraId="61622C6A"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E4ED61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1782CA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A56365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586FBDD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51D2A77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196F493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380</w:t>
            </w:r>
          </w:p>
        </w:tc>
        <w:tc>
          <w:tcPr>
            <w:tcW w:w="540" w:type="dxa"/>
            <w:shd w:val="clear" w:color="auto" w:fill="FFFFFF"/>
          </w:tcPr>
          <w:p w14:paraId="5D58734F" w14:textId="77777777" w:rsidR="00F630D4" w:rsidRDefault="00F630D4"/>
        </w:tc>
      </w:tr>
      <w:tr w:rsidR="00F630D4" w14:paraId="5F89E95A" w14:textId="77777777">
        <w:tc>
          <w:tcPr>
            <w:tcW w:w="2640" w:type="dxa"/>
            <w:shd w:val="clear" w:color="auto" w:fill="FFFFFF"/>
          </w:tcPr>
          <w:p w14:paraId="027B9055" w14:textId="77777777" w:rsidR="00F630D4" w:rsidRDefault="00525660">
            <w:pPr>
              <w:rPr>
                <w:rFonts w:ascii="Calibri" w:eastAsia="Calibri" w:hAnsi="Calibri" w:cs="Calibri"/>
                <w:color w:val="000000"/>
                <w:sz w:val="16"/>
              </w:rPr>
            </w:pPr>
            <w:r>
              <w:rPr>
                <w:rFonts w:ascii="Calibri" w:eastAsia="Calibri" w:hAnsi="Calibri" w:cs="Calibri"/>
                <w:color w:val="000000"/>
                <w:sz w:val="16"/>
              </w:rPr>
              <w:t>Phnom Penh, Cambodia</w:t>
            </w:r>
          </w:p>
        </w:tc>
        <w:tc>
          <w:tcPr>
            <w:tcW w:w="2640" w:type="dxa"/>
            <w:shd w:val="clear" w:color="auto" w:fill="FFFFFF"/>
          </w:tcPr>
          <w:p w14:paraId="595CCB5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7F2C1B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6FEA84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2899B7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341E9DA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159376C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553F5E1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7B0A91D7" w14:textId="77777777" w:rsidR="00F630D4" w:rsidRDefault="00F630D4"/>
        </w:tc>
      </w:tr>
      <w:tr w:rsidR="00F630D4" w14:paraId="7974E80B" w14:textId="77777777">
        <w:tc>
          <w:tcPr>
            <w:tcW w:w="2640" w:type="dxa"/>
            <w:shd w:val="clear" w:color="auto" w:fill="FFFFFF"/>
          </w:tcPr>
          <w:p w14:paraId="48CA1276" w14:textId="77777777" w:rsidR="00F630D4" w:rsidRDefault="00525660">
            <w:pPr>
              <w:rPr>
                <w:rFonts w:ascii="Calibri" w:eastAsia="Calibri" w:hAnsi="Calibri" w:cs="Calibri"/>
                <w:color w:val="000000"/>
                <w:sz w:val="16"/>
              </w:rPr>
            </w:pPr>
            <w:r>
              <w:rPr>
                <w:rFonts w:ascii="Calibri" w:eastAsia="Calibri" w:hAnsi="Calibri" w:cs="Calibri"/>
                <w:color w:val="000000"/>
                <w:sz w:val="16"/>
              </w:rPr>
              <w:t>Pontianak, Indonesia</w:t>
            </w:r>
          </w:p>
        </w:tc>
        <w:tc>
          <w:tcPr>
            <w:tcW w:w="2640" w:type="dxa"/>
            <w:shd w:val="clear" w:color="auto" w:fill="FFFFFF"/>
          </w:tcPr>
          <w:p w14:paraId="0B3320D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380C2F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DC50B5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B50377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480</w:t>
            </w:r>
          </w:p>
        </w:tc>
        <w:tc>
          <w:tcPr>
            <w:tcW w:w="540" w:type="dxa"/>
            <w:shd w:val="clear" w:color="auto" w:fill="FFFFFF"/>
          </w:tcPr>
          <w:p w14:paraId="5F6C683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5CE697E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155DC91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760</w:t>
            </w:r>
          </w:p>
        </w:tc>
        <w:tc>
          <w:tcPr>
            <w:tcW w:w="540" w:type="dxa"/>
            <w:shd w:val="clear" w:color="auto" w:fill="FFFFFF"/>
          </w:tcPr>
          <w:p w14:paraId="49F93BB8" w14:textId="77777777" w:rsidR="00F630D4" w:rsidRDefault="00F630D4"/>
        </w:tc>
      </w:tr>
      <w:tr w:rsidR="00F630D4" w14:paraId="5C029A34" w14:textId="77777777">
        <w:tc>
          <w:tcPr>
            <w:tcW w:w="2640" w:type="dxa"/>
            <w:shd w:val="clear" w:color="auto" w:fill="FFFFFF"/>
          </w:tcPr>
          <w:p w14:paraId="14F6E4E9" w14:textId="77777777" w:rsidR="00F630D4" w:rsidRDefault="00525660">
            <w:pPr>
              <w:rPr>
                <w:rFonts w:ascii="Calibri" w:eastAsia="Calibri" w:hAnsi="Calibri" w:cs="Calibri"/>
                <w:color w:val="000000"/>
                <w:sz w:val="16"/>
              </w:rPr>
            </w:pPr>
            <w:r>
              <w:rPr>
                <w:rFonts w:ascii="Calibri" w:eastAsia="Calibri" w:hAnsi="Calibri" w:cs="Calibri"/>
                <w:color w:val="000000"/>
                <w:sz w:val="16"/>
              </w:rPr>
              <w:lastRenderedPageBreak/>
              <w:t>Port Klang, Malaysia</w:t>
            </w:r>
          </w:p>
        </w:tc>
        <w:tc>
          <w:tcPr>
            <w:tcW w:w="2640" w:type="dxa"/>
            <w:shd w:val="clear" w:color="auto" w:fill="FFFFFF"/>
          </w:tcPr>
          <w:p w14:paraId="5EB87C4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685CF58"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6704B5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D0749C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BA65D3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851EAF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9B0726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7122B83B" w14:textId="77777777" w:rsidR="00F630D4" w:rsidRDefault="00F630D4"/>
        </w:tc>
      </w:tr>
      <w:tr w:rsidR="00F630D4" w14:paraId="56A891FB" w14:textId="77777777">
        <w:tc>
          <w:tcPr>
            <w:tcW w:w="2640" w:type="dxa"/>
            <w:shd w:val="clear" w:color="auto" w:fill="FFFFFF"/>
          </w:tcPr>
          <w:p w14:paraId="6AE2B6F2" w14:textId="77777777" w:rsidR="00F630D4" w:rsidRDefault="00525660">
            <w:pPr>
              <w:rPr>
                <w:rFonts w:ascii="Calibri" w:eastAsia="Calibri" w:hAnsi="Calibri" w:cs="Calibri"/>
                <w:color w:val="000000"/>
                <w:sz w:val="16"/>
              </w:rPr>
            </w:pPr>
            <w:r>
              <w:rPr>
                <w:rFonts w:ascii="Calibri" w:eastAsia="Calibri" w:hAnsi="Calibri" w:cs="Calibri"/>
                <w:color w:val="000000"/>
                <w:sz w:val="16"/>
              </w:rPr>
              <w:t>Port Qasim, Karachi, Pakistan</w:t>
            </w:r>
          </w:p>
        </w:tc>
        <w:tc>
          <w:tcPr>
            <w:tcW w:w="2640" w:type="dxa"/>
            <w:shd w:val="clear" w:color="auto" w:fill="FFFFFF"/>
          </w:tcPr>
          <w:p w14:paraId="16915E0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1CFD1A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CABFC70"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D005B0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800</w:t>
            </w:r>
          </w:p>
        </w:tc>
        <w:tc>
          <w:tcPr>
            <w:tcW w:w="540" w:type="dxa"/>
            <w:shd w:val="clear" w:color="auto" w:fill="FFFFFF"/>
          </w:tcPr>
          <w:p w14:paraId="41B135F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1000</w:t>
            </w:r>
          </w:p>
        </w:tc>
        <w:tc>
          <w:tcPr>
            <w:tcW w:w="540" w:type="dxa"/>
            <w:shd w:val="clear" w:color="auto" w:fill="FFFFFF"/>
          </w:tcPr>
          <w:p w14:paraId="467052D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1000</w:t>
            </w:r>
          </w:p>
        </w:tc>
        <w:tc>
          <w:tcPr>
            <w:tcW w:w="540" w:type="dxa"/>
            <w:shd w:val="clear" w:color="auto" w:fill="FFFFFF"/>
          </w:tcPr>
          <w:p w14:paraId="5E27FE7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1266</w:t>
            </w:r>
          </w:p>
        </w:tc>
        <w:tc>
          <w:tcPr>
            <w:tcW w:w="540" w:type="dxa"/>
            <w:shd w:val="clear" w:color="auto" w:fill="FFFFFF"/>
          </w:tcPr>
          <w:p w14:paraId="3F590F31" w14:textId="77777777" w:rsidR="00F630D4" w:rsidRDefault="00525660">
            <w:pPr>
              <w:rPr>
                <w:rFonts w:ascii="Calibri" w:eastAsia="Calibri" w:hAnsi="Calibri" w:cs="Calibri"/>
                <w:color w:val="000000"/>
                <w:sz w:val="14"/>
              </w:rPr>
            </w:pPr>
            <w:r>
              <w:rPr>
                <w:rFonts w:ascii="Calibri" w:eastAsia="Calibri" w:hAnsi="Calibri" w:cs="Calibri"/>
                <w:color w:val="000000"/>
                <w:sz w:val="14"/>
              </w:rPr>
              <w:t>R1</w:t>
            </w:r>
          </w:p>
        </w:tc>
      </w:tr>
      <w:tr w:rsidR="00F630D4" w14:paraId="69517162" w14:textId="77777777">
        <w:tc>
          <w:tcPr>
            <w:tcW w:w="2640" w:type="dxa"/>
            <w:shd w:val="clear" w:color="auto" w:fill="FFFFFF"/>
          </w:tcPr>
          <w:p w14:paraId="1BF53974" w14:textId="77777777" w:rsidR="00F630D4" w:rsidRDefault="00525660">
            <w:pPr>
              <w:rPr>
                <w:rFonts w:ascii="Calibri" w:eastAsia="Calibri" w:hAnsi="Calibri" w:cs="Calibri"/>
                <w:color w:val="000000"/>
                <w:sz w:val="16"/>
              </w:rPr>
            </w:pPr>
            <w:r>
              <w:rPr>
                <w:rFonts w:ascii="Calibri" w:eastAsia="Calibri" w:hAnsi="Calibri" w:cs="Calibri"/>
                <w:color w:val="000000"/>
                <w:sz w:val="16"/>
              </w:rPr>
              <w:t>Qingdao, China</w:t>
            </w:r>
          </w:p>
        </w:tc>
        <w:tc>
          <w:tcPr>
            <w:tcW w:w="2640" w:type="dxa"/>
            <w:shd w:val="clear" w:color="auto" w:fill="FFFFFF"/>
          </w:tcPr>
          <w:p w14:paraId="29A9E6D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60A905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E4F39B6"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065BD4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A1B358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70E1ECC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645CC5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EBBE51D" w14:textId="77777777" w:rsidR="00F630D4" w:rsidRDefault="00F630D4"/>
        </w:tc>
      </w:tr>
      <w:tr w:rsidR="00F630D4" w14:paraId="13E0F11B" w14:textId="77777777">
        <w:tc>
          <w:tcPr>
            <w:tcW w:w="2640" w:type="dxa"/>
            <w:shd w:val="clear" w:color="auto" w:fill="FFFFFF"/>
          </w:tcPr>
          <w:p w14:paraId="7477B35C" w14:textId="77777777" w:rsidR="00F630D4" w:rsidRDefault="00525660">
            <w:pPr>
              <w:rPr>
                <w:rFonts w:ascii="Calibri" w:eastAsia="Calibri" w:hAnsi="Calibri" w:cs="Calibri"/>
                <w:color w:val="000000"/>
                <w:sz w:val="16"/>
              </w:rPr>
            </w:pPr>
            <w:r>
              <w:rPr>
                <w:rFonts w:ascii="Calibri" w:eastAsia="Calibri" w:hAnsi="Calibri" w:cs="Calibri"/>
                <w:color w:val="000000"/>
                <w:sz w:val="16"/>
              </w:rPr>
              <w:t>Qingyuan, China</w:t>
            </w:r>
          </w:p>
        </w:tc>
        <w:tc>
          <w:tcPr>
            <w:tcW w:w="2640" w:type="dxa"/>
            <w:shd w:val="clear" w:color="auto" w:fill="FFFFFF"/>
          </w:tcPr>
          <w:p w14:paraId="2F28CCC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B45C264"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E3F621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0A2546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1E8C198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7FBB44E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4E4F1FF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4C8B379A" w14:textId="77777777" w:rsidR="00F630D4" w:rsidRDefault="00F630D4"/>
        </w:tc>
      </w:tr>
      <w:tr w:rsidR="00F630D4" w14:paraId="667527F5" w14:textId="77777777">
        <w:tc>
          <w:tcPr>
            <w:tcW w:w="2640" w:type="dxa"/>
            <w:shd w:val="clear" w:color="auto" w:fill="FFFFFF"/>
          </w:tcPr>
          <w:p w14:paraId="378E4A56" w14:textId="77777777" w:rsidR="00F630D4" w:rsidRDefault="00525660">
            <w:pPr>
              <w:rPr>
                <w:rFonts w:ascii="Calibri" w:eastAsia="Calibri" w:hAnsi="Calibri" w:cs="Calibri"/>
                <w:color w:val="000000"/>
                <w:sz w:val="16"/>
              </w:rPr>
            </w:pPr>
            <w:r>
              <w:rPr>
                <w:rFonts w:ascii="Calibri" w:eastAsia="Calibri" w:hAnsi="Calibri" w:cs="Calibri"/>
                <w:color w:val="000000"/>
                <w:sz w:val="16"/>
              </w:rPr>
              <w:t>Qinhuangdao, China</w:t>
            </w:r>
          </w:p>
        </w:tc>
        <w:tc>
          <w:tcPr>
            <w:tcW w:w="2640" w:type="dxa"/>
            <w:shd w:val="clear" w:color="auto" w:fill="FFFFFF"/>
          </w:tcPr>
          <w:p w14:paraId="68C6A18D"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730960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DF89BC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57C15B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196</w:t>
            </w:r>
          </w:p>
        </w:tc>
        <w:tc>
          <w:tcPr>
            <w:tcW w:w="540" w:type="dxa"/>
            <w:shd w:val="clear" w:color="auto" w:fill="FFFFFF"/>
          </w:tcPr>
          <w:p w14:paraId="5459650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245</w:t>
            </w:r>
          </w:p>
        </w:tc>
        <w:tc>
          <w:tcPr>
            <w:tcW w:w="540" w:type="dxa"/>
            <w:shd w:val="clear" w:color="auto" w:fill="FFFFFF"/>
          </w:tcPr>
          <w:p w14:paraId="0485475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245</w:t>
            </w:r>
          </w:p>
        </w:tc>
        <w:tc>
          <w:tcPr>
            <w:tcW w:w="540" w:type="dxa"/>
            <w:shd w:val="clear" w:color="auto" w:fill="FFFFFF"/>
          </w:tcPr>
          <w:p w14:paraId="080F666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310</w:t>
            </w:r>
          </w:p>
        </w:tc>
        <w:tc>
          <w:tcPr>
            <w:tcW w:w="540" w:type="dxa"/>
            <w:shd w:val="clear" w:color="auto" w:fill="FFFFFF"/>
          </w:tcPr>
          <w:p w14:paraId="51D7FF97" w14:textId="77777777" w:rsidR="00F630D4" w:rsidRDefault="00F630D4"/>
        </w:tc>
      </w:tr>
      <w:tr w:rsidR="00F630D4" w14:paraId="56505A72" w14:textId="77777777">
        <w:tc>
          <w:tcPr>
            <w:tcW w:w="2640" w:type="dxa"/>
            <w:shd w:val="clear" w:color="auto" w:fill="FFFFFF"/>
          </w:tcPr>
          <w:p w14:paraId="378AD59E" w14:textId="77777777" w:rsidR="00F630D4" w:rsidRDefault="00525660">
            <w:pPr>
              <w:rPr>
                <w:rFonts w:ascii="Calibri" w:eastAsia="Calibri" w:hAnsi="Calibri" w:cs="Calibri"/>
                <w:color w:val="000000"/>
                <w:sz w:val="16"/>
              </w:rPr>
            </w:pPr>
            <w:r>
              <w:rPr>
                <w:rFonts w:ascii="Calibri" w:eastAsia="Calibri" w:hAnsi="Calibri" w:cs="Calibri"/>
                <w:color w:val="000000"/>
                <w:sz w:val="16"/>
              </w:rPr>
              <w:t>Qinzhou, China</w:t>
            </w:r>
          </w:p>
        </w:tc>
        <w:tc>
          <w:tcPr>
            <w:tcW w:w="2640" w:type="dxa"/>
            <w:shd w:val="clear" w:color="auto" w:fill="FFFFFF"/>
          </w:tcPr>
          <w:p w14:paraId="6431F2A7"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B36CBDA"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0376C9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94CF8F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480</w:t>
            </w:r>
          </w:p>
        </w:tc>
        <w:tc>
          <w:tcPr>
            <w:tcW w:w="540" w:type="dxa"/>
            <w:shd w:val="clear" w:color="auto" w:fill="FFFFFF"/>
          </w:tcPr>
          <w:p w14:paraId="78F863C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6C19157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19599BC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760</w:t>
            </w:r>
          </w:p>
        </w:tc>
        <w:tc>
          <w:tcPr>
            <w:tcW w:w="540" w:type="dxa"/>
            <w:shd w:val="clear" w:color="auto" w:fill="FFFFFF"/>
          </w:tcPr>
          <w:p w14:paraId="1DB8D1AB" w14:textId="77777777" w:rsidR="00F630D4" w:rsidRDefault="00F630D4"/>
        </w:tc>
      </w:tr>
      <w:tr w:rsidR="00F630D4" w14:paraId="7EE9F7B5" w14:textId="77777777">
        <w:tc>
          <w:tcPr>
            <w:tcW w:w="2640" w:type="dxa"/>
            <w:shd w:val="clear" w:color="auto" w:fill="FFFFFF"/>
          </w:tcPr>
          <w:p w14:paraId="63AAB2A2" w14:textId="77777777" w:rsidR="00F630D4" w:rsidRDefault="00525660">
            <w:pPr>
              <w:rPr>
                <w:rFonts w:ascii="Calibri" w:eastAsia="Calibri" w:hAnsi="Calibri" w:cs="Calibri"/>
                <w:color w:val="000000"/>
                <w:sz w:val="16"/>
              </w:rPr>
            </w:pPr>
            <w:r>
              <w:rPr>
                <w:rFonts w:ascii="Calibri" w:eastAsia="Calibri" w:hAnsi="Calibri" w:cs="Calibri"/>
                <w:color w:val="000000"/>
                <w:sz w:val="16"/>
              </w:rPr>
              <w:t>Quy Nhon, Vietnam</w:t>
            </w:r>
          </w:p>
        </w:tc>
        <w:tc>
          <w:tcPr>
            <w:tcW w:w="2640" w:type="dxa"/>
            <w:shd w:val="clear" w:color="auto" w:fill="FFFFFF"/>
          </w:tcPr>
          <w:p w14:paraId="2693EE4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4291C8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838D8E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7E6496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480</w:t>
            </w:r>
          </w:p>
        </w:tc>
        <w:tc>
          <w:tcPr>
            <w:tcW w:w="540" w:type="dxa"/>
            <w:shd w:val="clear" w:color="auto" w:fill="FFFFFF"/>
          </w:tcPr>
          <w:p w14:paraId="28999C7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2814BB6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3E672CE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760</w:t>
            </w:r>
          </w:p>
        </w:tc>
        <w:tc>
          <w:tcPr>
            <w:tcW w:w="540" w:type="dxa"/>
            <w:shd w:val="clear" w:color="auto" w:fill="FFFFFF"/>
          </w:tcPr>
          <w:p w14:paraId="17324767" w14:textId="77777777" w:rsidR="00F630D4" w:rsidRDefault="00F630D4"/>
        </w:tc>
      </w:tr>
      <w:tr w:rsidR="00F630D4" w14:paraId="63A9FBB1" w14:textId="77777777">
        <w:tc>
          <w:tcPr>
            <w:tcW w:w="2640" w:type="dxa"/>
            <w:shd w:val="clear" w:color="auto" w:fill="FFFFFF"/>
          </w:tcPr>
          <w:p w14:paraId="70D0CAEB"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Rongqi</w:t>
            </w:r>
            <w:proofErr w:type="spellEnd"/>
            <w:r>
              <w:rPr>
                <w:rFonts w:ascii="Calibri" w:eastAsia="Calibri" w:hAnsi="Calibri" w:cs="Calibri"/>
                <w:color w:val="000000"/>
                <w:sz w:val="16"/>
              </w:rPr>
              <w:t>, China</w:t>
            </w:r>
          </w:p>
        </w:tc>
        <w:tc>
          <w:tcPr>
            <w:tcW w:w="2640" w:type="dxa"/>
            <w:shd w:val="clear" w:color="auto" w:fill="FFFFFF"/>
          </w:tcPr>
          <w:p w14:paraId="1505966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268B395"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5BE28C1"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B2E54D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3B79CF6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4B16F38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4A89F3C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295958A2" w14:textId="77777777" w:rsidR="00F630D4" w:rsidRDefault="00F630D4"/>
        </w:tc>
      </w:tr>
      <w:tr w:rsidR="00F630D4" w14:paraId="037D8C36" w14:textId="77777777">
        <w:tc>
          <w:tcPr>
            <w:tcW w:w="2640" w:type="dxa"/>
            <w:shd w:val="clear" w:color="auto" w:fill="FFFFFF"/>
          </w:tcPr>
          <w:p w14:paraId="0B29A206"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Sanbu</w:t>
            </w:r>
            <w:proofErr w:type="spellEnd"/>
            <w:r>
              <w:rPr>
                <w:rFonts w:ascii="Calibri" w:eastAsia="Calibri" w:hAnsi="Calibri" w:cs="Calibri"/>
                <w:color w:val="000000"/>
                <w:sz w:val="16"/>
              </w:rPr>
              <w:t>, China</w:t>
            </w:r>
          </w:p>
        </w:tc>
        <w:tc>
          <w:tcPr>
            <w:tcW w:w="2640" w:type="dxa"/>
            <w:shd w:val="clear" w:color="auto" w:fill="FFFFFF"/>
          </w:tcPr>
          <w:p w14:paraId="5739892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54FC09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F9C1A66"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2ADA81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6B15C5D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3D53498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3F39AA0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317</w:t>
            </w:r>
          </w:p>
        </w:tc>
        <w:tc>
          <w:tcPr>
            <w:tcW w:w="540" w:type="dxa"/>
            <w:shd w:val="clear" w:color="auto" w:fill="FFFFFF"/>
          </w:tcPr>
          <w:p w14:paraId="223C6F10" w14:textId="77777777" w:rsidR="00F630D4" w:rsidRDefault="00F630D4"/>
        </w:tc>
      </w:tr>
      <w:tr w:rsidR="00F630D4" w14:paraId="60237F39" w14:textId="77777777">
        <w:tc>
          <w:tcPr>
            <w:tcW w:w="2640" w:type="dxa"/>
            <w:shd w:val="clear" w:color="auto" w:fill="FFFFFF"/>
          </w:tcPr>
          <w:p w14:paraId="0278AD77"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Sanshui</w:t>
            </w:r>
            <w:proofErr w:type="spellEnd"/>
            <w:r>
              <w:rPr>
                <w:rFonts w:ascii="Calibri" w:eastAsia="Calibri" w:hAnsi="Calibri" w:cs="Calibri"/>
                <w:color w:val="000000"/>
                <w:sz w:val="16"/>
              </w:rPr>
              <w:t>, China</w:t>
            </w:r>
          </w:p>
        </w:tc>
        <w:tc>
          <w:tcPr>
            <w:tcW w:w="2640" w:type="dxa"/>
            <w:shd w:val="clear" w:color="auto" w:fill="FFFFFF"/>
          </w:tcPr>
          <w:p w14:paraId="6AA36A65"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A359F6E"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631F74F"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5E95BF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347979B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333ED4F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0C7CFB2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31BAA39D" w14:textId="77777777" w:rsidR="00F630D4" w:rsidRDefault="00F630D4"/>
        </w:tc>
      </w:tr>
      <w:tr w:rsidR="00F630D4" w14:paraId="11355882" w14:textId="77777777">
        <w:tc>
          <w:tcPr>
            <w:tcW w:w="2640" w:type="dxa"/>
            <w:shd w:val="clear" w:color="auto" w:fill="FFFFFF"/>
          </w:tcPr>
          <w:p w14:paraId="4CD48898" w14:textId="77777777" w:rsidR="00F630D4" w:rsidRDefault="00525660">
            <w:pPr>
              <w:rPr>
                <w:rFonts w:ascii="Calibri" w:eastAsia="Calibri" w:hAnsi="Calibri" w:cs="Calibri"/>
                <w:color w:val="000000"/>
                <w:sz w:val="16"/>
              </w:rPr>
            </w:pPr>
            <w:r>
              <w:rPr>
                <w:rFonts w:ascii="Calibri" w:eastAsia="Calibri" w:hAnsi="Calibri" w:cs="Calibri"/>
                <w:color w:val="000000"/>
                <w:sz w:val="16"/>
              </w:rPr>
              <w:t>Semarang, Indonesia</w:t>
            </w:r>
          </w:p>
        </w:tc>
        <w:tc>
          <w:tcPr>
            <w:tcW w:w="2640" w:type="dxa"/>
            <w:shd w:val="clear" w:color="auto" w:fill="FFFFFF"/>
          </w:tcPr>
          <w:p w14:paraId="108915B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6132043"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6C9A42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0AC135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346DAA0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6E215AD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10A7953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380</w:t>
            </w:r>
          </w:p>
        </w:tc>
        <w:tc>
          <w:tcPr>
            <w:tcW w:w="540" w:type="dxa"/>
            <w:shd w:val="clear" w:color="auto" w:fill="FFFFFF"/>
          </w:tcPr>
          <w:p w14:paraId="08146362" w14:textId="77777777" w:rsidR="00F630D4" w:rsidRDefault="00F630D4"/>
        </w:tc>
      </w:tr>
      <w:tr w:rsidR="00F630D4" w14:paraId="20AFEBEA" w14:textId="77777777">
        <w:tc>
          <w:tcPr>
            <w:tcW w:w="2640" w:type="dxa"/>
            <w:shd w:val="clear" w:color="auto" w:fill="FFFFFF"/>
          </w:tcPr>
          <w:p w14:paraId="469125A7" w14:textId="77777777" w:rsidR="00F630D4" w:rsidRDefault="00525660">
            <w:pPr>
              <w:rPr>
                <w:rFonts w:ascii="Calibri" w:eastAsia="Calibri" w:hAnsi="Calibri" w:cs="Calibri"/>
                <w:color w:val="000000"/>
                <w:sz w:val="16"/>
              </w:rPr>
            </w:pPr>
            <w:r>
              <w:rPr>
                <w:rFonts w:ascii="Calibri" w:eastAsia="Calibri" w:hAnsi="Calibri" w:cs="Calibri"/>
                <w:color w:val="000000"/>
                <w:sz w:val="16"/>
              </w:rPr>
              <w:t>Shantou, China</w:t>
            </w:r>
          </w:p>
        </w:tc>
        <w:tc>
          <w:tcPr>
            <w:tcW w:w="2640" w:type="dxa"/>
            <w:shd w:val="clear" w:color="auto" w:fill="FFFFFF"/>
          </w:tcPr>
          <w:p w14:paraId="495E5AD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3D109B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56F3A4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71B8C7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6E950F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4FD38DA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01EE714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317</w:t>
            </w:r>
          </w:p>
        </w:tc>
        <w:tc>
          <w:tcPr>
            <w:tcW w:w="540" w:type="dxa"/>
            <w:shd w:val="clear" w:color="auto" w:fill="FFFFFF"/>
          </w:tcPr>
          <w:p w14:paraId="337B6A75" w14:textId="77777777" w:rsidR="00F630D4" w:rsidRDefault="00F630D4"/>
        </w:tc>
      </w:tr>
      <w:tr w:rsidR="00F630D4" w14:paraId="2E9FCE81" w14:textId="77777777">
        <w:tc>
          <w:tcPr>
            <w:tcW w:w="2640" w:type="dxa"/>
            <w:shd w:val="clear" w:color="auto" w:fill="FFFFFF"/>
          </w:tcPr>
          <w:p w14:paraId="17FA3F96" w14:textId="77777777" w:rsidR="00F630D4" w:rsidRDefault="00525660">
            <w:pPr>
              <w:rPr>
                <w:rFonts w:ascii="Calibri" w:eastAsia="Calibri" w:hAnsi="Calibri" w:cs="Calibri"/>
                <w:color w:val="000000"/>
                <w:sz w:val="16"/>
              </w:rPr>
            </w:pPr>
            <w:r>
              <w:rPr>
                <w:rFonts w:ascii="Calibri" w:eastAsia="Calibri" w:hAnsi="Calibri" w:cs="Calibri"/>
                <w:color w:val="000000"/>
                <w:sz w:val="16"/>
              </w:rPr>
              <w:t>Shekou, China</w:t>
            </w:r>
          </w:p>
        </w:tc>
        <w:tc>
          <w:tcPr>
            <w:tcW w:w="2640" w:type="dxa"/>
            <w:shd w:val="clear" w:color="auto" w:fill="FFFFFF"/>
          </w:tcPr>
          <w:p w14:paraId="76660D38"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416123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DC64910"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AEDA64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A11E0B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4AE6B94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05EA8B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A7C5399" w14:textId="77777777" w:rsidR="00F630D4" w:rsidRDefault="00F630D4"/>
        </w:tc>
      </w:tr>
      <w:tr w:rsidR="00F630D4" w14:paraId="2D755934" w14:textId="77777777">
        <w:tc>
          <w:tcPr>
            <w:tcW w:w="2640" w:type="dxa"/>
            <w:shd w:val="clear" w:color="auto" w:fill="FFFFFF"/>
          </w:tcPr>
          <w:p w14:paraId="43C1EE00"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Shibushi</w:t>
            </w:r>
            <w:proofErr w:type="spellEnd"/>
            <w:r>
              <w:rPr>
                <w:rFonts w:ascii="Calibri" w:eastAsia="Calibri" w:hAnsi="Calibri" w:cs="Calibri"/>
                <w:color w:val="000000"/>
                <w:sz w:val="16"/>
              </w:rPr>
              <w:t>, Japan</w:t>
            </w:r>
          </w:p>
        </w:tc>
        <w:tc>
          <w:tcPr>
            <w:tcW w:w="2640" w:type="dxa"/>
            <w:shd w:val="clear" w:color="auto" w:fill="FFFFFF"/>
          </w:tcPr>
          <w:p w14:paraId="01D4464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797CD55"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5AD05AF"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9BFBFD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480</w:t>
            </w:r>
          </w:p>
        </w:tc>
        <w:tc>
          <w:tcPr>
            <w:tcW w:w="540" w:type="dxa"/>
            <w:shd w:val="clear" w:color="auto" w:fill="FFFFFF"/>
          </w:tcPr>
          <w:p w14:paraId="4C2FC74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5FFD4B9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134A5E7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760</w:t>
            </w:r>
          </w:p>
        </w:tc>
        <w:tc>
          <w:tcPr>
            <w:tcW w:w="540" w:type="dxa"/>
            <w:shd w:val="clear" w:color="auto" w:fill="FFFFFF"/>
          </w:tcPr>
          <w:p w14:paraId="2716B6F3" w14:textId="77777777" w:rsidR="00F630D4" w:rsidRDefault="00F630D4"/>
        </w:tc>
      </w:tr>
      <w:tr w:rsidR="00F630D4" w14:paraId="68DCA37C" w14:textId="77777777">
        <w:tc>
          <w:tcPr>
            <w:tcW w:w="2640" w:type="dxa"/>
            <w:shd w:val="clear" w:color="auto" w:fill="FFFFFF"/>
          </w:tcPr>
          <w:p w14:paraId="09EBD9F7"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Shuidong</w:t>
            </w:r>
            <w:proofErr w:type="spellEnd"/>
            <w:r>
              <w:rPr>
                <w:rFonts w:ascii="Calibri" w:eastAsia="Calibri" w:hAnsi="Calibri" w:cs="Calibri"/>
                <w:color w:val="000000"/>
                <w:sz w:val="16"/>
              </w:rPr>
              <w:t>, China</w:t>
            </w:r>
          </w:p>
        </w:tc>
        <w:tc>
          <w:tcPr>
            <w:tcW w:w="2640" w:type="dxa"/>
            <w:shd w:val="clear" w:color="auto" w:fill="FFFFFF"/>
          </w:tcPr>
          <w:p w14:paraId="3815837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C604E0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59F5E49"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DF0B8E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520</w:t>
            </w:r>
          </w:p>
        </w:tc>
        <w:tc>
          <w:tcPr>
            <w:tcW w:w="540" w:type="dxa"/>
            <w:shd w:val="clear" w:color="auto" w:fill="FFFFFF"/>
          </w:tcPr>
          <w:p w14:paraId="26F2AAC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468F1A0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7AE5F75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823</w:t>
            </w:r>
          </w:p>
        </w:tc>
        <w:tc>
          <w:tcPr>
            <w:tcW w:w="540" w:type="dxa"/>
            <w:shd w:val="clear" w:color="auto" w:fill="FFFFFF"/>
          </w:tcPr>
          <w:p w14:paraId="634F00C0" w14:textId="77777777" w:rsidR="00F630D4" w:rsidRDefault="00F630D4"/>
        </w:tc>
      </w:tr>
      <w:tr w:rsidR="00F630D4" w14:paraId="39D7962B" w14:textId="77777777">
        <w:tc>
          <w:tcPr>
            <w:tcW w:w="2640" w:type="dxa"/>
            <w:shd w:val="clear" w:color="auto" w:fill="FFFFFF"/>
          </w:tcPr>
          <w:p w14:paraId="7378AECD"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Shunde</w:t>
            </w:r>
            <w:proofErr w:type="spellEnd"/>
            <w:r>
              <w:rPr>
                <w:rFonts w:ascii="Calibri" w:eastAsia="Calibri" w:hAnsi="Calibri" w:cs="Calibri"/>
                <w:color w:val="000000"/>
                <w:sz w:val="16"/>
              </w:rPr>
              <w:t>, China</w:t>
            </w:r>
          </w:p>
        </w:tc>
        <w:tc>
          <w:tcPr>
            <w:tcW w:w="2640" w:type="dxa"/>
            <w:shd w:val="clear" w:color="auto" w:fill="FFFFFF"/>
          </w:tcPr>
          <w:p w14:paraId="77D6D7B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81F9C2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FB6F91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97F78B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5A46101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4CE5255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0DD7522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18777531" w14:textId="77777777" w:rsidR="00F630D4" w:rsidRDefault="00F630D4"/>
        </w:tc>
      </w:tr>
      <w:tr w:rsidR="00F630D4" w14:paraId="64B7640C" w14:textId="77777777">
        <w:tc>
          <w:tcPr>
            <w:tcW w:w="2640" w:type="dxa"/>
            <w:shd w:val="clear" w:color="auto" w:fill="FFFFFF"/>
          </w:tcPr>
          <w:p w14:paraId="1EA8C065" w14:textId="77777777" w:rsidR="00F630D4" w:rsidRDefault="00525660">
            <w:pPr>
              <w:rPr>
                <w:rFonts w:ascii="Calibri" w:eastAsia="Calibri" w:hAnsi="Calibri" w:cs="Calibri"/>
                <w:color w:val="000000"/>
                <w:sz w:val="16"/>
              </w:rPr>
            </w:pPr>
            <w:r>
              <w:rPr>
                <w:rFonts w:ascii="Calibri" w:eastAsia="Calibri" w:hAnsi="Calibri" w:cs="Calibri"/>
                <w:color w:val="000000"/>
                <w:sz w:val="16"/>
              </w:rPr>
              <w:t>Songkhla, Thailand</w:t>
            </w:r>
          </w:p>
        </w:tc>
        <w:tc>
          <w:tcPr>
            <w:tcW w:w="2640" w:type="dxa"/>
            <w:shd w:val="clear" w:color="auto" w:fill="FFFFFF"/>
          </w:tcPr>
          <w:p w14:paraId="4AE9B53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2D8CBC2"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20D725F"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8E9766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480</w:t>
            </w:r>
          </w:p>
        </w:tc>
        <w:tc>
          <w:tcPr>
            <w:tcW w:w="540" w:type="dxa"/>
            <w:shd w:val="clear" w:color="auto" w:fill="FFFFFF"/>
          </w:tcPr>
          <w:p w14:paraId="5F6F969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56F03A6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600</w:t>
            </w:r>
          </w:p>
        </w:tc>
        <w:tc>
          <w:tcPr>
            <w:tcW w:w="540" w:type="dxa"/>
            <w:shd w:val="clear" w:color="auto" w:fill="FFFFFF"/>
          </w:tcPr>
          <w:p w14:paraId="58FC5ED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760</w:t>
            </w:r>
          </w:p>
        </w:tc>
        <w:tc>
          <w:tcPr>
            <w:tcW w:w="540" w:type="dxa"/>
            <w:shd w:val="clear" w:color="auto" w:fill="FFFFFF"/>
          </w:tcPr>
          <w:p w14:paraId="64CE9858" w14:textId="77777777" w:rsidR="00F630D4" w:rsidRDefault="00F630D4"/>
        </w:tc>
      </w:tr>
      <w:tr w:rsidR="00F630D4" w14:paraId="2C7780EB" w14:textId="77777777">
        <w:tc>
          <w:tcPr>
            <w:tcW w:w="2640" w:type="dxa"/>
            <w:shd w:val="clear" w:color="auto" w:fill="FFFFFF"/>
          </w:tcPr>
          <w:p w14:paraId="6A8618C4" w14:textId="77777777" w:rsidR="00F630D4" w:rsidRDefault="00525660">
            <w:pPr>
              <w:rPr>
                <w:rFonts w:ascii="Calibri" w:eastAsia="Calibri" w:hAnsi="Calibri" w:cs="Calibri"/>
                <w:color w:val="000000"/>
                <w:sz w:val="16"/>
              </w:rPr>
            </w:pPr>
            <w:r>
              <w:rPr>
                <w:rFonts w:ascii="Calibri" w:eastAsia="Calibri" w:hAnsi="Calibri" w:cs="Calibri"/>
                <w:color w:val="000000"/>
                <w:sz w:val="16"/>
              </w:rPr>
              <w:t>Surabaya, Indonesia</w:t>
            </w:r>
          </w:p>
        </w:tc>
        <w:tc>
          <w:tcPr>
            <w:tcW w:w="2640" w:type="dxa"/>
            <w:shd w:val="clear" w:color="auto" w:fill="FFFFFF"/>
          </w:tcPr>
          <w:p w14:paraId="3571136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E03694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3EBC95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79755E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280</w:t>
            </w:r>
          </w:p>
        </w:tc>
        <w:tc>
          <w:tcPr>
            <w:tcW w:w="540" w:type="dxa"/>
            <w:shd w:val="clear" w:color="auto" w:fill="FFFFFF"/>
          </w:tcPr>
          <w:p w14:paraId="43C6AC1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350</w:t>
            </w:r>
          </w:p>
        </w:tc>
        <w:tc>
          <w:tcPr>
            <w:tcW w:w="540" w:type="dxa"/>
            <w:shd w:val="clear" w:color="auto" w:fill="FFFFFF"/>
          </w:tcPr>
          <w:p w14:paraId="37C6061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350</w:t>
            </w:r>
          </w:p>
        </w:tc>
        <w:tc>
          <w:tcPr>
            <w:tcW w:w="540" w:type="dxa"/>
            <w:shd w:val="clear" w:color="auto" w:fill="FFFFFF"/>
          </w:tcPr>
          <w:p w14:paraId="42E5731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443</w:t>
            </w:r>
          </w:p>
        </w:tc>
        <w:tc>
          <w:tcPr>
            <w:tcW w:w="540" w:type="dxa"/>
            <w:shd w:val="clear" w:color="auto" w:fill="FFFFFF"/>
          </w:tcPr>
          <w:p w14:paraId="777DB436" w14:textId="77777777" w:rsidR="00F630D4" w:rsidRDefault="00F630D4"/>
        </w:tc>
      </w:tr>
      <w:tr w:rsidR="00F630D4" w14:paraId="4A7C34B5" w14:textId="77777777">
        <w:tc>
          <w:tcPr>
            <w:tcW w:w="2640" w:type="dxa"/>
            <w:shd w:val="clear" w:color="auto" w:fill="FFFFFF"/>
          </w:tcPr>
          <w:p w14:paraId="7F99703D" w14:textId="77777777" w:rsidR="00F630D4" w:rsidRDefault="00525660">
            <w:pPr>
              <w:rPr>
                <w:rFonts w:ascii="Calibri" w:eastAsia="Calibri" w:hAnsi="Calibri" w:cs="Calibri"/>
                <w:color w:val="000000"/>
                <w:sz w:val="16"/>
              </w:rPr>
            </w:pPr>
            <w:r>
              <w:rPr>
                <w:rFonts w:ascii="Calibri" w:eastAsia="Calibri" w:hAnsi="Calibri" w:cs="Calibri"/>
                <w:color w:val="000000"/>
                <w:sz w:val="16"/>
              </w:rPr>
              <w:t>Taicang, China</w:t>
            </w:r>
          </w:p>
        </w:tc>
        <w:tc>
          <w:tcPr>
            <w:tcW w:w="2640" w:type="dxa"/>
            <w:shd w:val="clear" w:color="auto" w:fill="FFFFFF"/>
          </w:tcPr>
          <w:p w14:paraId="3C73CF3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1E06E88"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9FD282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5FFB3F3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44B4AD9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273814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434107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C6930A6" w14:textId="77777777" w:rsidR="00F630D4" w:rsidRDefault="00F630D4"/>
        </w:tc>
      </w:tr>
      <w:tr w:rsidR="00F630D4" w14:paraId="4AB0C32D" w14:textId="77777777">
        <w:tc>
          <w:tcPr>
            <w:tcW w:w="2640" w:type="dxa"/>
            <w:shd w:val="clear" w:color="auto" w:fill="FFFFFF"/>
          </w:tcPr>
          <w:p w14:paraId="19FEECE2" w14:textId="77777777" w:rsidR="00F630D4" w:rsidRDefault="00525660">
            <w:pPr>
              <w:rPr>
                <w:rFonts w:ascii="Calibri" w:eastAsia="Calibri" w:hAnsi="Calibri" w:cs="Calibri"/>
                <w:color w:val="000000"/>
                <w:sz w:val="16"/>
              </w:rPr>
            </w:pPr>
            <w:r>
              <w:rPr>
                <w:rFonts w:ascii="Calibri" w:eastAsia="Calibri" w:hAnsi="Calibri" w:cs="Calibri"/>
                <w:color w:val="000000"/>
                <w:sz w:val="16"/>
              </w:rPr>
              <w:t>Taichung, Taiwan</w:t>
            </w:r>
          </w:p>
        </w:tc>
        <w:tc>
          <w:tcPr>
            <w:tcW w:w="2640" w:type="dxa"/>
            <w:shd w:val="clear" w:color="auto" w:fill="FFFFFF"/>
          </w:tcPr>
          <w:p w14:paraId="63D24782"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50E22EA"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A5E38EF"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BBAFF1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80</w:t>
            </w:r>
          </w:p>
        </w:tc>
        <w:tc>
          <w:tcPr>
            <w:tcW w:w="540" w:type="dxa"/>
            <w:shd w:val="clear" w:color="auto" w:fill="FFFFFF"/>
          </w:tcPr>
          <w:p w14:paraId="7FD80BA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1E434BC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100</w:t>
            </w:r>
          </w:p>
        </w:tc>
        <w:tc>
          <w:tcPr>
            <w:tcW w:w="540" w:type="dxa"/>
            <w:shd w:val="clear" w:color="auto" w:fill="FFFFFF"/>
          </w:tcPr>
          <w:p w14:paraId="16BDCF0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127</w:t>
            </w:r>
          </w:p>
        </w:tc>
        <w:tc>
          <w:tcPr>
            <w:tcW w:w="540" w:type="dxa"/>
            <w:shd w:val="clear" w:color="auto" w:fill="FFFFFF"/>
          </w:tcPr>
          <w:p w14:paraId="0ABB336E" w14:textId="77777777" w:rsidR="00F630D4" w:rsidRDefault="00F630D4"/>
        </w:tc>
      </w:tr>
      <w:tr w:rsidR="00F630D4" w14:paraId="6D07F70B" w14:textId="77777777">
        <w:tc>
          <w:tcPr>
            <w:tcW w:w="2640" w:type="dxa"/>
            <w:shd w:val="clear" w:color="auto" w:fill="FFFFFF"/>
          </w:tcPr>
          <w:p w14:paraId="7A3C625F" w14:textId="77777777" w:rsidR="00F630D4" w:rsidRDefault="00525660">
            <w:pPr>
              <w:rPr>
                <w:rFonts w:ascii="Calibri" w:eastAsia="Calibri" w:hAnsi="Calibri" w:cs="Calibri"/>
                <w:color w:val="000000"/>
                <w:sz w:val="16"/>
              </w:rPr>
            </w:pPr>
            <w:r>
              <w:rPr>
                <w:rFonts w:ascii="Calibri" w:eastAsia="Calibri" w:hAnsi="Calibri" w:cs="Calibri"/>
                <w:color w:val="000000"/>
                <w:sz w:val="16"/>
              </w:rPr>
              <w:t>Taishan, China</w:t>
            </w:r>
          </w:p>
        </w:tc>
        <w:tc>
          <w:tcPr>
            <w:tcW w:w="2640" w:type="dxa"/>
            <w:shd w:val="clear" w:color="auto" w:fill="FFFFFF"/>
          </w:tcPr>
          <w:p w14:paraId="7996CC3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9258E5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0D234D0"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B40D28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40DA2D8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0D11B11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7AC3B4C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317</w:t>
            </w:r>
          </w:p>
        </w:tc>
        <w:tc>
          <w:tcPr>
            <w:tcW w:w="540" w:type="dxa"/>
            <w:shd w:val="clear" w:color="auto" w:fill="FFFFFF"/>
          </w:tcPr>
          <w:p w14:paraId="40FAB53F" w14:textId="77777777" w:rsidR="00F630D4" w:rsidRDefault="00F630D4"/>
        </w:tc>
      </w:tr>
      <w:tr w:rsidR="00F630D4" w14:paraId="11DF7E08" w14:textId="77777777">
        <w:tc>
          <w:tcPr>
            <w:tcW w:w="2640" w:type="dxa"/>
            <w:shd w:val="clear" w:color="auto" w:fill="FFFFFF"/>
          </w:tcPr>
          <w:p w14:paraId="659D53EF" w14:textId="77777777" w:rsidR="00F630D4" w:rsidRDefault="00525660">
            <w:pPr>
              <w:rPr>
                <w:rFonts w:ascii="Calibri" w:eastAsia="Calibri" w:hAnsi="Calibri" w:cs="Calibri"/>
                <w:color w:val="000000"/>
                <w:sz w:val="16"/>
              </w:rPr>
            </w:pPr>
            <w:r>
              <w:rPr>
                <w:rFonts w:ascii="Calibri" w:eastAsia="Calibri" w:hAnsi="Calibri" w:cs="Calibri"/>
                <w:color w:val="000000"/>
                <w:sz w:val="16"/>
              </w:rPr>
              <w:t>Taizhou, China</w:t>
            </w:r>
          </w:p>
        </w:tc>
        <w:tc>
          <w:tcPr>
            <w:tcW w:w="2640" w:type="dxa"/>
            <w:shd w:val="clear" w:color="auto" w:fill="FFFFFF"/>
          </w:tcPr>
          <w:p w14:paraId="5FA9EA3D" w14:textId="77777777" w:rsidR="00F630D4" w:rsidRDefault="00525660">
            <w:pPr>
              <w:rPr>
                <w:rFonts w:ascii="Calibri" w:eastAsia="Calibri" w:hAnsi="Calibri" w:cs="Calibri"/>
                <w:color w:val="000000"/>
                <w:sz w:val="16"/>
              </w:rPr>
            </w:pPr>
            <w:r>
              <w:rPr>
                <w:rFonts w:ascii="Calibri" w:eastAsia="Calibri" w:hAnsi="Calibri" w:cs="Calibri"/>
                <w:color w:val="000000"/>
                <w:sz w:val="16"/>
              </w:rPr>
              <w:t xml:space="preserve">Ningbo, China; Qingdao, China; Shanghai, China; Xiamen, China; </w:t>
            </w:r>
            <w:r>
              <w:rPr>
                <w:rFonts w:ascii="Calibri" w:eastAsia="Calibri" w:hAnsi="Calibri" w:cs="Calibri"/>
                <w:color w:val="000000"/>
                <w:sz w:val="16"/>
              </w:rPr>
              <w:lastRenderedPageBreak/>
              <w:t>Yantian, China</w:t>
            </w:r>
          </w:p>
        </w:tc>
        <w:tc>
          <w:tcPr>
            <w:tcW w:w="504" w:type="dxa"/>
            <w:shd w:val="clear" w:color="auto" w:fill="FFFFFF"/>
          </w:tcPr>
          <w:p w14:paraId="148C0E04" w14:textId="77777777" w:rsidR="00F630D4" w:rsidRDefault="00525660">
            <w:pPr>
              <w:rPr>
                <w:rFonts w:ascii="Calibri" w:eastAsia="Calibri" w:hAnsi="Calibri" w:cs="Calibri"/>
                <w:color w:val="000000"/>
                <w:sz w:val="16"/>
              </w:rPr>
            </w:pPr>
            <w:r>
              <w:rPr>
                <w:rFonts w:ascii="Calibri" w:eastAsia="Calibri" w:hAnsi="Calibri" w:cs="Calibri"/>
                <w:color w:val="000000"/>
                <w:sz w:val="16"/>
              </w:rPr>
              <w:lastRenderedPageBreak/>
              <w:t>CY</w:t>
            </w:r>
          </w:p>
        </w:tc>
        <w:tc>
          <w:tcPr>
            <w:tcW w:w="600" w:type="dxa"/>
            <w:shd w:val="clear" w:color="auto" w:fill="FFFFFF"/>
          </w:tcPr>
          <w:p w14:paraId="5C02597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12FE66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05A7D18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121DA0B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15AAD48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317</w:t>
            </w:r>
          </w:p>
        </w:tc>
        <w:tc>
          <w:tcPr>
            <w:tcW w:w="540" w:type="dxa"/>
            <w:shd w:val="clear" w:color="auto" w:fill="FFFFFF"/>
          </w:tcPr>
          <w:p w14:paraId="55A76521" w14:textId="77777777" w:rsidR="00F630D4" w:rsidRDefault="00F630D4"/>
        </w:tc>
      </w:tr>
      <w:tr w:rsidR="00F630D4" w14:paraId="5BAECC68" w14:textId="77777777">
        <w:tc>
          <w:tcPr>
            <w:tcW w:w="2640" w:type="dxa"/>
            <w:shd w:val="clear" w:color="auto" w:fill="FFFFFF"/>
          </w:tcPr>
          <w:p w14:paraId="45F2A09E" w14:textId="77777777" w:rsidR="00F630D4" w:rsidRDefault="00525660">
            <w:pPr>
              <w:rPr>
                <w:rFonts w:ascii="Calibri" w:eastAsia="Calibri" w:hAnsi="Calibri" w:cs="Calibri"/>
                <w:color w:val="000000"/>
                <w:sz w:val="16"/>
              </w:rPr>
            </w:pPr>
            <w:r>
              <w:rPr>
                <w:rFonts w:ascii="Calibri" w:eastAsia="Calibri" w:hAnsi="Calibri" w:cs="Calibri"/>
                <w:color w:val="000000"/>
                <w:sz w:val="16"/>
              </w:rPr>
              <w:t>Tan Thanh, Vietnam</w:t>
            </w:r>
          </w:p>
        </w:tc>
        <w:tc>
          <w:tcPr>
            <w:tcW w:w="2640" w:type="dxa"/>
            <w:shd w:val="clear" w:color="auto" w:fill="FFFFFF"/>
          </w:tcPr>
          <w:p w14:paraId="0808B195"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0914EF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718FF9A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B6A63C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7B827B9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7CB654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30FA567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ED34FF3" w14:textId="77777777" w:rsidR="00F630D4" w:rsidRDefault="00F630D4"/>
        </w:tc>
      </w:tr>
      <w:tr w:rsidR="00F630D4" w14:paraId="659D72F3" w14:textId="77777777">
        <w:tc>
          <w:tcPr>
            <w:tcW w:w="2640" w:type="dxa"/>
            <w:shd w:val="clear" w:color="auto" w:fill="FFFFFF"/>
          </w:tcPr>
          <w:p w14:paraId="5BE49549" w14:textId="77777777" w:rsidR="00F630D4" w:rsidRDefault="00525660">
            <w:pPr>
              <w:rPr>
                <w:rFonts w:ascii="Calibri" w:eastAsia="Calibri" w:hAnsi="Calibri" w:cs="Calibri"/>
                <w:color w:val="000000"/>
                <w:sz w:val="16"/>
              </w:rPr>
            </w:pPr>
            <w:r>
              <w:rPr>
                <w:rFonts w:ascii="Calibri" w:eastAsia="Calibri" w:hAnsi="Calibri" w:cs="Calibri"/>
                <w:color w:val="000000"/>
                <w:sz w:val="16"/>
              </w:rPr>
              <w:t>Tanjung Pelepas, Malaysia</w:t>
            </w:r>
          </w:p>
        </w:tc>
        <w:tc>
          <w:tcPr>
            <w:tcW w:w="2640" w:type="dxa"/>
            <w:shd w:val="clear" w:color="auto" w:fill="FFFFFF"/>
          </w:tcPr>
          <w:p w14:paraId="6B3FF3C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F76EB9D"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039980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C898AD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280</w:t>
            </w:r>
          </w:p>
        </w:tc>
        <w:tc>
          <w:tcPr>
            <w:tcW w:w="540" w:type="dxa"/>
            <w:shd w:val="clear" w:color="auto" w:fill="FFFFFF"/>
          </w:tcPr>
          <w:p w14:paraId="63A085E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350</w:t>
            </w:r>
          </w:p>
        </w:tc>
        <w:tc>
          <w:tcPr>
            <w:tcW w:w="540" w:type="dxa"/>
            <w:shd w:val="clear" w:color="auto" w:fill="FFFFFF"/>
          </w:tcPr>
          <w:p w14:paraId="203E4F1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350</w:t>
            </w:r>
          </w:p>
        </w:tc>
        <w:tc>
          <w:tcPr>
            <w:tcW w:w="540" w:type="dxa"/>
            <w:shd w:val="clear" w:color="auto" w:fill="FFFFFF"/>
          </w:tcPr>
          <w:p w14:paraId="116D844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443</w:t>
            </w:r>
          </w:p>
        </w:tc>
        <w:tc>
          <w:tcPr>
            <w:tcW w:w="540" w:type="dxa"/>
            <w:shd w:val="clear" w:color="auto" w:fill="FFFFFF"/>
          </w:tcPr>
          <w:p w14:paraId="31780D28" w14:textId="77777777" w:rsidR="00F630D4" w:rsidRDefault="00F630D4"/>
        </w:tc>
      </w:tr>
      <w:tr w:rsidR="00F630D4" w14:paraId="71A03236" w14:textId="77777777">
        <w:tc>
          <w:tcPr>
            <w:tcW w:w="2640" w:type="dxa"/>
            <w:shd w:val="clear" w:color="auto" w:fill="FFFFFF"/>
          </w:tcPr>
          <w:p w14:paraId="644FAFB0" w14:textId="77777777" w:rsidR="00F630D4" w:rsidRDefault="00525660">
            <w:pPr>
              <w:rPr>
                <w:rFonts w:ascii="Calibri" w:eastAsia="Calibri" w:hAnsi="Calibri" w:cs="Calibri"/>
                <w:color w:val="000000"/>
                <w:sz w:val="16"/>
              </w:rPr>
            </w:pPr>
            <w:r>
              <w:rPr>
                <w:rFonts w:ascii="Calibri" w:eastAsia="Calibri" w:hAnsi="Calibri" w:cs="Calibri"/>
                <w:color w:val="000000"/>
                <w:sz w:val="16"/>
              </w:rPr>
              <w:t>Tokuyama (</w:t>
            </w:r>
            <w:proofErr w:type="spellStart"/>
            <w:r>
              <w:rPr>
                <w:rFonts w:ascii="Calibri" w:eastAsia="Calibri" w:hAnsi="Calibri" w:cs="Calibri"/>
                <w:color w:val="000000"/>
                <w:sz w:val="16"/>
              </w:rPr>
              <w:t>Shunan</w:t>
            </w:r>
            <w:proofErr w:type="spellEnd"/>
            <w:r>
              <w:rPr>
                <w:rFonts w:ascii="Calibri" w:eastAsia="Calibri" w:hAnsi="Calibri" w:cs="Calibri"/>
                <w:color w:val="000000"/>
                <w:sz w:val="16"/>
              </w:rPr>
              <w:t>), Japan</w:t>
            </w:r>
          </w:p>
        </w:tc>
        <w:tc>
          <w:tcPr>
            <w:tcW w:w="2640" w:type="dxa"/>
            <w:shd w:val="clear" w:color="auto" w:fill="FFFFFF"/>
          </w:tcPr>
          <w:p w14:paraId="6013E3DA"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619182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BBFA672"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261320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440</w:t>
            </w:r>
          </w:p>
        </w:tc>
        <w:tc>
          <w:tcPr>
            <w:tcW w:w="540" w:type="dxa"/>
            <w:shd w:val="clear" w:color="auto" w:fill="FFFFFF"/>
          </w:tcPr>
          <w:p w14:paraId="25C88BB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19A3965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33CA377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696</w:t>
            </w:r>
          </w:p>
        </w:tc>
        <w:tc>
          <w:tcPr>
            <w:tcW w:w="540" w:type="dxa"/>
            <w:shd w:val="clear" w:color="auto" w:fill="FFFFFF"/>
          </w:tcPr>
          <w:p w14:paraId="6FBE466A" w14:textId="77777777" w:rsidR="00F630D4" w:rsidRDefault="00F630D4"/>
        </w:tc>
      </w:tr>
      <w:tr w:rsidR="00F630D4" w14:paraId="6FCB8BC8" w14:textId="77777777">
        <w:tc>
          <w:tcPr>
            <w:tcW w:w="2640" w:type="dxa"/>
            <w:shd w:val="clear" w:color="auto" w:fill="FFFFFF"/>
          </w:tcPr>
          <w:p w14:paraId="29B33C6D" w14:textId="77777777" w:rsidR="00F630D4" w:rsidRDefault="00525660">
            <w:pPr>
              <w:rPr>
                <w:rFonts w:ascii="Calibri" w:eastAsia="Calibri" w:hAnsi="Calibri" w:cs="Calibri"/>
                <w:color w:val="000000"/>
                <w:sz w:val="16"/>
              </w:rPr>
            </w:pPr>
            <w:r>
              <w:rPr>
                <w:rFonts w:ascii="Calibri" w:eastAsia="Calibri" w:hAnsi="Calibri" w:cs="Calibri"/>
                <w:color w:val="000000"/>
                <w:sz w:val="16"/>
              </w:rPr>
              <w:t>Tokyo, Japan</w:t>
            </w:r>
          </w:p>
        </w:tc>
        <w:tc>
          <w:tcPr>
            <w:tcW w:w="2640" w:type="dxa"/>
            <w:shd w:val="clear" w:color="auto" w:fill="FFFFFF"/>
          </w:tcPr>
          <w:p w14:paraId="5C21F05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D0E5C81"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AFF6FFE"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47846C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540228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8794D8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0A07F5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84164FA" w14:textId="77777777" w:rsidR="00F630D4" w:rsidRDefault="00F630D4"/>
        </w:tc>
      </w:tr>
      <w:tr w:rsidR="00F630D4" w14:paraId="1DD1DFB7" w14:textId="77777777">
        <w:tc>
          <w:tcPr>
            <w:tcW w:w="2640" w:type="dxa"/>
            <w:shd w:val="clear" w:color="auto" w:fill="FFFFFF"/>
          </w:tcPr>
          <w:p w14:paraId="6EBE6F80"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Tomakomai</w:t>
            </w:r>
            <w:proofErr w:type="spellEnd"/>
            <w:r>
              <w:rPr>
                <w:rFonts w:ascii="Calibri" w:eastAsia="Calibri" w:hAnsi="Calibri" w:cs="Calibri"/>
                <w:color w:val="000000"/>
                <w:sz w:val="16"/>
              </w:rPr>
              <w:t>, Japan</w:t>
            </w:r>
          </w:p>
        </w:tc>
        <w:tc>
          <w:tcPr>
            <w:tcW w:w="2640" w:type="dxa"/>
            <w:shd w:val="clear" w:color="auto" w:fill="FFFFFF"/>
          </w:tcPr>
          <w:p w14:paraId="1AC8830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95865D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F46991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26C71A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1080</w:t>
            </w:r>
          </w:p>
        </w:tc>
        <w:tc>
          <w:tcPr>
            <w:tcW w:w="540" w:type="dxa"/>
            <w:shd w:val="clear" w:color="auto" w:fill="FFFFFF"/>
          </w:tcPr>
          <w:p w14:paraId="1551139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1350</w:t>
            </w:r>
          </w:p>
        </w:tc>
        <w:tc>
          <w:tcPr>
            <w:tcW w:w="540" w:type="dxa"/>
            <w:shd w:val="clear" w:color="auto" w:fill="FFFFFF"/>
          </w:tcPr>
          <w:p w14:paraId="6268A43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1350</w:t>
            </w:r>
          </w:p>
        </w:tc>
        <w:tc>
          <w:tcPr>
            <w:tcW w:w="540" w:type="dxa"/>
            <w:shd w:val="clear" w:color="auto" w:fill="FFFFFF"/>
          </w:tcPr>
          <w:p w14:paraId="6370396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1709</w:t>
            </w:r>
          </w:p>
        </w:tc>
        <w:tc>
          <w:tcPr>
            <w:tcW w:w="540" w:type="dxa"/>
            <w:shd w:val="clear" w:color="auto" w:fill="FFFFFF"/>
          </w:tcPr>
          <w:p w14:paraId="63570E71" w14:textId="77777777" w:rsidR="00F630D4" w:rsidRDefault="00F630D4"/>
        </w:tc>
      </w:tr>
      <w:tr w:rsidR="00F630D4" w14:paraId="61AB7B4E" w14:textId="77777777">
        <w:tc>
          <w:tcPr>
            <w:tcW w:w="2640" w:type="dxa"/>
            <w:shd w:val="clear" w:color="auto" w:fill="FFFFFF"/>
          </w:tcPr>
          <w:p w14:paraId="17804115" w14:textId="77777777" w:rsidR="00F630D4" w:rsidRDefault="00525660">
            <w:pPr>
              <w:rPr>
                <w:rFonts w:ascii="Calibri" w:eastAsia="Calibri" w:hAnsi="Calibri" w:cs="Calibri"/>
                <w:color w:val="000000"/>
                <w:sz w:val="16"/>
              </w:rPr>
            </w:pPr>
            <w:r>
              <w:rPr>
                <w:rFonts w:ascii="Calibri" w:eastAsia="Calibri" w:hAnsi="Calibri" w:cs="Calibri"/>
                <w:color w:val="000000"/>
                <w:sz w:val="16"/>
              </w:rPr>
              <w:t>Tuticorin, India</w:t>
            </w:r>
          </w:p>
        </w:tc>
        <w:tc>
          <w:tcPr>
            <w:tcW w:w="2640" w:type="dxa"/>
            <w:shd w:val="clear" w:color="auto" w:fill="FFFFFF"/>
          </w:tcPr>
          <w:p w14:paraId="2E4D6EB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B9C2848"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0C243E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7B39E3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280</w:t>
            </w:r>
          </w:p>
        </w:tc>
        <w:tc>
          <w:tcPr>
            <w:tcW w:w="540" w:type="dxa"/>
            <w:shd w:val="clear" w:color="auto" w:fill="FFFFFF"/>
          </w:tcPr>
          <w:p w14:paraId="60C90DF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350</w:t>
            </w:r>
          </w:p>
        </w:tc>
        <w:tc>
          <w:tcPr>
            <w:tcW w:w="540" w:type="dxa"/>
            <w:shd w:val="clear" w:color="auto" w:fill="FFFFFF"/>
          </w:tcPr>
          <w:p w14:paraId="1C29140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350</w:t>
            </w:r>
          </w:p>
        </w:tc>
        <w:tc>
          <w:tcPr>
            <w:tcW w:w="540" w:type="dxa"/>
            <w:shd w:val="clear" w:color="auto" w:fill="FFFFFF"/>
          </w:tcPr>
          <w:p w14:paraId="6EF2D1F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443</w:t>
            </w:r>
          </w:p>
        </w:tc>
        <w:tc>
          <w:tcPr>
            <w:tcW w:w="540" w:type="dxa"/>
            <w:shd w:val="clear" w:color="auto" w:fill="FFFFFF"/>
          </w:tcPr>
          <w:p w14:paraId="746F01F8" w14:textId="77777777" w:rsidR="00F630D4" w:rsidRDefault="00525660">
            <w:pPr>
              <w:rPr>
                <w:rFonts w:ascii="Calibri" w:eastAsia="Calibri" w:hAnsi="Calibri" w:cs="Calibri"/>
                <w:color w:val="000000"/>
                <w:sz w:val="14"/>
              </w:rPr>
            </w:pPr>
            <w:r>
              <w:rPr>
                <w:rFonts w:ascii="Calibri" w:eastAsia="Calibri" w:hAnsi="Calibri" w:cs="Calibri"/>
                <w:color w:val="000000"/>
                <w:sz w:val="14"/>
              </w:rPr>
              <w:t>R2</w:t>
            </w:r>
          </w:p>
        </w:tc>
      </w:tr>
      <w:tr w:rsidR="00F630D4" w14:paraId="10EFEFE0" w14:textId="77777777">
        <w:tc>
          <w:tcPr>
            <w:tcW w:w="2640" w:type="dxa"/>
            <w:shd w:val="clear" w:color="auto" w:fill="FFFFFF"/>
          </w:tcPr>
          <w:p w14:paraId="0AA6550D"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Wanzai</w:t>
            </w:r>
            <w:proofErr w:type="spellEnd"/>
            <w:r>
              <w:rPr>
                <w:rFonts w:ascii="Calibri" w:eastAsia="Calibri" w:hAnsi="Calibri" w:cs="Calibri"/>
                <w:color w:val="000000"/>
                <w:sz w:val="16"/>
              </w:rPr>
              <w:t>, China</w:t>
            </w:r>
          </w:p>
        </w:tc>
        <w:tc>
          <w:tcPr>
            <w:tcW w:w="2640" w:type="dxa"/>
            <w:shd w:val="clear" w:color="auto" w:fill="FFFFFF"/>
          </w:tcPr>
          <w:p w14:paraId="2A1994E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2728989"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F130CE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8E30CB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496B28E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F0E46F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51C5726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EC1EEB9" w14:textId="77777777" w:rsidR="00F630D4" w:rsidRDefault="00F630D4"/>
        </w:tc>
      </w:tr>
      <w:tr w:rsidR="00F630D4" w14:paraId="2AB4E2E6" w14:textId="77777777">
        <w:tc>
          <w:tcPr>
            <w:tcW w:w="2640" w:type="dxa"/>
            <w:shd w:val="clear" w:color="auto" w:fill="FFFFFF"/>
          </w:tcPr>
          <w:p w14:paraId="5FD20E7C" w14:textId="77777777" w:rsidR="00F630D4" w:rsidRDefault="00525660">
            <w:pPr>
              <w:rPr>
                <w:rFonts w:ascii="Calibri" w:eastAsia="Calibri" w:hAnsi="Calibri" w:cs="Calibri"/>
                <w:color w:val="000000"/>
                <w:sz w:val="16"/>
              </w:rPr>
            </w:pPr>
            <w:r>
              <w:rPr>
                <w:rFonts w:ascii="Calibri" w:eastAsia="Calibri" w:hAnsi="Calibri" w:cs="Calibri"/>
                <w:color w:val="000000"/>
                <w:sz w:val="16"/>
              </w:rPr>
              <w:t>Weihai, China</w:t>
            </w:r>
          </w:p>
        </w:tc>
        <w:tc>
          <w:tcPr>
            <w:tcW w:w="2640" w:type="dxa"/>
            <w:shd w:val="clear" w:color="auto" w:fill="FFFFFF"/>
          </w:tcPr>
          <w:p w14:paraId="1882880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2A984B4"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C54D984"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E29548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129D768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3DD8A94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3BE3D8C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2EFFE9B0" w14:textId="77777777" w:rsidR="00F630D4" w:rsidRDefault="00F630D4"/>
        </w:tc>
      </w:tr>
      <w:tr w:rsidR="00F630D4" w14:paraId="0379AECD" w14:textId="77777777">
        <w:tc>
          <w:tcPr>
            <w:tcW w:w="2640" w:type="dxa"/>
            <w:shd w:val="clear" w:color="auto" w:fill="FFFFFF"/>
          </w:tcPr>
          <w:p w14:paraId="787162D9"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Weitou</w:t>
            </w:r>
            <w:proofErr w:type="spellEnd"/>
            <w:r>
              <w:rPr>
                <w:rFonts w:ascii="Calibri" w:eastAsia="Calibri" w:hAnsi="Calibri" w:cs="Calibri"/>
                <w:color w:val="000000"/>
                <w:sz w:val="16"/>
              </w:rPr>
              <w:t>, China</w:t>
            </w:r>
          </w:p>
        </w:tc>
        <w:tc>
          <w:tcPr>
            <w:tcW w:w="2640" w:type="dxa"/>
            <w:shd w:val="clear" w:color="auto" w:fill="FFFFFF"/>
          </w:tcPr>
          <w:p w14:paraId="30EA221C"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12B48A4"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148E8576"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AA2B71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F56C22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E64038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DE7267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7BB31FE" w14:textId="77777777" w:rsidR="00F630D4" w:rsidRDefault="00F630D4"/>
        </w:tc>
      </w:tr>
      <w:tr w:rsidR="00F630D4" w14:paraId="5D73AEF8" w14:textId="77777777">
        <w:tc>
          <w:tcPr>
            <w:tcW w:w="2640" w:type="dxa"/>
            <w:shd w:val="clear" w:color="auto" w:fill="FFFFFF"/>
          </w:tcPr>
          <w:p w14:paraId="6E33938F" w14:textId="77777777" w:rsidR="00F630D4" w:rsidRDefault="00525660">
            <w:pPr>
              <w:rPr>
                <w:rFonts w:ascii="Calibri" w:eastAsia="Calibri" w:hAnsi="Calibri" w:cs="Calibri"/>
                <w:color w:val="000000"/>
                <w:sz w:val="16"/>
              </w:rPr>
            </w:pPr>
            <w:r>
              <w:rPr>
                <w:rFonts w:ascii="Calibri" w:eastAsia="Calibri" w:hAnsi="Calibri" w:cs="Calibri"/>
                <w:color w:val="000000"/>
                <w:sz w:val="16"/>
              </w:rPr>
              <w:t>Wenzhou, China</w:t>
            </w:r>
          </w:p>
        </w:tc>
        <w:tc>
          <w:tcPr>
            <w:tcW w:w="2640" w:type="dxa"/>
            <w:shd w:val="clear" w:color="auto" w:fill="FFFFFF"/>
          </w:tcPr>
          <w:p w14:paraId="4BB0D1C8"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96CB0C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9C7D62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26F980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4E27C95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6763DA0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7CB147E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3820CD60" w14:textId="77777777" w:rsidR="00F630D4" w:rsidRDefault="00F630D4"/>
        </w:tc>
      </w:tr>
      <w:tr w:rsidR="00F630D4" w14:paraId="743048D7" w14:textId="77777777">
        <w:tc>
          <w:tcPr>
            <w:tcW w:w="2640" w:type="dxa"/>
            <w:shd w:val="clear" w:color="auto" w:fill="FFFFFF"/>
          </w:tcPr>
          <w:p w14:paraId="3A0C4ACB" w14:textId="77777777" w:rsidR="00F630D4" w:rsidRDefault="00525660">
            <w:pPr>
              <w:rPr>
                <w:rFonts w:ascii="Calibri" w:eastAsia="Calibri" w:hAnsi="Calibri" w:cs="Calibri"/>
                <w:color w:val="000000"/>
                <w:sz w:val="16"/>
              </w:rPr>
            </w:pPr>
            <w:r>
              <w:rPr>
                <w:rFonts w:ascii="Calibri" w:eastAsia="Calibri" w:hAnsi="Calibri" w:cs="Calibri"/>
                <w:color w:val="000000"/>
                <w:sz w:val="16"/>
              </w:rPr>
              <w:t>Wuhan, China</w:t>
            </w:r>
          </w:p>
        </w:tc>
        <w:tc>
          <w:tcPr>
            <w:tcW w:w="2640" w:type="dxa"/>
            <w:shd w:val="clear" w:color="auto" w:fill="FFFFFF"/>
          </w:tcPr>
          <w:p w14:paraId="049E1A67"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0678DED"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FBC92E4"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05C0DD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408</w:t>
            </w:r>
          </w:p>
        </w:tc>
        <w:tc>
          <w:tcPr>
            <w:tcW w:w="540" w:type="dxa"/>
            <w:shd w:val="clear" w:color="auto" w:fill="FFFFFF"/>
          </w:tcPr>
          <w:p w14:paraId="468BE93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510</w:t>
            </w:r>
          </w:p>
        </w:tc>
        <w:tc>
          <w:tcPr>
            <w:tcW w:w="540" w:type="dxa"/>
            <w:shd w:val="clear" w:color="auto" w:fill="FFFFFF"/>
          </w:tcPr>
          <w:p w14:paraId="007EC35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510</w:t>
            </w:r>
          </w:p>
        </w:tc>
        <w:tc>
          <w:tcPr>
            <w:tcW w:w="540" w:type="dxa"/>
            <w:shd w:val="clear" w:color="auto" w:fill="FFFFFF"/>
          </w:tcPr>
          <w:p w14:paraId="1A18AAB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646</w:t>
            </w:r>
          </w:p>
        </w:tc>
        <w:tc>
          <w:tcPr>
            <w:tcW w:w="540" w:type="dxa"/>
            <w:shd w:val="clear" w:color="auto" w:fill="FFFFFF"/>
          </w:tcPr>
          <w:p w14:paraId="3F59D43F" w14:textId="77777777" w:rsidR="00F630D4" w:rsidRDefault="00F630D4"/>
        </w:tc>
      </w:tr>
      <w:tr w:rsidR="00F630D4" w14:paraId="5C16CDE7" w14:textId="77777777">
        <w:tc>
          <w:tcPr>
            <w:tcW w:w="2640" w:type="dxa"/>
            <w:shd w:val="clear" w:color="auto" w:fill="FFFFFF"/>
          </w:tcPr>
          <w:p w14:paraId="7B67616E" w14:textId="77777777" w:rsidR="00F630D4" w:rsidRDefault="00525660">
            <w:pPr>
              <w:rPr>
                <w:rFonts w:ascii="Calibri" w:eastAsia="Calibri" w:hAnsi="Calibri" w:cs="Calibri"/>
                <w:color w:val="000000"/>
                <w:sz w:val="16"/>
              </w:rPr>
            </w:pPr>
            <w:r>
              <w:rPr>
                <w:rFonts w:ascii="Calibri" w:eastAsia="Calibri" w:hAnsi="Calibri" w:cs="Calibri"/>
                <w:color w:val="000000"/>
                <w:sz w:val="16"/>
              </w:rPr>
              <w:t>Wuhu, China</w:t>
            </w:r>
          </w:p>
        </w:tc>
        <w:tc>
          <w:tcPr>
            <w:tcW w:w="2640" w:type="dxa"/>
            <w:shd w:val="clear" w:color="auto" w:fill="FFFFFF"/>
          </w:tcPr>
          <w:p w14:paraId="4811A695"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68307213"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5953BD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925610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5A080CA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01DB3F7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531E59F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4E6D8F14" w14:textId="77777777" w:rsidR="00F630D4" w:rsidRDefault="00F630D4"/>
        </w:tc>
      </w:tr>
      <w:tr w:rsidR="00F630D4" w14:paraId="3AA2A7FB" w14:textId="77777777">
        <w:tc>
          <w:tcPr>
            <w:tcW w:w="2640" w:type="dxa"/>
            <w:shd w:val="clear" w:color="auto" w:fill="FFFFFF"/>
          </w:tcPr>
          <w:p w14:paraId="71E5F660" w14:textId="77777777" w:rsidR="00F630D4" w:rsidRDefault="00525660">
            <w:pPr>
              <w:rPr>
                <w:rFonts w:ascii="Calibri" w:eastAsia="Calibri" w:hAnsi="Calibri" w:cs="Calibri"/>
                <w:color w:val="000000"/>
                <w:sz w:val="16"/>
              </w:rPr>
            </w:pPr>
            <w:r>
              <w:rPr>
                <w:rFonts w:ascii="Calibri" w:eastAsia="Calibri" w:hAnsi="Calibri" w:cs="Calibri"/>
                <w:color w:val="000000"/>
                <w:sz w:val="16"/>
              </w:rPr>
              <w:t>Xiamen, China</w:t>
            </w:r>
          </w:p>
        </w:tc>
        <w:tc>
          <w:tcPr>
            <w:tcW w:w="2640" w:type="dxa"/>
            <w:shd w:val="clear" w:color="auto" w:fill="FFFFFF"/>
          </w:tcPr>
          <w:p w14:paraId="1E29AA74"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F7CD512"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306DE7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9916DA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4B283AC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1644E2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016B77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288F16C" w14:textId="77777777" w:rsidR="00F630D4" w:rsidRDefault="00F630D4"/>
        </w:tc>
      </w:tr>
      <w:tr w:rsidR="00F630D4" w14:paraId="0704B9D8" w14:textId="77777777">
        <w:tc>
          <w:tcPr>
            <w:tcW w:w="2640" w:type="dxa"/>
            <w:shd w:val="clear" w:color="auto" w:fill="FFFFFF"/>
          </w:tcPr>
          <w:p w14:paraId="0D1329AB" w14:textId="77777777" w:rsidR="00F630D4" w:rsidRDefault="00525660">
            <w:pPr>
              <w:rPr>
                <w:rFonts w:ascii="Calibri" w:eastAsia="Calibri" w:hAnsi="Calibri" w:cs="Calibri"/>
                <w:color w:val="000000"/>
                <w:sz w:val="16"/>
              </w:rPr>
            </w:pPr>
            <w:r>
              <w:rPr>
                <w:rFonts w:ascii="Calibri" w:eastAsia="Calibri" w:hAnsi="Calibri" w:cs="Calibri"/>
                <w:color w:val="000000"/>
                <w:sz w:val="16"/>
              </w:rPr>
              <w:t>Xiaolan, China</w:t>
            </w:r>
          </w:p>
        </w:tc>
        <w:tc>
          <w:tcPr>
            <w:tcW w:w="2640" w:type="dxa"/>
            <w:shd w:val="clear" w:color="auto" w:fill="FFFFFF"/>
          </w:tcPr>
          <w:p w14:paraId="333244A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A80E26F"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D7B8A6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7794F3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3E1850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7DB8CA9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3540B80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EE1C9BB" w14:textId="77777777" w:rsidR="00F630D4" w:rsidRDefault="00F630D4"/>
        </w:tc>
      </w:tr>
      <w:tr w:rsidR="00F630D4" w14:paraId="72B54391" w14:textId="77777777">
        <w:tc>
          <w:tcPr>
            <w:tcW w:w="2640" w:type="dxa"/>
            <w:shd w:val="clear" w:color="auto" w:fill="FFFFFF"/>
          </w:tcPr>
          <w:p w14:paraId="5B5A3BB4" w14:textId="77777777" w:rsidR="00F630D4" w:rsidRDefault="00525660">
            <w:pPr>
              <w:rPr>
                <w:rFonts w:ascii="Calibri" w:eastAsia="Calibri" w:hAnsi="Calibri" w:cs="Calibri"/>
                <w:color w:val="000000"/>
                <w:sz w:val="16"/>
              </w:rPr>
            </w:pPr>
            <w:r>
              <w:rPr>
                <w:rFonts w:ascii="Calibri" w:eastAsia="Calibri" w:hAnsi="Calibri" w:cs="Calibri"/>
                <w:color w:val="000000"/>
                <w:sz w:val="16"/>
              </w:rPr>
              <w:t>Xingang, China</w:t>
            </w:r>
          </w:p>
        </w:tc>
        <w:tc>
          <w:tcPr>
            <w:tcW w:w="2640" w:type="dxa"/>
            <w:shd w:val="clear" w:color="auto" w:fill="FFFFFF"/>
          </w:tcPr>
          <w:p w14:paraId="2FB156FC"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162DF48"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91CAFEA"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2C9566E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w:t>
            </w:r>
          </w:p>
        </w:tc>
        <w:tc>
          <w:tcPr>
            <w:tcW w:w="540" w:type="dxa"/>
            <w:shd w:val="clear" w:color="auto" w:fill="FFFFFF"/>
          </w:tcPr>
          <w:p w14:paraId="7A9A271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w:t>
            </w:r>
          </w:p>
        </w:tc>
        <w:tc>
          <w:tcPr>
            <w:tcW w:w="540" w:type="dxa"/>
            <w:shd w:val="clear" w:color="auto" w:fill="FFFFFF"/>
          </w:tcPr>
          <w:p w14:paraId="06D9FEB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w:t>
            </w:r>
          </w:p>
        </w:tc>
        <w:tc>
          <w:tcPr>
            <w:tcW w:w="540" w:type="dxa"/>
            <w:shd w:val="clear" w:color="auto" w:fill="FFFFFF"/>
          </w:tcPr>
          <w:p w14:paraId="740D5AD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w:t>
            </w:r>
          </w:p>
        </w:tc>
        <w:tc>
          <w:tcPr>
            <w:tcW w:w="540" w:type="dxa"/>
            <w:shd w:val="clear" w:color="auto" w:fill="FFFFFF"/>
          </w:tcPr>
          <w:p w14:paraId="3F63CCD1" w14:textId="77777777" w:rsidR="00F630D4" w:rsidRDefault="00525660">
            <w:pPr>
              <w:rPr>
                <w:rFonts w:ascii="Calibri" w:eastAsia="Calibri" w:hAnsi="Calibri" w:cs="Calibri"/>
                <w:color w:val="000000"/>
                <w:sz w:val="14"/>
              </w:rPr>
            </w:pPr>
            <w:r>
              <w:rPr>
                <w:rFonts w:ascii="Calibri" w:eastAsia="Calibri" w:hAnsi="Calibri" w:cs="Calibri"/>
                <w:color w:val="000000"/>
                <w:sz w:val="14"/>
              </w:rPr>
              <w:t>R3</w:t>
            </w:r>
          </w:p>
        </w:tc>
      </w:tr>
      <w:tr w:rsidR="00F630D4" w14:paraId="4B70E9FD" w14:textId="77777777">
        <w:tc>
          <w:tcPr>
            <w:tcW w:w="2640" w:type="dxa"/>
            <w:shd w:val="clear" w:color="auto" w:fill="FFFFFF"/>
          </w:tcPr>
          <w:p w14:paraId="2EEE031E"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Xinhui</w:t>
            </w:r>
            <w:proofErr w:type="spellEnd"/>
            <w:r>
              <w:rPr>
                <w:rFonts w:ascii="Calibri" w:eastAsia="Calibri" w:hAnsi="Calibri" w:cs="Calibri"/>
                <w:color w:val="000000"/>
                <w:sz w:val="16"/>
              </w:rPr>
              <w:t>, China</w:t>
            </w:r>
          </w:p>
        </w:tc>
        <w:tc>
          <w:tcPr>
            <w:tcW w:w="2640" w:type="dxa"/>
            <w:shd w:val="clear" w:color="auto" w:fill="FFFFFF"/>
          </w:tcPr>
          <w:p w14:paraId="7BFA7009"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1A8F6D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A1178F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6B5B12D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FEEC44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25EBDF1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4DA10E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CC84E4F" w14:textId="77777777" w:rsidR="00F630D4" w:rsidRDefault="00F630D4"/>
        </w:tc>
      </w:tr>
      <w:tr w:rsidR="00F630D4" w14:paraId="345FFA59" w14:textId="77777777">
        <w:tc>
          <w:tcPr>
            <w:tcW w:w="2640" w:type="dxa"/>
            <w:shd w:val="clear" w:color="auto" w:fill="FFFFFF"/>
          </w:tcPr>
          <w:p w14:paraId="45CD7F14" w14:textId="77777777" w:rsidR="00F630D4" w:rsidRDefault="00525660">
            <w:pPr>
              <w:rPr>
                <w:rFonts w:ascii="Calibri" w:eastAsia="Calibri" w:hAnsi="Calibri" w:cs="Calibri"/>
                <w:color w:val="000000"/>
                <w:sz w:val="16"/>
              </w:rPr>
            </w:pPr>
            <w:r>
              <w:rPr>
                <w:rFonts w:ascii="Calibri" w:eastAsia="Calibri" w:hAnsi="Calibri" w:cs="Calibri"/>
                <w:color w:val="000000"/>
                <w:sz w:val="16"/>
              </w:rPr>
              <w:t>Yangon, Myanmar</w:t>
            </w:r>
          </w:p>
        </w:tc>
        <w:tc>
          <w:tcPr>
            <w:tcW w:w="2640" w:type="dxa"/>
            <w:shd w:val="clear" w:color="auto" w:fill="FFFFFF"/>
          </w:tcPr>
          <w:p w14:paraId="7790F8E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0FA8CF0B"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A1BA3D9"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169A74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7D433AC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1732414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7E00078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622EB198" w14:textId="77777777" w:rsidR="00F630D4" w:rsidRDefault="00F630D4"/>
        </w:tc>
      </w:tr>
      <w:tr w:rsidR="00F630D4" w14:paraId="2302DFBC" w14:textId="77777777">
        <w:tc>
          <w:tcPr>
            <w:tcW w:w="2640" w:type="dxa"/>
            <w:shd w:val="clear" w:color="auto" w:fill="FFFFFF"/>
          </w:tcPr>
          <w:p w14:paraId="6113F1E9" w14:textId="77777777" w:rsidR="00F630D4" w:rsidRDefault="00525660">
            <w:pPr>
              <w:rPr>
                <w:rFonts w:ascii="Calibri" w:eastAsia="Calibri" w:hAnsi="Calibri" w:cs="Calibri"/>
                <w:color w:val="000000"/>
                <w:sz w:val="16"/>
              </w:rPr>
            </w:pPr>
            <w:r>
              <w:rPr>
                <w:rFonts w:ascii="Calibri" w:eastAsia="Calibri" w:hAnsi="Calibri" w:cs="Calibri"/>
                <w:color w:val="000000"/>
                <w:sz w:val="16"/>
              </w:rPr>
              <w:t>Yangpu, China</w:t>
            </w:r>
          </w:p>
        </w:tc>
        <w:tc>
          <w:tcPr>
            <w:tcW w:w="2640" w:type="dxa"/>
            <w:shd w:val="clear" w:color="auto" w:fill="FFFFFF"/>
          </w:tcPr>
          <w:p w14:paraId="55345FB8"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548FB25"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BD7AA75"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BB3398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35B3913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44D5DCC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500</w:t>
            </w:r>
          </w:p>
        </w:tc>
        <w:tc>
          <w:tcPr>
            <w:tcW w:w="540" w:type="dxa"/>
            <w:shd w:val="clear" w:color="auto" w:fill="FFFFFF"/>
          </w:tcPr>
          <w:p w14:paraId="5B832E7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633</w:t>
            </w:r>
          </w:p>
        </w:tc>
        <w:tc>
          <w:tcPr>
            <w:tcW w:w="540" w:type="dxa"/>
            <w:shd w:val="clear" w:color="auto" w:fill="FFFFFF"/>
          </w:tcPr>
          <w:p w14:paraId="529B185F" w14:textId="77777777" w:rsidR="00F630D4" w:rsidRDefault="00F630D4"/>
        </w:tc>
      </w:tr>
      <w:tr w:rsidR="00F630D4" w14:paraId="0D084816" w14:textId="77777777">
        <w:tc>
          <w:tcPr>
            <w:tcW w:w="2640" w:type="dxa"/>
            <w:shd w:val="clear" w:color="auto" w:fill="FFFFFF"/>
          </w:tcPr>
          <w:p w14:paraId="404E065D" w14:textId="77777777" w:rsidR="00F630D4" w:rsidRDefault="00525660">
            <w:pPr>
              <w:rPr>
                <w:rFonts w:ascii="Calibri" w:eastAsia="Calibri" w:hAnsi="Calibri" w:cs="Calibri"/>
                <w:color w:val="000000"/>
                <w:sz w:val="16"/>
              </w:rPr>
            </w:pPr>
            <w:r>
              <w:rPr>
                <w:rFonts w:ascii="Calibri" w:eastAsia="Calibri" w:hAnsi="Calibri" w:cs="Calibri"/>
                <w:color w:val="000000"/>
                <w:sz w:val="16"/>
              </w:rPr>
              <w:t>Yangzhou, China</w:t>
            </w:r>
          </w:p>
        </w:tc>
        <w:tc>
          <w:tcPr>
            <w:tcW w:w="2640" w:type="dxa"/>
            <w:shd w:val="clear" w:color="auto" w:fill="FFFFFF"/>
          </w:tcPr>
          <w:p w14:paraId="0C56FA2D"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FC84265"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0A829C8"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E57B8B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565552B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225400D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0BB10C5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2232AC4A" w14:textId="77777777" w:rsidR="00F630D4" w:rsidRDefault="00F630D4"/>
        </w:tc>
      </w:tr>
      <w:tr w:rsidR="00F630D4" w14:paraId="200E79B7" w14:textId="77777777">
        <w:tc>
          <w:tcPr>
            <w:tcW w:w="2640" w:type="dxa"/>
            <w:shd w:val="clear" w:color="auto" w:fill="FFFFFF"/>
          </w:tcPr>
          <w:p w14:paraId="11C2261F" w14:textId="77777777" w:rsidR="00F630D4" w:rsidRDefault="00525660">
            <w:pPr>
              <w:rPr>
                <w:rFonts w:ascii="Calibri" w:eastAsia="Calibri" w:hAnsi="Calibri" w:cs="Calibri"/>
                <w:color w:val="000000"/>
                <w:sz w:val="16"/>
              </w:rPr>
            </w:pPr>
            <w:r>
              <w:rPr>
                <w:rFonts w:ascii="Calibri" w:eastAsia="Calibri" w:hAnsi="Calibri" w:cs="Calibri"/>
                <w:color w:val="000000"/>
                <w:sz w:val="16"/>
              </w:rPr>
              <w:t>Yantai, China</w:t>
            </w:r>
          </w:p>
        </w:tc>
        <w:tc>
          <w:tcPr>
            <w:tcW w:w="2640" w:type="dxa"/>
            <w:shd w:val="clear" w:color="auto" w:fill="FFFFFF"/>
          </w:tcPr>
          <w:p w14:paraId="603D3A98"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7FDB01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A581D4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168AB0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320</w:t>
            </w:r>
          </w:p>
        </w:tc>
        <w:tc>
          <w:tcPr>
            <w:tcW w:w="540" w:type="dxa"/>
            <w:shd w:val="clear" w:color="auto" w:fill="FFFFFF"/>
          </w:tcPr>
          <w:p w14:paraId="1775EAC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21BCE030"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400</w:t>
            </w:r>
          </w:p>
        </w:tc>
        <w:tc>
          <w:tcPr>
            <w:tcW w:w="540" w:type="dxa"/>
            <w:shd w:val="clear" w:color="auto" w:fill="FFFFFF"/>
          </w:tcPr>
          <w:p w14:paraId="65F149A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506</w:t>
            </w:r>
          </w:p>
        </w:tc>
        <w:tc>
          <w:tcPr>
            <w:tcW w:w="540" w:type="dxa"/>
            <w:shd w:val="clear" w:color="auto" w:fill="FFFFFF"/>
          </w:tcPr>
          <w:p w14:paraId="74A2AE87" w14:textId="77777777" w:rsidR="00F630D4" w:rsidRDefault="00F630D4"/>
        </w:tc>
      </w:tr>
      <w:tr w:rsidR="00F630D4" w14:paraId="4C20D45F" w14:textId="77777777">
        <w:tc>
          <w:tcPr>
            <w:tcW w:w="2640" w:type="dxa"/>
            <w:shd w:val="clear" w:color="auto" w:fill="FFFFFF"/>
          </w:tcPr>
          <w:p w14:paraId="666020F1" w14:textId="77777777" w:rsidR="00F630D4" w:rsidRDefault="00525660">
            <w:pPr>
              <w:rPr>
                <w:rFonts w:ascii="Calibri" w:eastAsia="Calibri" w:hAnsi="Calibri" w:cs="Calibri"/>
                <w:color w:val="000000"/>
                <w:sz w:val="16"/>
              </w:rPr>
            </w:pPr>
            <w:r>
              <w:rPr>
                <w:rFonts w:ascii="Calibri" w:eastAsia="Calibri" w:hAnsi="Calibri" w:cs="Calibri"/>
                <w:color w:val="000000"/>
                <w:sz w:val="16"/>
              </w:rPr>
              <w:t>Yantian, China</w:t>
            </w:r>
          </w:p>
        </w:tc>
        <w:tc>
          <w:tcPr>
            <w:tcW w:w="2640" w:type="dxa"/>
            <w:shd w:val="clear" w:color="auto" w:fill="FFFFFF"/>
          </w:tcPr>
          <w:p w14:paraId="10DCB7FD"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7E8B10BD"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80E2CD4"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2DA98C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72318D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487D3CE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07959434"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10634A2A" w14:textId="77777777" w:rsidR="00F630D4" w:rsidRDefault="00F630D4"/>
        </w:tc>
      </w:tr>
      <w:tr w:rsidR="00F630D4" w14:paraId="6BC613BE" w14:textId="77777777">
        <w:tc>
          <w:tcPr>
            <w:tcW w:w="2640" w:type="dxa"/>
            <w:shd w:val="clear" w:color="auto" w:fill="FFFFFF"/>
          </w:tcPr>
          <w:p w14:paraId="2280134F" w14:textId="77777777" w:rsidR="00F630D4" w:rsidRDefault="00525660">
            <w:pPr>
              <w:rPr>
                <w:rFonts w:ascii="Calibri" w:eastAsia="Calibri" w:hAnsi="Calibri" w:cs="Calibri"/>
                <w:color w:val="000000"/>
                <w:sz w:val="16"/>
              </w:rPr>
            </w:pPr>
            <w:r>
              <w:rPr>
                <w:rFonts w:ascii="Calibri" w:eastAsia="Calibri" w:hAnsi="Calibri" w:cs="Calibri"/>
                <w:color w:val="000000"/>
                <w:sz w:val="16"/>
              </w:rPr>
              <w:t>Yichang, China</w:t>
            </w:r>
          </w:p>
        </w:tc>
        <w:tc>
          <w:tcPr>
            <w:tcW w:w="2640" w:type="dxa"/>
            <w:shd w:val="clear" w:color="auto" w:fill="FFFFFF"/>
          </w:tcPr>
          <w:p w14:paraId="26718C87" w14:textId="77777777" w:rsidR="00F630D4" w:rsidRDefault="00525660">
            <w:pPr>
              <w:rPr>
                <w:rFonts w:ascii="Calibri" w:eastAsia="Calibri" w:hAnsi="Calibri" w:cs="Calibri"/>
                <w:color w:val="000000"/>
                <w:sz w:val="16"/>
              </w:rPr>
            </w:pPr>
            <w:r>
              <w:rPr>
                <w:rFonts w:ascii="Calibri" w:eastAsia="Calibri" w:hAnsi="Calibri" w:cs="Calibri"/>
                <w:color w:val="000000"/>
                <w:sz w:val="16"/>
              </w:rPr>
              <w:t xml:space="preserve">Ningbo, China; Qingdao, China; </w:t>
            </w:r>
            <w:r>
              <w:rPr>
                <w:rFonts w:ascii="Calibri" w:eastAsia="Calibri" w:hAnsi="Calibri" w:cs="Calibri"/>
                <w:color w:val="000000"/>
                <w:sz w:val="16"/>
              </w:rPr>
              <w:lastRenderedPageBreak/>
              <w:t>Shanghai, China; Xiamen, China; Yantian, China</w:t>
            </w:r>
          </w:p>
        </w:tc>
        <w:tc>
          <w:tcPr>
            <w:tcW w:w="504" w:type="dxa"/>
            <w:shd w:val="clear" w:color="auto" w:fill="FFFFFF"/>
          </w:tcPr>
          <w:p w14:paraId="6D28CDD0" w14:textId="77777777" w:rsidR="00F630D4" w:rsidRDefault="00525660">
            <w:pPr>
              <w:rPr>
                <w:rFonts w:ascii="Calibri" w:eastAsia="Calibri" w:hAnsi="Calibri" w:cs="Calibri"/>
                <w:color w:val="000000"/>
                <w:sz w:val="16"/>
              </w:rPr>
            </w:pPr>
            <w:r>
              <w:rPr>
                <w:rFonts w:ascii="Calibri" w:eastAsia="Calibri" w:hAnsi="Calibri" w:cs="Calibri"/>
                <w:color w:val="000000"/>
                <w:sz w:val="16"/>
              </w:rPr>
              <w:lastRenderedPageBreak/>
              <w:t>CY</w:t>
            </w:r>
          </w:p>
        </w:tc>
        <w:tc>
          <w:tcPr>
            <w:tcW w:w="600" w:type="dxa"/>
            <w:shd w:val="clear" w:color="auto" w:fill="FFFFFF"/>
          </w:tcPr>
          <w:p w14:paraId="516C9C4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EB4F3A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520</w:t>
            </w:r>
          </w:p>
        </w:tc>
        <w:tc>
          <w:tcPr>
            <w:tcW w:w="540" w:type="dxa"/>
            <w:shd w:val="clear" w:color="auto" w:fill="FFFFFF"/>
          </w:tcPr>
          <w:p w14:paraId="0EF3A0D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336F004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650</w:t>
            </w:r>
          </w:p>
        </w:tc>
        <w:tc>
          <w:tcPr>
            <w:tcW w:w="540" w:type="dxa"/>
            <w:shd w:val="clear" w:color="auto" w:fill="FFFFFF"/>
          </w:tcPr>
          <w:p w14:paraId="446B3E6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823</w:t>
            </w:r>
          </w:p>
        </w:tc>
        <w:tc>
          <w:tcPr>
            <w:tcW w:w="540" w:type="dxa"/>
            <w:shd w:val="clear" w:color="auto" w:fill="FFFFFF"/>
          </w:tcPr>
          <w:p w14:paraId="614694C4" w14:textId="77777777" w:rsidR="00F630D4" w:rsidRDefault="00F630D4"/>
        </w:tc>
      </w:tr>
      <w:tr w:rsidR="00F630D4" w14:paraId="19B4C402" w14:textId="77777777">
        <w:tc>
          <w:tcPr>
            <w:tcW w:w="2640" w:type="dxa"/>
            <w:shd w:val="clear" w:color="auto" w:fill="FFFFFF"/>
          </w:tcPr>
          <w:p w14:paraId="28F0597C"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Yingkou</w:t>
            </w:r>
            <w:proofErr w:type="spellEnd"/>
            <w:r>
              <w:rPr>
                <w:rFonts w:ascii="Calibri" w:eastAsia="Calibri" w:hAnsi="Calibri" w:cs="Calibri"/>
                <w:color w:val="000000"/>
                <w:sz w:val="16"/>
              </w:rPr>
              <w:t>, China</w:t>
            </w:r>
          </w:p>
        </w:tc>
        <w:tc>
          <w:tcPr>
            <w:tcW w:w="2640" w:type="dxa"/>
            <w:shd w:val="clear" w:color="auto" w:fill="FFFFFF"/>
          </w:tcPr>
          <w:p w14:paraId="27A5AE75"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A229220"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B4CA460"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64ACD0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7EA8F47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32B842E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61EBED3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0</w:t>
            </w:r>
          </w:p>
        </w:tc>
        <w:tc>
          <w:tcPr>
            <w:tcW w:w="540" w:type="dxa"/>
            <w:shd w:val="clear" w:color="auto" w:fill="FFFFFF"/>
          </w:tcPr>
          <w:p w14:paraId="32F91C05" w14:textId="77777777" w:rsidR="00F630D4" w:rsidRDefault="00F630D4"/>
        </w:tc>
      </w:tr>
      <w:tr w:rsidR="00F630D4" w14:paraId="14BD2E9C" w14:textId="77777777">
        <w:tc>
          <w:tcPr>
            <w:tcW w:w="2640" w:type="dxa"/>
            <w:shd w:val="clear" w:color="auto" w:fill="FFFFFF"/>
          </w:tcPr>
          <w:p w14:paraId="46D0528C" w14:textId="77777777" w:rsidR="00F630D4" w:rsidRDefault="00525660">
            <w:pPr>
              <w:rPr>
                <w:rFonts w:ascii="Calibri" w:eastAsia="Calibri" w:hAnsi="Calibri" w:cs="Calibri"/>
                <w:color w:val="000000"/>
                <w:sz w:val="16"/>
              </w:rPr>
            </w:pPr>
            <w:r>
              <w:rPr>
                <w:rFonts w:ascii="Calibri" w:eastAsia="Calibri" w:hAnsi="Calibri" w:cs="Calibri"/>
                <w:color w:val="000000"/>
                <w:sz w:val="16"/>
              </w:rPr>
              <w:t>Yokkaichi, Japan</w:t>
            </w:r>
          </w:p>
        </w:tc>
        <w:tc>
          <w:tcPr>
            <w:tcW w:w="2640" w:type="dxa"/>
            <w:shd w:val="clear" w:color="auto" w:fill="FFFFFF"/>
          </w:tcPr>
          <w:p w14:paraId="40FBAC30"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209736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F9DC2BD"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244919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0B92524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076A5FE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16ED1388"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380</w:t>
            </w:r>
          </w:p>
        </w:tc>
        <w:tc>
          <w:tcPr>
            <w:tcW w:w="540" w:type="dxa"/>
            <w:shd w:val="clear" w:color="auto" w:fill="FFFFFF"/>
          </w:tcPr>
          <w:p w14:paraId="20130540" w14:textId="77777777" w:rsidR="00F630D4" w:rsidRDefault="00F630D4"/>
        </w:tc>
      </w:tr>
      <w:tr w:rsidR="00F630D4" w14:paraId="6FC56448" w14:textId="77777777">
        <w:tc>
          <w:tcPr>
            <w:tcW w:w="2640" w:type="dxa"/>
            <w:shd w:val="clear" w:color="auto" w:fill="FFFFFF"/>
          </w:tcPr>
          <w:p w14:paraId="38B1DFA7" w14:textId="77777777" w:rsidR="00F630D4" w:rsidRDefault="00525660">
            <w:pPr>
              <w:rPr>
                <w:rFonts w:ascii="Calibri" w:eastAsia="Calibri" w:hAnsi="Calibri" w:cs="Calibri"/>
                <w:color w:val="000000"/>
                <w:sz w:val="16"/>
              </w:rPr>
            </w:pPr>
            <w:r>
              <w:rPr>
                <w:rFonts w:ascii="Calibri" w:eastAsia="Calibri" w:hAnsi="Calibri" w:cs="Calibri"/>
                <w:color w:val="000000"/>
                <w:sz w:val="16"/>
              </w:rPr>
              <w:t>Yokohama, Japan</w:t>
            </w:r>
          </w:p>
        </w:tc>
        <w:tc>
          <w:tcPr>
            <w:tcW w:w="2640" w:type="dxa"/>
            <w:shd w:val="clear" w:color="auto" w:fill="FFFFFF"/>
          </w:tcPr>
          <w:p w14:paraId="1ADDE05D"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4CF50954"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F73C889"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7E1149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20E1047C"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7375D20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0A072D3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317</w:t>
            </w:r>
          </w:p>
        </w:tc>
        <w:tc>
          <w:tcPr>
            <w:tcW w:w="540" w:type="dxa"/>
            <w:shd w:val="clear" w:color="auto" w:fill="FFFFFF"/>
          </w:tcPr>
          <w:p w14:paraId="505F36C8" w14:textId="77777777" w:rsidR="00F630D4" w:rsidRDefault="00F630D4"/>
        </w:tc>
      </w:tr>
      <w:tr w:rsidR="00F630D4" w14:paraId="75FB0549" w14:textId="77777777">
        <w:tc>
          <w:tcPr>
            <w:tcW w:w="2640" w:type="dxa"/>
            <w:shd w:val="clear" w:color="auto" w:fill="FFFFFF"/>
          </w:tcPr>
          <w:p w14:paraId="02A4FEE5" w14:textId="77777777" w:rsidR="00F630D4" w:rsidRDefault="00525660">
            <w:pPr>
              <w:rPr>
                <w:rFonts w:ascii="Calibri" w:eastAsia="Calibri" w:hAnsi="Calibri" w:cs="Calibri"/>
                <w:color w:val="000000"/>
                <w:sz w:val="16"/>
              </w:rPr>
            </w:pPr>
            <w:r>
              <w:rPr>
                <w:rFonts w:ascii="Calibri" w:eastAsia="Calibri" w:hAnsi="Calibri" w:cs="Calibri"/>
                <w:color w:val="000000"/>
                <w:sz w:val="16"/>
              </w:rPr>
              <w:t>Zhangjiagang, China</w:t>
            </w:r>
          </w:p>
        </w:tc>
        <w:tc>
          <w:tcPr>
            <w:tcW w:w="2640" w:type="dxa"/>
            <w:shd w:val="clear" w:color="auto" w:fill="FFFFFF"/>
          </w:tcPr>
          <w:p w14:paraId="0ED3377D"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80474E7"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3E059F21"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78B68D53"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120</w:t>
            </w:r>
          </w:p>
        </w:tc>
        <w:tc>
          <w:tcPr>
            <w:tcW w:w="540" w:type="dxa"/>
            <w:shd w:val="clear" w:color="auto" w:fill="FFFFFF"/>
          </w:tcPr>
          <w:p w14:paraId="0E58AF4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7B48EFA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150</w:t>
            </w:r>
          </w:p>
        </w:tc>
        <w:tc>
          <w:tcPr>
            <w:tcW w:w="540" w:type="dxa"/>
            <w:shd w:val="clear" w:color="auto" w:fill="FFFFFF"/>
          </w:tcPr>
          <w:p w14:paraId="381F216D"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190</w:t>
            </w:r>
          </w:p>
        </w:tc>
        <w:tc>
          <w:tcPr>
            <w:tcW w:w="540" w:type="dxa"/>
            <w:shd w:val="clear" w:color="auto" w:fill="FFFFFF"/>
          </w:tcPr>
          <w:p w14:paraId="1D523654" w14:textId="77777777" w:rsidR="00F630D4" w:rsidRDefault="00F630D4"/>
        </w:tc>
      </w:tr>
      <w:tr w:rsidR="00F630D4" w14:paraId="35839283" w14:textId="77777777">
        <w:tc>
          <w:tcPr>
            <w:tcW w:w="2640" w:type="dxa"/>
            <w:shd w:val="clear" w:color="auto" w:fill="FFFFFF"/>
          </w:tcPr>
          <w:p w14:paraId="3A06BA61" w14:textId="77777777" w:rsidR="00F630D4" w:rsidRDefault="00525660">
            <w:pPr>
              <w:rPr>
                <w:rFonts w:ascii="Calibri" w:eastAsia="Calibri" w:hAnsi="Calibri" w:cs="Calibri"/>
                <w:color w:val="000000"/>
                <w:sz w:val="16"/>
              </w:rPr>
            </w:pPr>
            <w:r>
              <w:rPr>
                <w:rFonts w:ascii="Calibri" w:eastAsia="Calibri" w:hAnsi="Calibri" w:cs="Calibri"/>
                <w:color w:val="000000"/>
                <w:sz w:val="16"/>
              </w:rPr>
              <w:t>Zhanjiang, China</w:t>
            </w:r>
          </w:p>
        </w:tc>
        <w:tc>
          <w:tcPr>
            <w:tcW w:w="2640" w:type="dxa"/>
            <w:shd w:val="clear" w:color="auto" w:fill="FFFFFF"/>
          </w:tcPr>
          <w:p w14:paraId="2F28F4A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13D92B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4232423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D23C3C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240</w:t>
            </w:r>
          </w:p>
        </w:tc>
        <w:tc>
          <w:tcPr>
            <w:tcW w:w="540" w:type="dxa"/>
            <w:shd w:val="clear" w:color="auto" w:fill="FFFFFF"/>
          </w:tcPr>
          <w:p w14:paraId="001A63D1"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0F73F71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300</w:t>
            </w:r>
          </w:p>
        </w:tc>
        <w:tc>
          <w:tcPr>
            <w:tcW w:w="540" w:type="dxa"/>
            <w:shd w:val="clear" w:color="auto" w:fill="FFFFFF"/>
          </w:tcPr>
          <w:p w14:paraId="6EDAB64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380</w:t>
            </w:r>
          </w:p>
        </w:tc>
        <w:tc>
          <w:tcPr>
            <w:tcW w:w="540" w:type="dxa"/>
            <w:shd w:val="clear" w:color="auto" w:fill="FFFFFF"/>
          </w:tcPr>
          <w:p w14:paraId="578F74E0" w14:textId="77777777" w:rsidR="00F630D4" w:rsidRDefault="00F630D4"/>
        </w:tc>
      </w:tr>
      <w:tr w:rsidR="00F630D4" w14:paraId="470589AA" w14:textId="77777777">
        <w:tc>
          <w:tcPr>
            <w:tcW w:w="2640" w:type="dxa"/>
            <w:shd w:val="clear" w:color="auto" w:fill="FFFFFF"/>
          </w:tcPr>
          <w:p w14:paraId="13987CF7" w14:textId="77777777" w:rsidR="00F630D4" w:rsidRDefault="00525660">
            <w:pPr>
              <w:rPr>
                <w:rFonts w:ascii="Calibri" w:eastAsia="Calibri" w:hAnsi="Calibri" w:cs="Calibri"/>
                <w:color w:val="000000"/>
                <w:sz w:val="16"/>
              </w:rPr>
            </w:pPr>
            <w:proofErr w:type="spellStart"/>
            <w:r>
              <w:rPr>
                <w:rFonts w:ascii="Calibri" w:eastAsia="Calibri" w:hAnsi="Calibri" w:cs="Calibri"/>
                <w:color w:val="000000"/>
                <w:sz w:val="16"/>
              </w:rPr>
              <w:t>Zhaoqing</w:t>
            </w:r>
            <w:proofErr w:type="spellEnd"/>
            <w:r>
              <w:rPr>
                <w:rFonts w:ascii="Calibri" w:eastAsia="Calibri" w:hAnsi="Calibri" w:cs="Calibri"/>
                <w:color w:val="000000"/>
                <w:sz w:val="16"/>
              </w:rPr>
              <w:t>, China</w:t>
            </w:r>
          </w:p>
        </w:tc>
        <w:tc>
          <w:tcPr>
            <w:tcW w:w="2640" w:type="dxa"/>
            <w:shd w:val="clear" w:color="auto" w:fill="FFFFFF"/>
          </w:tcPr>
          <w:p w14:paraId="5BFECD3F"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5914C898"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0D605FD7"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45496ECE"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2D2CBB6A"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281E9E8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250</w:t>
            </w:r>
          </w:p>
        </w:tc>
        <w:tc>
          <w:tcPr>
            <w:tcW w:w="540" w:type="dxa"/>
            <w:shd w:val="clear" w:color="auto" w:fill="FFFFFF"/>
          </w:tcPr>
          <w:p w14:paraId="39B4BD1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317</w:t>
            </w:r>
          </w:p>
        </w:tc>
        <w:tc>
          <w:tcPr>
            <w:tcW w:w="540" w:type="dxa"/>
            <w:shd w:val="clear" w:color="auto" w:fill="FFFFFF"/>
          </w:tcPr>
          <w:p w14:paraId="65C80F73" w14:textId="77777777" w:rsidR="00F630D4" w:rsidRDefault="00F630D4"/>
        </w:tc>
      </w:tr>
      <w:tr w:rsidR="00F630D4" w14:paraId="73352BB9" w14:textId="77777777">
        <w:tc>
          <w:tcPr>
            <w:tcW w:w="2640" w:type="dxa"/>
            <w:shd w:val="clear" w:color="auto" w:fill="FFFFFF"/>
          </w:tcPr>
          <w:p w14:paraId="3A7F2543" w14:textId="77777777" w:rsidR="00F630D4" w:rsidRDefault="00525660">
            <w:pPr>
              <w:rPr>
                <w:rFonts w:ascii="Calibri" w:eastAsia="Calibri" w:hAnsi="Calibri" w:cs="Calibri"/>
                <w:color w:val="000000"/>
                <w:sz w:val="16"/>
              </w:rPr>
            </w:pPr>
            <w:r>
              <w:rPr>
                <w:rFonts w:ascii="Calibri" w:eastAsia="Calibri" w:hAnsi="Calibri" w:cs="Calibri"/>
                <w:color w:val="000000"/>
                <w:sz w:val="16"/>
              </w:rPr>
              <w:t>Zhapu, China</w:t>
            </w:r>
          </w:p>
        </w:tc>
        <w:tc>
          <w:tcPr>
            <w:tcW w:w="2640" w:type="dxa"/>
            <w:shd w:val="clear" w:color="auto" w:fill="FFFFFF"/>
          </w:tcPr>
          <w:p w14:paraId="3AC54166"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3C6AB98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55C30DB"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CCB1FF9"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60</w:t>
            </w:r>
          </w:p>
        </w:tc>
        <w:tc>
          <w:tcPr>
            <w:tcW w:w="540" w:type="dxa"/>
            <w:shd w:val="clear" w:color="auto" w:fill="FFFFFF"/>
          </w:tcPr>
          <w:p w14:paraId="379641D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75</w:t>
            </w:r>
          </w:p>
        </w:tc>
        <w:tc>
          <w:tcPr>
            <w:tcW w:w="540" w:type="dxa"/>
            <w:shd w:val="clear" w:color="auto" w:fill="FFFFFF"/>
          </w:tcPr>
          <w:p w14:paraId="1A68994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75</w:t>
            </w:r>
          </w:p>
        </w:tc>
        <w:tc>
          <w:tcPr>
            <w:tcW w:w="540" w:type="dxa"/>
            <w:shd w:val="clear" w:color="auto" w:fill="FFFFFF"/>
          </w:tcPr>
          <w:p w14:paraId="39CD90F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95</w:t>
            </w:r>
          </w:p>
        </w:tc>
        <w:tc>
          <w:tcPr>
            <w:tcW w:w="540" w:type="dxa"/>
            <w:shd w:val="clear" w:color="auto" w:fill="FFFFFF"/>
          </w:tcPr>
          <w:p w14:paraId="1E3F087B" w14:textId="77777777" w:rsidR="00F630D4" w:rsidRDefault="00F630D4"/>
        </w:tc>
      </w:tr>
      <w:tr w:rsidR="00F630D4" w14:paraId="17F6EF01" w14:textId="77777777">
        <w:tc>
          <w:tcPr>
            <w:tcW w:w="2640" w:type="dxa"/>
            <w:shd w:val="clear" w:color="auto" w:fill="FFFFFF"/>
          </w:tcPr>
          <w:p w14:paraId="59DB5EA1" w14:textId="77777777" w:rsidR="00F630D4" w:rsidRDefault="00525660">
            <w:pPr>
              <w:rPr>
                <w:rFonts w:ascii="Calibri" w:eastAsia="Calibri" w:hAnsi="Calibri" w:cs="Calibri"/>
                <w:color w:val="000000"/>
                <w:sz w:val="16"/>
              </w:rPr>
            </w:pPr>
            <w:r>
              <w:rPr>
                <w:rFonts w:ascii="Calibri" w:eastAsia="Calibri" w:hAnsi="Calibri" w:cs="Calibri"/>
                <w:color w:val="000000"/>
                <w:sz w:val="16"/>
              </w:rPr>
              <w:t>Zhenjiang, China</w:t>
            </w:r>
          </w:p>
        </w:tc>
        <w:tc>
          <w:tcPr>
            <w:tcW w:w="2640" w:type="dxa"/>
            <w:shd w:val="clear" w:color="auto" w:fill="FFFFFF"/>
          </w:tcPr>
          <w:p w14:paraId="4FCA1B3B"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78390FC"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2D5DD243"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03582F75"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440</w:t>
            </w:r>
          </w:p>
        </w:tc>
        <w:tc>
          <w:tcPr>
            <w:tcW w:w="540" w:type="dxa"/>
            <w:shd w:val="clear" w:color="auto" w:fill="FFFFFF"/>
          </w:tcPr>
          <w:p w14:paraId="69214A2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3D27CD2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550</w:t>
            </w:r>
          </w:p>
        </w:tc>
        <w:tc>
          <w:tcPr>
            <w:tcW w:w="540" w:type="dxa"/>
            <w:shd w:val="clear" w:color="auto" w:fill="FFFFFF"/>
          </w:tcPr>
          <w:p w14:paraId="3AF565F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696</w:t>
            </w:r>
          </w:p>
        </w:tc>
        <w:tc>
          <w:tcPr>
            <w:tcW w:w="540" w:type="dxa"/>
            <w:shd w:val="clear" w:color="auto" w:fill="FFFFFF"/>
          </w:tcPr>
          <w:p w14:paraId="7354D186" w14:textId="77777777" w:rsidR="00F630D4" w:rsidRDefault="00F630D4"/>
        </w:tc>
      </w:tr>
      <w:tr w:rsidR="00F630D4" w14:paraId="7DFCF6AC" w14:textId="77777777">
        <w:tc>
          <w:tcPr>
            <w:tcW w:w="2640" w:type="dxa"/>
            <w:shd w:val="clear" w:color="auto" w:fill="FFFFFF"/>
          </w:tcPr>
          <w:p w14:paraId="773BAD6F" w14:textId="77777777" w:rsidR="00F630D4" w:rsidRDefault="00525660">
            <w:pPr>
              <w:rPr>
                <w:rFonts w:ascii="Calibri" w:eastAsia="Calibri" w:hAnsi="Calibri" w:cs="Calibri"/>
                <w:color w:val="000000"/>
                <w:sz w:val="16"/>
              </w:rPr>
            </w:pPr>
            <w:r>
              <w:rPr>
                <w:rFonts w:ascii="Calibri" w:eastAsia="Calibri" w:hAnsi="Calibri" w:cs="Calibri"/>
                <w:color w:val="000000"/>
                <w:sz w:val="16"/>
              </w:rPr>
              <w:t>Zhongshan, China</w:t>
            </w:r>
          </w:p>
        </w:tc>
        <w:tc>
          <w:tcPr>
            <w:tcW w:w="2640" w:type="dxa"/>
            <w:shd w:val="clear" w:color="auto" w:fill="FFFFFF"/>
          </w:tcPr>
          <w:p w14:paraId="477984BE"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1BE64BF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6CFCD529"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3A8A79F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144</w:t>
            </w:r>
          </w:p>
        </w:tc>
        <w:tc>
          <w:tcPr>
            <w:tcW w:w="540" w:type="dxa"/>
            <w:shd w:val="clear" w:color="auto" w:fill="FFFFFF"/>
          </w:tcPr>
          <w:p w14:paraId="6D7593C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52B3291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180</w:t>
            </w:r>
          </w:p>
        </w:tc>
        <w:tc>
          <w:tcPr>
            <w:tcW w:w="540" w:type="dxa"/>
            <w:shd w:val="clear" w:color="auto" w:fill="FFFFFF"/>
          </w:tcPr>
          <w:p w14:paraId="3E3C0B22"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228</w:t>
            </w:r>
          </w:p>
        </w:tc>
        <w:tc>
          <w:tcPr>
            <w:tcW w:w="540" w:type="dxa"/>
            <w:shd w:val="clear" w:color="auto" w:fill="FFFFFF"/>
          </w:tcPr>
          <w:p w14:paraId="2083DE89" w14:textId="77777777" w:rsidR="00F630D4" w:rsidRDefault="00F630D4"/>
        </w:tc>
      </w:tr>
      <w:tr w:rsidR="00F630D4" w14:paraId="6B1457A8" w14:textId="77777777">
        <w:tc>
          <w:tcPr>
            <w:tcW w:w="2640" w:type="dxa"/>
            <w:shd w:val="clear" w:color="auto" w:fill="FFFFFF"/>
          </w:tcPr>
          <w:p w14:paraId="6C901A92" w14:textId="77777777" w:rsidR="00F630D4" w:rsidRDefault="00525660">
            <w:pPr>
              <w:rPr>
                <w:rFonts w:ascii="Calibri" w:eastAsia="Calibri" w:hAnsi="Calibri" w:cs="Calibri"/>
                <w:color w:val="000000"/>
                <w:sz w:val="16"/>
              </w:rPr>
            </w:pPr>
            <w:r>
              <w:rPr>
                <w:rFonts w:ascii="Calibri" w:eastAsia="Calibri" w:hAnsi="Calibri" w:cs="Calibri"/>
                <w:color w:val="000000"/>
                <w:sz w:val="16"/>
              </w:rPr>
              <w:t>Zhuhai, China</w:t>
            </w:r>
          </w:p>
        </w:tc>
        <w:tc>
          <w:tcPr>
            <w:tcW w:w="2640" w:type="dxa"/>
            <w:shd w:val="clear" w:color="auto" w:fill="FFFFFF"/>
          </w:tcPr>
          <w:p w14:paraId="6F583711" w14:textId="77777777" w:rsidR="00F630D4" w:rsidRDefault="00525660">
            <w:pPr>
              <w:rPr>
                <w:rFonts w:ascii="Calibri" w:eastAsia="Calibri" w:hAnsi="Calibri" w:cs="Calibri"/>
                <w:color w:val="000000"/>
                <w:sz w:val="16"/>
              </w:rPr>
            </w:pPr>
            <w:r>
              <w:rPr>
                <w:rFonts w:ascii="Calibri" w:eastAsia="Calibri" w:hAnsi="Calibri" w:cs="Calibri"/>
                <w:color w:val="000000"/>
                <w:sz w:val="16"/>
              </w:rPr>
              <w:t>Ningbo, China; Qingdao, China; Shanghai, China; Xiamen, China; Yantian, China</w:t>
            </w:r>
          </w:p>
        </w:tc>
        <w:tc>
          <w:tcPr>
            <w:tcW w:w="504" w:type="dxa"/>
            <w:shd w:val="clear" w:color="auto" w:fill="FFFFFF"/>
          </w:tcPr>
          <w:p w14:paraId="264573E6" w14:textId="77777777" w:rsidR="00F630D4" w:rsidRDefault="00525660">
            <w:pPr>
              <w:rPr>
                <w:rFonts w:ascii="Calibri" w:eastAsia="Calibri" w:hAnsi="Calibri" w:cs="Calibri"/>
                <w:color w:val="000000"/>
                <w:sz w:val="16"/>
              </w:rPr>
            </w:pPr>
            <w:r>
              <w:rPr>
                <w:rFonts w:ascii="Calibri" w:eastAsia="Calibri" w:hAnsi="Calibri" w:cs="Calibri"/>
                <w:color w:val="000000"/>
                <w:sz w:val="16"/>
              </w:rPr>
              <w:t>CY</w:t>
            </w:r>
          </w:p>
        </w:tc>
        <w:tc>
          <w:tcPr>
            <w:tcW w:w="600" w:type="dxa"/>
            <w:shd w:val="clear" w:color="auto" w:fill="FFFFFF"/>
          </w:tcPr>
          <w:p w14:paraId="517C079C" w14:textId="77777777" w:rsidR="00F630D4" w:rsidRDefault="00525660">
            <w:pPr>
              <w:rPr>
                <w:rFonts w:ascii="Calibri" w:eastAsia="Calibri" w:hAnsi="Calibri" w:cs="Calibri"/>
                <w:color w:val="000000"/>
                <w:sz w:val="16"/>
              </w:rPr>
            </w:pPr>
            <w:proofErr w:type="gramStart"/>
            <w:r>
              <w:rPr>
                <w:rFonts w:ascii="Calibri" w:eastAsia="Calibri" w:hAnsi="Calibri" w:cs="Calibri"/>
                <w:color w:val="000000"/>
                <w:sz w:val="16"/>
              </w:rPr>
              <w:t>GC;DG</w:t>
            </w:r>
            <w:proofErr w:type="gramEnd"/>
          </w:p>
        </w:tc>
        <w:tc>
          <w:tcPr>
            <w:tcW w:w="540" w:type="dxa"/>
            <w:shd w:val="clear" w:color="auto" w:fill="FFFFFF"/>
          </w:tcPr>
          <w:p w14:paraId="1E3CC956"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160</w:t>
            </w:r>
          </w:p>
        </w:tc>
        <w:tc>
          <w:tcPr>
            <w:tcW w:w="540" w:type="dxa"/>
            <w:shd w:val="clear" w:color="auto" w:fill="FFFFFF"/>
          </w:tcPr>
          <w:p w14:paraId="1D049DAB"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55217027"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200</w:t>
            </w:r>
          </w:p>
        </w:tc>
        <w:tc>
          <w:tcPr>
            <w:tcW w:w="540" w:type="dxa"/>
            <w:shd w:val="clear" w:color="auto" w:fill="FFFFFF"/>
          </w:tcPr>
          <w:p w14:paraId="7ED8697F" w14:textId="77777777" w:rsidR="00F630D4" w:rsidRDefault="00525660">
            <w:pPr>
              <w:ind w:left="28" w:right="28"/>
              <w:rPr>
                <w:rFonts w:ascii="Calibri" w:eastAsia="Calibri" w:hAnsi="Calibri" w:cs="Calibri"/>
                <w:color w:val="000000"/>
                <w:sz w:val="16"/>
              </w:rPr>
            </w:pPr>
            <w:r>
              <w:rPr>
                <w:rFonts w:ascii="Calibri" w:eastAsia="Calibri" w:hAnsi="Calibri" w:cs="Calibri"/>
                <w:color w:val="000000"/>
                <w:sz w:val="16"/>
              </w:rPr>
              <w:t>253</w:t>
            </w:r>
          </w:p>
        </w:tc>
        <w:tc>
          <w:tcPr>
            <w:tcW w:w="540" w:type="dxa"/>
            <w:shd w:val="clear" w:color="auto" w:fill="FFFFFF"/>
          </w:tcPr>
          <w:p w14:paraId="4F542B77" w14:textId="77777777" w:rsidR="00F630D4" w:rsidRDefault="00F630D4"/>
        </w:tc>
      </w:tr>
    </w:tbl>
    <w:p w14:paraId="0673C9A9" w14:textId="77777777" w:rsidR="00F630D4" w:rsidRDefault="00F630D4">
      <w:pPr>
        <w:spacing w:after="200" w:line="276" w:lineRule="auto"/>
        <w:ind w:left="120" w:right="120"/>
        <w:rPr>
          <w:rFonts w:ascii="Calibri" w:eastAsia="Calibri" w:hAnsi="Calibri" w:cs="Calibri"/>
          <w:color w:val="000000"/>
          <w:sz w:val="20"/>
        </w:rPr>
      </w:pPr>
    </w:p>
    <w:p w14:paraId="230C152A"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R1:</w:t>
      </w:r>
      <w:r>
        <w:rPr>
          <w:rFonts w:ascii="Calibri" w:eastAsia="Calibri" w:hAnsi="Calibri" w:cs="Calibri"/>
          <w:color w:val="000000"/>
          <w:sz w:val="16"/>
        </w:rPr>
        <w:tab/>
        <w:t xml:space="preserve">Via USWC </w:t>
      </w:r>
      <w:proofErr w:type="gramStart"/>
      <w:r>
        <w:rPr>
          <w:rFonts w:ascii="Calibri" w:eastAsia="Calibri" w:hAnsi="Calibri" w:cs="Calibri"/>
          <w:color w:val="000000"/>
          <w:sz w:val="16"/>
        </w:rPr>
        <w:t>pod</w:t>
      </w:r>
      <w:proofErr w:type="gramEnd"/>
    </w:p>
    <w:p w14:paraId="2194ABA6"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R3:</w:t>
      </w:r>
      <w:r>
        <w:rPr>
          <w:rFonts w:ascii="Calibri" w:eastAsia="Calibri" w:hAnsi="Calibri" w:cs="Calibri"/>
          <w:color w:val="000000"/>
          <w:sz w:val="16"/>
        </w:rPr>
        <w:tab/>
        <w:t xml:space="preserve">except LALB </w:t>
      </w:r>
      <w:proofErr w:type="gramStart"/>
      <w:r>
        <w:rPr>
          <w:rFonts w:ascii="Calibri" w:eastAsia="Calibri" w:hAnsi="Calibri" w:cs="Calibri"/>
          <w:color w:val="000000"/>
          <w:sz w:val="16"/>
        </w:rPr>
        <w:t>pod</w:t>
      </w:r>
      <w:proofErr w:type="gramEnd"/>
    </w:p>
    <w:p w14:paraId="5F89CC68" w14:textId="77777777" w:rsidR="00F630D4" w:rsidRDefault="00525660">
      <w:pPr>
        <w:spacing w:after="200" w:line="276" w:lineRule="auto"/>
        <w:ind w:left="1560" w:right="120" w:hanging="1440"/>
        <w:rPr>
          <w:rFonts w:ascii="Calibri" w:eastAsia="Calibri" w:hAnsi="Calibri" w:cs="Calibri"/>
          <w:color w:val="000000"/>
          <w:sz w:val="16"/>
        </w:rPr>
      </w:pPr>
      <w:r>
        <w:rPr>
          <w:rFonts w:ascii="Calibri" w:eastAsia="Calibri" w:hAnsi="Calibri" w:cs="Calibri"/>
          <w:color w:val="000000"/>
          <w:sz w:val="16"/>
        </w:rPr>
        <w:t>Note R2:</w:t>
      </w:r>
      <w:r>
        <w:rPr>
          <w:rFonts w:ascii="Calibri" w:eastAsia="Calibri" w:hAnsi="Calibri" w:cs="Calibri"/>
          <w:color w:val="000000"/>
          <w:sz w:val="16"/>
        </w:rPr>
        <w:tab/>
        <w:t xml:space="preserve">Via USEC </w:t>
      </w:r>
      <w:proofErr w:type="gramStart"/>
      <w:r>
        <w:rPr>
          <w:rFonts w:ascii="Calibri" w:eastAsia="Calibri" w:hAnsi="Calibri" w:cs="Calibri"/>
          <w:color w:val="000000"/>
          <w:sz w:val="16"/>
        </w:rPr>
        <w:t>pod</w:t>
      </w:r>
      <w:proofErr w:type="gramEnd"/>
    </w:p>
    <w:p w14:paraId="44738819" w14:textId="77777777" w:rsidR="00F630D4" w:rsidRDefault="00525660">
      <w:pPr>
        <w:spacing w:after="200" w:line="276" w:lineRule="auto"/>
        <w:ind w:left="840" w:right="120" w:hanging="720"/>
        <w:rPr>
          <w:rFonts w:ascii="Calibri" w:eastAsia="Calibri" w:hAnsi="Calibri" w:cs="Calibri"/>
          <w:color w:val="000000"/>
          <w:sz w:val="20"/>
        </w:rPr>
      </w:pPr>
      <w:r>
        <w:rPr>
          <w:rFonts w:ascii="Calibri" w:eastAsia="Calibri" w:hAnsi="Calibri" w:cs="Calibri"/>
          <w:color w:val="000000"/>
          <w:sz w:val="20"/>
        </w:rPr>
        <w:t>7. GOVERNING PUBLICATIONS AND TARIFFS OF GENERAL APPLICABILITY:</w:t>
      </w:r>
    </w:p>
    <w:p w14:paraId="1F390A84" w14:textId="77777777" w:rsidR="00F630D4" w:rsidRDefault="00F630D4">
      <w:pPr>
        <w:spacing w:after="200" w:line="276" w:lineRule="auto"/>
        <w:ind w:left="120" w:right="120"/>
        <w:rPr>
          <w:rFonts w:ascii="Calibri" w:eastAsia="Calibri" w:hAnsi="Calibri" w:cs="Calibri"/>
          <w:color w:val="000000"/>
          <w:sz w:val="20"/>
        </w:rPr>
      </w:pPr>
    </w:p>
    <w:p w14:paraId="6A551EDA"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Governing publications listed below or subsequent publication that replaces any of the following:</w:t>
      </w:r>
      <w:r>
        <w:br/>
      </w:r>
      <w:r>
        <w:br/>
      </w:r>
      <w:r>
        <w:rPr>
          <w:rFonts w:ascii="Calibri" w:eastAsia="Calibri" w:hAnsi="Calibri" w:cs="Calibri"/>
          <w:color w:val="000000"/>
          <w:sz w:val="20"/>
        </w:rPr>
        <w:t>General:</w:t>
      </w:r>
      <w:r>
        <w:br/>
      </w:r>
      <w:r>
        <w:rPr>
          <w:rFonts w:ascii="Calibri" w:eastAsia="Calibri" w:hAnsi="Calibri" w:cs="Calibri"/>
          <w:color w:val="000000"/>
          <w:sz w:val="20"/>
        </w:rPr>
        <w:t>Organization Number Entity Name</w:t>
      </w:r>
      <w:r>
        <w:br/>
      </w:r>
      <w:r>
        <w:rPr>
          <w:rFonts w:ascii="Calibri" w:eastAsia="Calibri" w:hAnsi="Calibri" w:cs="Calibri"/>
          <w:color w:val="000000"/>
          <w:sz w:val="20"/>
        </w:rPr>
        <w:tab/>
        <w:t>011398</w:t>
      </w:r>
      <w:r>
        <w:rPr>
          <w:rFonts w:ascii="Calibri" w:eastAsia="Calibri" w:hAnsi="Calibri" w:cs="Calibri"/>
          <w:color w:val="000000"/>
          <w:sz w:val="20"/>
        </w:rPr>
        <w:tab/>
      </w:r>
      <w:r>
        <w:rPr>
          <w:rFonts w:ascii="Calibri" w:eastAsia="Calibri" w:hAnsi="Calibri" w:cs="Calibri"/>
          <w:color w:val="000000"/>
          <w:sz w:val="20"/>
        </w:rPr>
        <w:tab/>
      </w:r>
      <w:r>
        <w:rPr>
          <w:rFonts w:ascii="Calibri" w:eastAsia="Calibri" w:hAnsi="Calibri" w:cs="Calibri"/>
          <w:color w:val="000000"/>
          <w:sz w:val="20"/>
        </w:rPr>
        <w:tab/>
        <w:t>Orient Overseas Container Line Limited</w:t>
      </w:r>
      <w:r>
        <w:br/>
      </w:r>
      <w:r>
        <w:rPr>
          <w:rFonts w:ascii="Calibri" w:eastAsia="Calibri" w:hAnsi="Calibri" w:cs="Calibri"/>
          <w:color w:val="000000"/>
          <w:sz w:val="20"/>
        </w:rPr>
        <w:tab/>
        <w:t>024786</w:t>
      </w:r>
      <w:r>
        <w:rPr>
          <w:rFonts w:ascii="Calibri" w:eastAsia="Calibri" w:hAnsi="Calibri" w:cs="Calibri"/>
          <w:color w:val="000000"/>
          <w:sz w:val="20"/>
        </w:rPr>
        <w:tab/>
      </w:r>
      <w:r>
        <w:rPr>
          <w:rFonts w:ascii="Calibri" w:eastAsia="Calibri" w:hAnsi="Calibri" w:cs="Calibri"/>
          <w:color w:val="000000"/>
          <w:sz w:val="20"/>
        </w:rPr>
        <w:tab/>
      </w:r>
      <w:r>
        <w:rPr>
          <w:rFonts w:ascii="Calibri" w:eastAsia="Calibri" w:hAnsi="Calibri" w:cs="Calibri"/>
          <w:color w:val="000000"/>
          <w:sz w:val="20"/>
        </w:rPr>
        <w:tab/>
        <w:t>OOCL (Europe) Limited</w:t>
      </w:r>
      <w:r>
        <w:br/>
      </w:r>
      <w:r>
        <w:rPr>
          <w:rFonts w:ascii="Calibri" w:eastAsia="Calibri" w:hAnsi="Calibri" w:cs="Calibri"/>
          <w:color w:val="000000"/>
          <w:sz w:val="20"/>
        </w:rPr>
        <w:tab/>
        <w:t>024803</w:t>
      </w:r>
      <w:r>
        <w:rPr>
          <w:rFonts w:ascii="Calibri" w:eastAsia="Calibri" w:hAnsi="Calibri" w:cs="Calibri"/>
          <w:color w:val="000000"/>
          <w:sz w:val="20"/>
        </w:rPr>
        <w:tab/>
      </w:r>
      <w:r>
        <w:rPr>
          <w:rFonts w:ascii="Calibri" w:eastAsia="Calibri" w:hAnsi="Calibri" w:cs="Calibri"/>
          <w:color w:val="000000"/>
          <w:sz w:val="20"/>
        </w:rPr>
        <w:tab/>
      </w:r>
      <w:r>
        <w:rPr>
          <w:rFonts w:ascii="Calibri" w:eastAsia="Calibri" w:hAnsi="Calibri" w:cs="Calibri"/>
          <w:color w:val="000000"/>
          <w:sz w:val="20"/>
        </w:rPr>
        <w:tab/>
        <w:t>Orient Overseas Container Line Limited; OOCL (Europe) Limited</w:t>
      </w:r>
      <w:r>
        <w:br/>
      </w:r>
      <w:r>
        <w:br/>
      </w:r>
      <w:r>
        <w:rPr>
          <w:rFonts w:ascii="Calibri" w:eastAsia="Calibri" w:hAnsi="Calibri" w:cs="Calibri"/>
          <w:color w:val="000000"/>
          <w:sz w:val="20"/>
        </w:rPr>
        <w:tab/>
        <w:t>Essential Terms Tariff OOLL-005</w:t>
      </w:r>
      <w:r>
        <w:br/>
      </w:r>
      <w:r>
        <w:rPr>
          <w:rFonts w:ascii="Calibri" w:eastAsia="Calibri" w:hAnsi="Calibri" w:cs="Calibri"/>
          <w:color w:val="000000"/>
          <w:sz w:val="20"/>
        </w:rPr>
        <w:tab/>
        <w:t>Bill of Lading Tariff OOLL-100</w:t>
      </w:r>
      <w:r>
        <w:br/>
      </w:r>
      <w:r>
        <w:rPr>
          <w:rFonts w:ascii="Calibri" w:eastAsia="Calibri" w:hAnsi="Calibri" w:cs="Calibri"/>
          <w:color w:val="000000"/>
          <w:sz w:val="20"/>
        </w:rPr>
        <w:tab/>
        <w:t>Interchange Tariff OOLL-100</w:t>
      </w:r>
      <w:r>
        <w:br/>
      </w:r>
      <w:r>
        <w:rPr>
          <w:rFonts w:ascii="Calibri" w:eastAsia="Calibri" w:hAnsi="Calibri" w:cs="Calibri"/>
          <w:color w:val="000000"/>
          <w:sz w:val="20"/>
        </w:rPr>
        <w:tab/>
        <w:t>Transpacific Trade: OOLL-100</w:t>
      </w:r>
      <w:r>
        <w:br/>
      </w:r>
      <w:r>
        <w:rPr>
          <w:rFonts w:ascii="Calibri" w:eastAsia="Calibri" w:hAnsi="Calibri" w:cs="Calibri"/>
          <w:color w:val="000000"/>
          <w:sz w:val="20"/>
        </w:rPr>
        <w:tab/>
        <w:t>Transatlantic Trade: OOLL-100;</w:t>
      </w:r>
      <w:proofErr w:type="gramStart"/>
      <w:r>
        <w:rPr>
          <w:rFonts w:ascii="Calibri" w:eastAsia="Calibri" w:hAnsi="Calibri" w:cs="Calibri"/>
          <w:color w:val="000000"/>
          <w:sz w:val="20"/>
        </w:rPr>
        <w:t>102</w:t>
      </w:r>
      <w:proofErr w:type="gramEnd"/>
    </w:p>
    <w:p w14:paraId="5E8D742D" w14:textId="77777777" w:rsidR="00F630D4" w:rsidRDefault="00525660">
      <w:pPr>
        <w:spacing w:after="200" w:line="276" w:lineRule="auto"/>
        <w:ind w:left="840" w:right="120" w:hanging="720"/>
        <w:rPr>
          <w:rFonts w:ascii="Calibri" w:eastAsia="Calibri" w:hAnsi="Calibri" w:cs="Calibri"/>
          <w:color w:val="000000"/>
          <w:sz w:val="20"/>
        </w:rPr>
      </w:pPr>
      <w:r>
        <w:rPr>
          <w:rFonts w:ascii="Calibri" w:eastAsia="Calibri" w:hAnsi="Calibri" w:cs="Calibri"/>
          <w:color w:val="000000"/>
          <w:sz w:val="20"/>
        </w:rPr>
        <w:lastRenderedPageBreak/>
        <w:t>8. GENERAL DATA PROTECTION REGULATION:</w:t>
      </w:r>
    </w:p>
    <w:p w14:paraId="73AEBA29"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rPr>
        <w:t>The parties agree to fully comply with General Data Protection Regulation 2016/679 ("GDPR") and any applicable data protection laws and be bound by the terms available at https://www.oocl.com/eng/resourcecenter/industrylinks/Documents/Framework(A)-Shipper.pdf ("Framework") under which the Shipper is the "data controller" and the Carrier is the "data processor" in respect of any personal data provided by the Shipper to the Carrier for the contract of carriage. The Shipper (</w:t>
      </w:r>
      <w:proofErr w:type="spellStart"/>
      <w:r>
        <w:rPr>
          <w:rFonts w:ascii="Calibri" w:eastAsia="Calibri" w:hAnsi="Calibri" w:cs="Calibri"/>
          <w:color w:val="000000"/>
          <w:sz w:val="20"/>
        </w:rPr>
        <w:t>i</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authorises</w:t>
      </w:r>
      <w:proofErr w:type="spellEnd"/>
      <w:r>
        <w:rPr>
          <w:rFonts w:ascii="Calibri" w:eastAsia="Calibri" w:hAnsi="Calibri" w:cs="Calibri"/>
          <w:color w:val="000000"/>
          <w:sz w:val="20"/>
        </w:rPr>
        <w:t xml:space="preserve"> the Carrier to process any personal data provided to the Carrier or which is made available to the Carrier by the Shipper for the purposes of providing service under this contract of carriage and for other purposes including transferring personal data to competent bodies, courts or regulatory authorities, as may be requested; (ii) acknowledges and agrees that the Carrier may transfer the personal data to its affiliates, employees, agents, delegates, sub-processors or competent authorities and to a country outside of the European Economic Area and the United Kingdom in accordance with such latest applicable Standard Contractual Clauses as set out in the Framework and/or other available data transfer solutions.</w:t>
      </w:r>
    </w:p>
    <w:p w14:paraId="1128B29B" w14:textId="77777777" w:rsidR="00F630D4" w:rsidRDefault="00F630D4">
      <w:pPr>
        <w:spacing w:after="200" w:line="276" w:lineRule="auto"/>
        <w:ind w:left="120" w:right="120"/>
        <w:jc w:val="center"/>
        <w:rPr>
          <w:rFonts w:ascii="Times New Roman" w:hAnsi="Times New Roman" w:cs="Times New Roman"/>
          <w:color w:val="000000"/>
          <w:sz w:val="20"/>
        </w:rPr>
      </w:pPr>
    </w:p>
    <w:p w14:paraId="61589396" w14:textId="77777777" w:rsidR="00F630D4" w:rsidRDefault="00525660">
      <w:r>
        <w:br w:type="page"/>
      </w:r>
    </w:p>
    <w:p w14:paraId="1E22D2F0" w14:textId="77777777" w:rsidR="00F630D4" w:rsidRDefault="00525660">
      <w:pPr>
        <w:spacing w:after="200" w:line="276" w:lineRule="auto"/>
        <w:ind w:left="120" w:right="120"/>
        <w:jc w:val="center"/>
        <w:rPr>
          <w:rFonts w:ascii="Calibri" w:eastAsia="Calibri" w:hAnsi="Calibri" w:cs="Calibri"/>
          <w:color w:val="000000"/>
          <w:sz w:val="20"/>
        </w:rPr>
      </w:pPr>
      <w:r>
        <w:rPr>
          <w:rFonts w:ascii="Calibri" w:eastAsia="Calibri" w:hAnsi="Calibri" w:cs="Calibri"/>
          <w:color w:val="000000"/>
          <w:sz w:val="20"/>
        </w:rPr>
        <w:lastRenderedPageBreak/>
        <w:t>Appendix B to Service Contract</w:t>
      </w:r>
    </w:p>
    <w:p w14:paraId="3902F4D0" w14:textId="77777777" w:rsidR="00F630D4" w:rsidRDefault="00F630D4">
      <w:pPr>
        <w:spacing w:after="200" w:line="276" w:lineRule="auto"/>
        <w:ind w:left="120" w:right="120"/>
        <w:rPr>
          <w:rFonts w:ascii="Calibri" w:eastAsia="Calibri" w:hAnsi="Calibri" w:cs="Calibri"/>
          <w:color w:val="000000"/>
          <w:sz w:val="24"/>
        </w:rPr>
      </w:pPr>
    </w:p>
    <w:tbl>
      <w:tblPr>
        <w:tblW w:w="0" w:type="auto"/>
        <w:tblInd w:w="12" w:type="dxa"/>
        <w:tblLayout w:type="fixed"/>
        <w:tblCellMar>
          <w:left w:w="0" w:type="dxa"/>
          <w:right w:w="0" w:type="dxa"/>
        </w:tblCellMar>
        <w:tblLook w:val="04A0" w:firstRow="1" w:lastRow="0" w:firstColumn="1" w:lastColumn="0" w:noHBand="0" w:noVBand="1"/>
      </w:tblPr>
      <w:tblGrid>
        <w:gridCol w:w="1166"/>
        <w:gridCol w:w="3562"/>
        <w:gridCol w:w="4128"/>
        <w:gridCol w:w="562"/>
      </w:tblGrid>
      <w:tr w:rsidR="00F630D4" w14:paraId="69177353" w14:textId="77777777">
        <w:tc>
          <w:tcPr>
            <w:tcW w:w="4728" w:type="dxa"/>
            <w:gridSpan w:val="2"/>
            <w:shd w:val="clear" w:color="auto" w:fill="FFFFFF"/>
          </w:tcPr>
          <w:p w14:paraId="4176AF2C" w14:textId="77777777" w:rsidR="00F630D4" w:rsidRDefault="0052566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Carrier:</w:t>
            </w:r>
            <w:r>
              <w:rPr>
                <w:rFonts w:ascii="Calibri" w:eastAsia="Calibri" w:hAnsi="Calibri" w:cs="Calibri"/>
                <w:b/>
                <w:bCs/>
                <w:color w:val="000000"/>
                <w:sz w:val="20"/>
              </w:rPr>
              <w:tab/>
              <w:t xml:space="preserve">     OOCL</w:t>
            </w:r>
          </w:p>
        </w:tc>
        <w:tc>
          <w:tcPr>
            <w:tcW w:w="4690" w:type="dxa"/>
            <w:gridSpan w:val="2"/>
            <w:shd w:val="clear" w:color="auto" w:fill="FFFFFF"/>
          </w:tcPr>
          <w:p w14:paraId="012AFC23" w14:textId="77777777" w:rsidR="00F630D4" w:rsidRDefault="0052566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Service Contract number:</w:t>
            </w:r>
            <w:r>
              <w:rPr>
                <w:rFonts w:ascii="Calibri" w:eastAsia="Calibri" w:hAnsi="Calibri" w:cs="Calibri"/>
                <w:b/>
                <w:bCs/>
                <w:color w:val="000000"/>
                <w:sz w:val="20"/>
              </w:rPr>
              <w:tab/>
              <w:t>PE243104</w:t>
            </w:r>
          </w:p>
        </w:tc>
      </w:tr>
      <w:tr w:rsidR="00F630D4" w14:paraId="7DE35877" w14:textId="77777777">
        <w:tc>
          <w:tcPr>
            <w:tcW w:w="1166" w:type="dxa"/>
            <w:vMerge w:val="restart"/>
            <w:shd w:val="clear" w:color="auto" w:fill="FFFFFF"/>
          </w:tcPr>
          <w:p w14:paraId="43B0223A" w14:textId="77777777" w:rsidR="00F630D4" w:rsidRDefault="0052566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Shipper:</w:t>
            </w:r>
          </w:p>
        </w:tc>
        <w:tc>
          <w:tcPr>
            <w:tcW w:w="3562" w:type="dxa"/>
            <w:vMerge w:val="restart"/>
            <w:shd w:val="clear" w:color="auto" w:fill="FFFFFF"/>
          </w:tcPr>
          <w:p w14:paraId="571DDFAA" w14:textId="77777777" w:rsidR="00F630D4" w:rsidRDefault="00525660">
            <w:pPr>
              <w:tabs>
                <w:tab w:val="left" w:pos="914"/>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Gemini Shippers Association</w:t>
            </w:r>
          </w:p>
        </w:tc>
        <w:tc>
          <w:tcPr>
            <w:tcW w:w="4690" w:type="dxa"/>
            <w:gridSpan w:val="2"/>
            <w:shd w:val="clear" w:color="auto" w:fill="FFFFFF"/>
          </w:tcPr>
          <w:p w14:paraId="301A595F" w14:textId="77777777" w:rsidR="00F630D4" w:rsidRDefault="0052566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Essential Term number:</w:t>
            </w:r>
            <w:r>
              <w:rPr>
                <w:rFonts w:ascii="Calibri" w:eastAsia="Calibri" w:hAnsi="Calibri" w:cs="Calibri"/>
                <w:b/>
                <w:bCs/>
                <w:color w:val="000000"/>
                <w:sz w:val="20"/>
              </w:rPr>
              <w:tab/>
              <w:t>PE243104</w:t>
            </w:r>
          </w:p>
        </w:tc>
      </w:tr>
      <w:tr w:rsidR="00F630D4" w14:paraId="45A8FBF8" w14:textId="77777777">
        <w:tc>
          <w:tcPr>
            <w:tcW w:w="1166" w:type="dxa"/>
            <w:vMerge/>
            <w:shd w:val="clear" w:color="auto" w:fill="FFFFFF"/>
          </w:tcPr>
          <w:p w14:paraId="15C5CDF6" w14:textId="77777777" w:rsidR="00F630D4" w:rsidRDefault="00F630D4"/>
        </w:tc>
        <w:tc>
          <w:tcPr>
            <w:tcW w:w="3562" w:type="dxa"/>
            <w:vMerge/>
            <w:shd w:val="clear" w:color="auto" w:fill="FFFFFF"/>
          </w:tcPr>
          <w:p w14:paraId="607B0C3D" w14:textId="77777777" w:rsidR="00F630D4" w:rsidRDefault="00F630D4"/>
        </w:tc>
        <w:tc>
          <w:tcPr>
            <w:tcW w:w="4690" w:type="dxa"/>
            <w:gridSpan w:val="2"/>
            <w:shd w:val="clear" w:color="auto" w:fill="FFFFFF"/>
          </w:tcPr>
          <w:p w14:paraId="6B917100" w14:textId="77777777" w:rsidR="00F630D4" w:rsidRDefault="00525660">
            <w:pPr>
              <w:tabs>
                <w:tab w:val="left" w:pos="2628"/>
              </w:tabs>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 xml:space="preserve">Amendment number:                </w:t>
            </w:r>
            <w:proofErr w:type="gramStart"/>
            <w:r>
              <w:rPr>
                <w:rFonts w:ascii="Calibri" w:eastAsia="Calibri" w:hAnsi="Calibri" w:cs="Calibri"/>
                <w:b/>
                <w:bCs/>
                <w:color w:val="000000"/>
                <w:sz w:val="20"/>
              </w:rPr>
              <w:t>1  May</w:t>
            </w:r>
            <w:proofErr w:type="gramEnd"/>
            <w:r>
              <w:rPr>
                <w:rFonts w:ascii="Calibri" w:eastAsia="Calibri" w:hAnsi="Calibri" w:cs="Calibri"/>
                <w:b/>
                <w:bCs/>
                <w:color w:val="000000"/>
                <w:sz w:val="20"/>
              </w:rPr>
              <w:t xml:space="preserve"> 01, 2024</w:t>
            </w:r>
          </w:p>
        </w:tc>
      </w:tr>
      <w:tr w:rsidR="00F630D4" w14:paraId="20DB0BB9" w14:textId="77777777">
        <w:trPr>
          <w:gridAfter w:val="1"/>
          <w:wAfter w:w="562" w:type="dxa"/>
        </w:trPr>
        <w:tc>
          <w:tcPr>
            <w:tcW w:w="8856" w:type="dxa"/>
            <w:gridSpan w:val="3"/>
            <w:shd w:val="clear" w:color="auto" w:fill="FFFFFF"/>
          </w:tcPr>
          <w:p w14:paraId="7ED73361" w14:textId="77777777" w:rsidR="00F630D4" w:rsidRDefault="00525660">
            <w:pPr>
              <w:spacing w:after="200" w:line="276" w:lineRule="auto"/>
              <w:ind w:left="108" w:right="108"/>
              <w:rPr>
                <w:rFonts w:ascii="Calibri" w:eastAsia="Calibri" w:hAnsi="Calibri" w:cs="Calibri"/>
                <w:b/>
                <w:bCs/>
                <w:color w:val="000000"/>
                <w:sz w:val="20"/>
              </w:rPr>
            </w:pPr>
            <w:r>
              <w:rPr>
                <w:rFonts w:ascii="Calibri" w:eastAsia="Calibri" w:hAnsi="Calibri" w:cs="Calibri"/>
                <w:b/>
                <w:bCs/>
                <w:color w:val="000000"/>
                <w:sz w:val="20"/>
              </w:rPr>
              <w:t>Members/Affiliates Name</w:t>
            </w:r>
          </w:p>
        </w:tc>
      </w:tr>
      <w:tr w:rsidR="00F630D4" w14:paraId="090CCEC9" w14:textId="77777777">
        <w:trPr>
          <w:gridAfter w:val="1"/>
          <w:wAfter w:w="562" w:type="dxa"/>
        </w:trPr>
        <w:tc>
          <w:tcPr>
            <w:tcW w:w="8856" w:type="dxa"/>
            <w:gridSpan w:val="3"/>
            <w:shd w:val="clear" w:color="auto" w:fill="FFFFFF"/>
          </w:tcPr>
          <w:p w14:paraId="0E5D78E0"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ANDREW TEXTILES CORPORATION</w:t>
            </w:r>
            <w:r>
              <w:br/>
            </w:r>
            <w:r>
              <w:rPr>
                <w:rFonts w:ascii="Calibri" w:eastAsia="Calibri" w:hAnsi="Calibri" w:cs="Calibri"/>
                <w:color w:val="000000"/>
                <w:sz w:val="20"/>
              </w:rPr>
              <w:t>432 Park Avenue South 14th Floor</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32F2D37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Acacia Home LLC</w:t>
            </w:r>
            <w:r>
              <w:br/>
            </w:r>
            <w:r>
              <w:rPr>
                <w:rFonts w:ascii="Calibri" w:eastAsia="Calibri" w:hAnsi="Calibri" w:cs="Calibri"/>
                <w:color w:val="000000"/>
                <w:sz w:val="20"/>
              </w:rPr>
              <w:t>57 Reade Street Ste 16A</w:t>
            </w:r>
            <w:r>
              <w:br/>
            </w:r>
            <w:r>
              <w:rPr>
                <w:rFonts w:ascii="Calibri" w:eastAsia="Calibri" w:hAnsi="Calibri" w:cs="Calibri"/>
                <w:color w:val="000000"/>
                <w:sz w:val="20"/>
              </w:rPr>
              <w:t>New York, New York 10007</w:t>
            </w:r>
            <w:r>
              <w:br/>
            </w:r>
            <w:r>
              <w:rPr>
                <w:rFonts w:ascii="Calibri" w:eastAsia="Calibri" w:hAnsi="Calibri" w:cs="Calibri"/>
                <w:color w:val="000000"/>
                <w:sz w:val="20"/>
              </w:rPr>
              <w:t xml:space="preserve">United States   </w:t>
            </w:r>
          </w:p>
          <w:p w14:paraId="28A81909"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Accessory Innovations, LLC</w:t>
            </w:r>
            <w:r>
              <w:br/>
            </w:r>
            <w:r>
              <w:rPr>
                <w:rFonts w:ascii="Calibri" w:eastAsia="Calibri" w:hAnsi="Calibri" w:cs="Calibri"/>
                <w:color w:val="000000"/>
                <w:sz w:val="20"/>
              </w:rPr>
              <w:t>34 West 33rd Street, Suite 600</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53D531B4"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Allstar Marketing Group LLC</w:t>
            </w:r>
            <w:r>
              <w:br/>
            </w:r>
            <w:r>
              <w:rPr>
                <w:rFonts w:ascii="Calibri" w:eastAsia="Calibri" w:hAnsi="Calibri" w:cs="Calibri"/>
                <w:color w:val="000000"/>
                <w:sz w:val="20"/>
              </w:rPr>
              <w:t>2 Skyline Drive</w:t>
            </w:r>
            <w:r>
              <w:br/>
            </w:r>
            <w:r>
              <w:rPr>
                <w:rFonts w:ascii="Calibri" w:eastAsia="Calibri" w:hAnsi="Calibri" w:cs="Calibri"/>
                <w:color w:val="000000"/>
                <w:sz w:val="20"/>
              </w:rPr>
              <w:t>Hawthorne, New York 10532</w:t>
            </w:r>
            <w:r>
              <w:br/>
            </w:r>
            <w:r>
              <w:rPr>
                <w:rFonts w:ascii="Calibri" w:eastAsia="Calibri" w:hAnsi="Calibri" w:cs="Calibri"/>
                <w:color w:val="000000"/>
                <w:sz w:val="20"/>
              </w:rPr>
              <w:t xml:space="preserve">United States   </w:t>
            </w:r>
          </w:p>
          <w:p w14:paraId="34E0B283"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Allstar Products Group LLC</w:t>
            </w:r>
            <w:r>
              <w:br/>
            </w:r>
            <w:r>
              <w:rPr>
                <w:rFonts w:ascii="Calibri" w:eastAsia="Calibri" w:hAnsi="Calibri" w:cs="Calibri"/>
                <w:color w:val="000000"/>
                <w:sz w:val="20"/>
              </w:rPr>
              <w:t>2 Skyline Drive</w:t>
            </w:r>
            <w:r>
              <w:br/>
            </w:r>
            <w:r>
              <w:rPr>
                <w:rFonts w:ascii="Calibri" w:eastAsia="Calibri" w:hAnsi="Calibri" w:cs="Calibri"/>
                <w:color w:val="000000"/>
                <w:sz w:val="20"/>
              </w:rPr>
              <w:t>Hawthorne, New York 10532</w:t>
            </w:r>
            <w:r>
              <w:br/>
            </w:r>
            <w:r>
              <w:rPr>
                <w:rFonts w:ascii="Calibri" w:eastAsia="Calibri" w:hAnsi="Calibri" w:cs="Calibri"/>
                <w:color w:val="000000"/>
                <w:sz w:val="20"/>
              </w:rPr>
              <w:t xml:space="preserve">United States   </w:t>
            </w:r>
          </w:p>
          <w:p w14:paraId="2B2D298D"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American Dar Inc</w:t>
            </w:r>
            <w:r>
              <w:br/>
            </w:r>
            <w:r>
              <w:rPr>
                <w:rFonts w:ascii="Calibri" w:eastAsia="Calibri" w:hAnsi="Calibri" w:cs="Calibri"/>
                <w:color w:val="000000"/>
                <w:sz w:val="20"/>
              </w:rPr>
              <w:t>7400 S Loomis Blvd</w:t>
            </w:r>
            <w:r>
              <w:br/>
            </w:r>
            <w:r>
              <w:rPr>
                <w:rFonts w:ascii="Calibri" w:eastAsia="Calibri" w:hAnsi="Calibri" w:cs="Calibri"/>
                <w:color w:val="000000"/>
                <w:sz w:val="20"/>
              </w:rPr>
              <w:t>Chicago, Illinois 60636</w:t>
            </w:r>
            <w:r>
              <w:br/>
            </w:r>
            <w:r>
              <w:rPr>
                <w:rFonts w:ascii="Calibri" w:eastAsia="Calibri" w:hAnsi="Calibri" w:cs="Calibri"/>
                <w:color w:val="000000"/>
                <w:sz w:val="20"/>
              </w:rPr>
              <w:t xml:space="preserve">United States   </w:t>
            </w:r>
          </w:p>
          <w:p w14:paraId="7E9FD784"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American Home Manufacturing, LLC</w:t>
            </w:r>
            <w:r>
              <w:br/>
            </w:r>
            <w:r>
              <w:rPr>
                <w:rFonts w:ascii="Calibri" w:eastAsia="Calibri" w:hAnsi="Calibri" w:cs="Calibri"/>
                <w:color w:val="000000"/>
                <w:sz w:val="20"/>
              </w:rPr>
              <w:t>302 Fifth Avenue</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551BE63A"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Ariat International</w:t>
            </w:r>
            <w:r>
              <w:br/>
            </w:r>
            <w:r>
              <w:rPr>
                <w:rFonts w:ascii="Calibri" w:eastAsia="Calibri" w:hAnsi="Calibri" w:cs="Calibri"/>
                <w:color w:val="000000"/>
                <w:sz w:val="20"/>
              </w:rPr>
              <w:t>1500 Alvarado Street Suite 100</w:t>
            </w:r>
            <w:r>
              <w:br/>
            </w:r>
            <w:r>
              <w:rPr>
                <w:rFonts w:ascii="Calibri" w:eastAsia="Calibri" w:hAnsi="Calibri" w:cs="Calibri"/>
                <w:color w:val="000000"/>
                <w:sz w:val="20"/>
              </w:rPr>
              <w:lastRenderedPageBreak/>
              <w:t>San Leandro, California 94577</w:t>
            </w:r>
            <w:r>
              <w:br/>
            </w:r>
            <w:r>
              <w:rPr>
                <w:rFonts w:ascii="Calibri" w:eastAsia="Calibri" w:hAnsi="Calibri" w:cs="Calibri"/>
                <w:color w:val="000000"/>
                <w:sz w:val="20"/>
              </w:rPr>
              <w:t xml:space="preserve">United States   </w:t>
            </w:r>
          </w:p>
          <w:p w14:paraId="2A5C21E7"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Ariat International, Inc.</w:t>
            </w:r>
            <w:r>
              <w:br/>
            </w:r>
            <w:r>
              <w:rPr>
                <w:rFonts w:ascii="Calibri" w:eastAsia="Calibri" w:hAnsi="Calibri" w:cs="Calibri"/>
                <w:color w:val="000000"/>
                <w:sz w:val="20"/>
              </w:rPr>
              <w:t>1500 Alvarado Street Suite 100</w:t>
            </w:r>
            <w:r>
              <w:br/>
            </w:r>
            <w:r>
              <w:rPr>
                <w:rFonts w:ascii="Calibri" w:eastAsia="Calibri" w:hAnsi="Calibri" w:cs="Calibri"/>
                <w:color w:val="000000"/>
                <w:sz w:val="20"/>
              </w:rPr>
              <w:t>San Leandro, California 94577</w:t>
            </w:r>
            <w:r>
              <w:br/>
            </w:r>
            <w:r>
              <w:rPr>
                <w:rFonts w:ascii="Calibri" w:eastAsia="Calibri" w:hAnsi="Calibri" w:cs="Calibri"/>
                <w:color w:val="000000"/>
                <w:sz w:val="20"/>
              </w:rPr>
              <w:t xml:space="preserve">United States   </w:t>
            </w:r>
          </w:p>
          <w:p w14:paraId="2B8D64CD"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BAUM BROS. IMPORTS, INC.</w:t>
            </w:r>
            <w:r>
              <w:br/>
            </w:r>
            <w:r>
              <w:rPr>
                <w:rFonts w:ascii="Calibri" w:eastAsia="Calibri" w:hAnsi="Calibri" w:cs="Calibri"/>
                <w:color w:val="000000"/>
                <w:sz w:val="20"/>
              </w:rPr>
              <w:t>432 Park Avenue South 14th Floor</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6A60C3B1"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Baby Lounge LLC</w:t>
            </w:r>
            <w:r>
              <w:br/>
            </w:r>
            <w:r>
              <w:rPr>
                <w:rFonts w:ascii="Calibri" w:eastAsia="Calibri" w:hAnsi="Calibri" w:cs="Calibri"/>
                <w:color w:val="000000"/>
                <w:sz w:val="20"/>
              </w:rPr>
              <w:t>3 West 35th Street 5th Floor</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1D40587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Big Country Toys</w:t>
            </w:r>
            <w:r>
              <w:br/>
            </w:r>
            <w:r>
              <w:rPr>
                <w:rFonts w:ascii="Calibri" w:eastAsia="Calibri" w:hAnsi="Calibri" w:cs="Calibri"/>
                <w:color w:val="000000"/>
                <w:sz w:val="20"/>
              </w:rPr>
              <w:t>4073 Meghan Beeler Court</w:t>
            </w:r>
            <w:r>
              <w:br/>
            </w:r>
            <w:r>
              <w:rPr>
                <w:rFonts w:ascii="Calibri" w:eastAsia="Calibri" w:hAnsi="Calibri" w:cs="Calibri"/>
                <w:color w:val="000000"/>
                <w:sz w:val="20"/>
              </w:rPr>
              <w:t>South Bend, Indiana</w:t>
            </w:r>
            <w:r>
              <w:br/>
            </w:r>
            <w:r>
              <w:rPr>
                <w:rFonts w:ascii="Calibri" w:eastAsia="Calibri" w:hAnsi="Calibri" w:cs="Calibri"/>
                <w:color w:val="000000"/>
                <w:sz w:val="20"/>
              </w:rPr>
              <w:t xml:space="preserve">United States   </w:t>
            </w:r>
          </w:p>
          <w:p w14:paraId="488F5833"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Briggs &amp; Riley</w:t>
            </w:r>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3E377D7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Briggs &amp; Riley </w:t>
            </w:r>
            <w:proofErr w:type="spellStart"/>
            <w:r>
              <w:rPr>
                <w:rFonts w:ascii="Calibri" w:eastAsia="Calibri" w:hAnsi="Calibri" w:cs="Calibri"/>
                <w:color w:val="000000"/>
                <w:sz w:val="20"/>
              </w:rPr>
              <w:t>Travelware</w:t>
            </w:r>
            <w:proofErr w:type="spellEnd"/>
            <w:r>
              <w:rPr>
                <w:rFonts w:ascii="Calibri" w:eastAsia="Calibri" w:hAnsi="Calibri" w:cs="Calibri"/>
                <w:color w:val="000000"/>
                <w:sz w:val="20"/>
              </w:rPr>
              <w:t>, LLC</w:t>
            </w:r>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11787</w:t>
            </w:r>
            <w:r>
              <w:br/>
            </w:r>
            <w:r>
              <w:rPr>
                <w:rFonts w:ascii="Calibri" w:eastAsia="Calibri" w:hAnsi="Calibri" w:cs="Calibri"/>
                <w:color w:val="000000"/>
                <w:sz w:val="20"/>
              </w:rPr>
              <w:t xml:space="preserve">United States   </w:t>
            </w:r>
          </w:p>
          <w:p w14:paraId="71D5D988"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CROSSROADS</w:t>
            </w:r>
            <w:r>
              <w:br/>
            </w:r>
            <w:r>
              <w:rPr>
                <w:rFonts w:ascii="Calibri" w:eastAsia="Calibri" w:hAnsi="Calibri" w:cs="Calibri"/>
                <w:color w:val="000000"/>
                <w:sz w:val="20"/>
              </w:rPr>
              <w:t>432 Park Avenue South 14th Floor</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34072E4B"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Camerican</w:t>
            </w:r>
            <w:proofErr w:type="spellEnd"/>
            <w:r>
              <w:rPr>
                <w:rFonts w:ascii="Calibri" w:eastAsia="Calibri" w:hAnsi="Calibri" w:cs="Calibri"/>
                <w:color w:val="000000"/>
                <w:sz w:val="20"/>
              </w:rPr>
              <w:t xml:space="preserve"> International Inc.</w:t>
            </w:r>
            <w:r>
              <w:br/>
            </w:r>
            <w:r>
              <w:rPr>
                <w:rFonts w:ascii="Calibri" w:eastAsia="Calibri" w:hAnsi="Calibri" w:cs="Calibri"/>
                <w:color w:val="000000"/>
                <w:sz w:val="20"/>
              </w:rPr>
              <w:t>45 Eisenhower Drive</w:t>
            </w:r>
            <w:r>
              <w:br/>
            </w:r>
            <w:r>
              <w:rPr>
                <w:rFonts w:ascii="Calibri" w:eastAsia="Calibri" w:hAnsi="Calibri" w:cs="Calibri"/>
                <w:color w:val="000000"/>
                <w:sz w:val="20"/>
              </w:rPr>
              <w:t>Paramus, New Jersey 07652</w:t>
            </w:r>
            <w:r>
              <w:br/>
            </w:r>
            <w:r>
              <w:rPr>
                <w:rFonts w:ascii="Calibri" w:eastAsia="Calibri" w:hAnsi="Calibri" w:cs="Calibri"/>
                <w:color w:val="000000"/>
                <w:sz w:val="20"/>
              </w:rPr>
              <w:t xml:space="preserve">United States   </w:t>
            </w:r>
          </w:p>
          <w:p w14:paraId="1287BEB4"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Cold Heat Consumer Products LLC</w:t>
            </w:r>
            <w:r>
              <w:br/>
            </w:r>
            <w:r>
              <w:rPr>
                <w:rFonts w:ascii="Calibri" w:eastAsia="Calibri" w:hAnsi="Calibri" w:cs="Calibri"/>
                <w:color w:val="000000"/>
                <w:sz w:val="20"/>
              </w:rPr>
              <w:t>2 Skyline Drive</w:t>
            </w:r>
            <w:r>
              <w:br/>
            </w:r>
            <w:r>
              <w:rPr>
                <w:rFonts w:ascii="Calibri" w:eastAsia="Calibri" w:hAnsi="Calibri" w:cs="Calibri"/>
                <w:color w:val="000000"/>
                <w:sz w:val="20"/>
              </w:rPr>
              <w:t>Hawthorne, New York 10532</w:t>
            </w:r>
            <w:r>
              <w:br/>
            </w:r>
            <w:r>
              <w:rPr>
                <w:rFonts w:ascii="Calibri" w:eastAsia="Calibri" w:hAnsi="Calibri" w:cs="Calibri"/>
                <w:color w:val="000000"/>
                <w:sz w:val="20"/>
              </w:rPr>
              <w:t xml:space="preserve">United States   </w:t>
            </w:r>
          </w:p>
          <w:p w14:paraId="7CABAF7E"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Concepts In Time, LLC</w:t>
            </w:r>
            <w:r>
              <w:br/>
            </w:r>
            <w:r>
              <w:rPr>
                <w:rFonts w:ascii="Calibri" w:eastAsia="Calibri" w:hAnsi="Calibri" w:cs="Calibri"/>
                <w:color w:val="000000"/>
                <w:sz w:val="20"/>
              </w:rPr>
              <w:lastRenderedPageBreak/>
              <w:t>45 West 36th Street</w:t>
            </w:r>
            <w:r>
              <w:br/>
            </w:r>
            <w:r>
              <w:rPr>
                <w:rFonts w:ascii="Calibri" w:eastAsia="Calibri" w:hAnsi="Calibri" w:cs="Calibri"/>
                <w:color w:val="000000"/>
                <w:sz w:val="20"/>
              </w:rPr>
              <w:t>New York, New York 10118</w:t>
            </w:r>
            <w:r>
              <w:br/>
            </w:r>
            <w:r>
              <w:rPr>
                <w:rFonts w:ascii="Calibri" w:eastAsia="Calibri" w:hAnsi="Calibri" w:cs="Calibri"/>
                <w:color w:val="000000"/>
                <w:sz w:val="20"/>
              </w:rPr>
              <w:t xml:space="preserve">United States   </w:t>
            </w:r>
          </w:p>
          <w:p w14:paraId="61786623"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Concepts Kids</w:t>
            </w:r>
            <w:r>
              <w:br/>
            </w:r>
            <w:r>
              <w:rPr>
                <w:rFonts w:ascii="Calibri" w:eastAsia="Calibri" w:hAnsi="Calibri" w:cs="Calibri"/>
                <w:color w:val="000000"/>
                <w:sz w:val="20"/>
              </w:rPr>
              <w:t>45 West 36th Street</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62F3462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Concepts Watch Company, LLC</w:t>
            </w:r>
            <w:r>
              <w:br/>
            </w:r>
            <w:r>
              <w:rPr>
                <w:rFonts w:ascii="Calibri" w:eastAsia="Calibri" w:hAnsi="Calibri" w:cs="Calibri"/>
                <w:color w:val="000000"/>
                <w:sz w:val="20"/>
              </w:rPr>
              <w:t>45 West 36th Street</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29D7F0AF"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Corinthian Inc</w:t>
            </w:r>
            <w:r>
              <w:br/>
            </w:r>
            <w:r>
              <w:rPr>
                <w:rFonts w:ascii="Calibri" w:eastAsia="Calibri" w:hAnsi="Calibri" w:cs="Calibri"/>
                <w:color w:val="000000"/>
                <w:sz w:val="20"/>
              </w:rPr>
              <w:t>41 Henson Road</w:t>
            </w:r>
            <w:r>
              <w:br/>
            </w:r>
            <w:r>
              <w:rPr>
                <w:rFonts w:ascii="Calibri" w:eastAsia="Calibri" w:hAnsi="Calibri" w:cs="Calibri"/>
                <w:color w:val="000000"/>
                <w:sz w:val="20"/>
              </w:rPr>
              <w:t>Corinth, Mississippi 38834</w:t>
            </w:r>
            <w:r>
              <w:br/>
            </w:r>
            <w:r>
              <w:rPr>
                <w:rFonts w:ascii="Calibri" w:eastAsia="Calibri" w:hAnsi="Calibri" w:cs="Calibri"/>
                <w:color w:val="000000"/>
                <w:sz w:val="20"/>
              </w:rPr>
              <w:t xml:space="preserve">United States   </w:t>
            </w:r>
          </w:p>
          <w:p w14:paraId="5C393639"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Crest Brands LLC</w:t>
            </w:r>
            <w:r>
              <w:br/>
            </w:r>
            <w:r>
              <w:rPr>
                <w:rFonts w:ascii="Calibri" w:eastAsia="Calibri" w:hAnsi="Calibri" w:cs="Calibri"/>
                <w:color w:val="000000"/>
                <w:sz w:val="20"/>
              </w:rPr>
              <w:t>3 West 35th Street 5th Floor</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19E221F2"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Crest Mills Group</w:t>
            </w:r>
            <w:r>
              <w:br/>
            </w:r>
            <w:r>
              <w:rPr>
                <w:rFonts w:ascii="Calibri" w:eastAsia="Calibri" w:hAnsi="Calibri" w:cs="Calibri"/>
                <w:color w:val="000000"/>
                <w:sz w:val="20"/>
              </w:rPr>
              <w:t>3 West 35th Street 5th Floor</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133CF059"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Danzak</w:t>
            </w:r>
            <w:proofErr w:type="spellEnd"/>
            <w:r>
              <w:rPr>
                <w:rFonts w:ascii="Calibri" w:eastAsia="Calibri" w:hAnsi="Calibri" w:cs="Calibri"/>
                <w:color w:val="000000"/>
                <w:sz w:val="20"/>
              </w:rPr>
              <w:t>, LTD.</w:t>
            </w:r>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23DD38F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Dark Horse Media, LLC</w:t>
            </w:r>
            <w:r>
              <w:br/>
            </w:r>
            <w:r>
              <w:rPr>
                <w:rFonts w:ascii="Calibri" w:eastAsia="Calibri" w:hAnsi="Calibri" w:cs="Calibri"/>
                <w:color w:val="000000"/>
                <w:sz w:val="20"/>
              </w:rPr>
              <w:t>10956 SE Main ST</w:t>
            </w:r>
            <w:r>
              <w:br/>
            </w:r>
            <w:r>
              <w:rPr>
                <w:rFonts w:ascii="Calibri" w:eastAsia="Calibri" w:hAnsi="Calibri" w:cs="Calibri"/>
                <w:color w:val="000000"/>
                <w:sz w:val="20"/>
              </w:rPr>
              <w:t>Milwaukie, Oregon 97222</w:t>
            </w:r>
            <w:r>
              <w:br/>
            </w:r>
            <w:r>
              <w:rPr>
                <w:rFonts w:ascii="Calibri" w:eastAsia="Calibri" w:hAnsi="Calibri" w:cs="Calibri"/>
                <w:color w:val="000000"/>
                <w:sz w:val="20"/>
              </w:rPr>
              <w:t xml:space="preserve">United States   </w:t>
            </w:r>
          </w:p>
          <w:p w14:paraId="78DFED4A"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Deko International Company Limited</w:t>
            </w:r>
            <w:r>
              <w:br/>
            </w:r>
            <w:r>
              <w:rPr>
                <w:rFonts w:ascii="Calibri" w:eastAsia="Calibri" w:hAnsi="Calibri" w:cs="Calibri"/>
                <w:color w:val="000000"/>
                <w:sz w:val="20"/>
              </w:rPr>
              <w:t>4283 Shoreline Dr.</w:t>
            </w:r>
            <w:r>
              <w:br/>
            </w:r>
            <w:r>
              <w:rPr>
                <w:rFonts w:ascii="Calibri" w:eastAsia="Calibri" w:hAnsi="Calibri" w:cs="Calibri"/>
                <w:color w:val="000000"/>
                <w:sz w:val="20"/>
              </w:rPr>
              <w:t>Earth City, Missouri 63045</w:t>
            </w:r>
            <w:r>
              <w:br/>
            </w:r>
            <w:r>
              <w:rPr>
                <w:rFonts w:ascii="Calibri" w:eastAsia="Calibri" w:hAnsi="Calibri" w:cs="Calibri"/>
                <w:color w:val="000000"/>
                <w:sz w:val="20"/>
              </w:rPr>
              <w:t xml:space="preserve">United States   </w:t>
            </w:r>
          </w:p>
          <w:p w14:paraId="419F369B"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Dunston Leathers</w:t>
            </w:r>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13FEA291"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lastRenderedPageBreak/>
              <w:t>DuraBrake</w:t>
            </w:r>
            <w:proofErr w:type="spellEnd"/>
            <w:r>
              <w:rPr>
                <w:rFonts w:ascii="Calibri" w:eastAsia="Calibri" w:hAnsi="Calibri" w:cs="Calibri"/>
                <w:color w:val="000000"/>
                <w:sz w:val="20"/>
              </w:rPr>
              <w:t xml:space="preserve"> Co. LLC</w:t>
            </w:r>
            <w:r>
              <w:br/>
            </w:r>
            <w:r>
              <w:rPr>
                <w:rFonts w:ascii="Calibri" w:eastAsia="Calibri" w:hAnsi="Calibri" w:cs="Calibri"/>
                <w:color w:val="000000"/>
                <w:sz w:val="20"/>
              </w:rPr>
              <w:t>4633 OLD IRONSIDES DR, Suite 101</w:t>
            </w:r>
            <w:r>
              <w:br/>
            </w:r>
            <w:r>
              <w:rPr>
                <w:rFonts w:ascii="Calibri" w:eastAsia="Calibri" w:hAnsi="Calibri" w:cs="Calibri"/>
                <w:color w:val="000000"/>
                <w:sz w:val="20"/>
              </w:rPr>
              <w:t>Santa Clara, California 95054</w:t>
            </w:r>
            <w:r>
              <w:br/>
            </w:r>
            <w:r>
              <w:rPr>
                <w:rFonts w:ascii="Calibri" w:eastAsia="Calibri" w:hAnsi="Calibri" w:cs="Calibri"/>
                <w:color w:val="000000"/>
                <w:sz w:val="20"/>
              </w:rPr>
              <w:t xml:space="preserve">United States   </w:t>
            </w:r>
          </w:p>
          <w:p w14:paraId="2AAF4861"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EcoSentials</w:t>
            </w:r>
            <w:proofErr w:type="spellEnd"/>
            <w:r>
              <w:rPr>
                <w:rFonts w:ascii="Calibri" w:eastAsia="Calibri" w:hAnsi="Calibri" w:cs="Calibri"/>
                <w:color w:val="000000"/>
                <w:sz w:val="20"/>
              </w:rPr>
              <w:t>, LLC</w:t>
            </w:r>
            <w:r>
              <w:br/>
            </w:r>
            <w:r>
              <w:rPr>
                <w:rFonts w:ascii="Calibri" w:eastAsia="Calibri" w:hAnsi="Calibri" w:cs="Calibri"/>
                <w:color w:val="000000"/>
                <w:sz w:val="20"/>
              </w:rPr>
              <w:t>126 N 3rd Street Suite 525</w:t>
            </w:r>
            <w:r>
              <w:br/>
            </w:r>
            <w:r>
              <w:rPr>
                <w:rFonts w:ascii="Calibri" w:eastAsia="Calibri" w:hAnsi="Calibri" w:cs="Calibri"/>
                <w:color w:val="000000"/>
                <w:sz w:val="20"/>
              </w:rPr>
              <w:t>Minneapolis, Minnesota 55401</w:t>
            </w:r>
            <w:r>
              <w:br/>
            </w:r>
            <w:r>
              <w:rPr>
                <w:rFonts w:ascii="Calibri" w:eastAsia="Calibri" w:hAnsi="Calibri" w:cs="Calibri"/>
                <w:color w:val="000000"/>
                <w:sz w:val="20"/>
              </w:rPr>
              <w:t xml:space="preserve">United States   </w:t>
            </w:r>
          </w:p>
          <w:p w14:paraId="21787174"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Essex Manufacturing, Inc</w:t>
            </w:r>
            <w:r>
              <w:br/>
            </w:r>
            <w:r>
              <w:rPr>
                <w:rFonts w:ascii="Calibri" w:eastAsia="Calibri" w:hAnsi="Calibri" w:cs="Calibri"/>
                <w:color w:val="000000"/>
                <w:sz w:val="20"/>
              </w:rPr>
              <w:t>432 Park Avenue South 14th Floor</w:t>
            </w:r>
            <w:r>
              <w:br/>
            </w:r>
            <w:r>
              <w:rPr>
                <w:rFonts w:ascii="Calibri" w:eastAsia="Calibri" w:hAnsi="Calibri" w:cs="Calibri"/>
                <w:color w:val="000000"/>
                <w:sz w:val="20"/>
              </w:rPr>
              <w:t>New York, New York 10016</w:t>
            </w:r>
            <w:r>
              <w:br/>
            </w:r>
            <w:r>
              <w:rPr>
                <w:rFonts w:ascii="Calibri" w:eastAsia="Calibri" w:hAnsi="Calibri" w:cs="Calibri"/>
                <w:color w:val="000000"/>
                <w:sz w:val="20"/>
              </w:rPr>
              <w:t xml:space="preserve">United States   </w:t>
            </w:r>
          </w:p>
          <w:p w14:paraId="24A53C2B"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FGX International, Inc.</w:t>
            </w:r>
            <w:r>
              <w:br/>
            </w:r>
            <w:r>
              <w:rPr>
                <w:rFonts w:ascii="Calibri" w:eastAsia="Calibri" w:hAnsi="Calibri" w:cs="Calibri"/>
                <w:color w:val="000000"/>
                <w:sz w:val="20"/>
              </w:rPr>
              <w:t>500 George Washington</w:t>
            </w:r>
            <w:r>
              <w:br/>
            </w:r>
            <w:r>
              <w:rPr>
                <w:rFonts w:ascii="Calibri" w:eastAsia="Calibri" w:hAnsi="Calibri" w:cs="Calibri"/>
                <w:color w:val="000000"/>
                <w:sz w:val="20"/>
              </w:rPr>
              <w:t>Smithfield, Rhode Island 02917</w:t>
            </w:r>
            <w:r>
              <w:br/>
            </w:r>
            <w:r>
              <w:rPr>
                <w:rFonts w:ascii="Calibri" w:eastAsia="Calibri" w:hAnsi="Calibri" w:cs="Calibri"/>
                <w:color w:val="000000"/>
                <w:sz w:val="20"/>
              </w:rPr>
              <w:t xml:space="preserve">United States   </w:t>
            </w:r>
          </w:p>
          <w:p w14:paraId="72020CF8"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 &amp; W Kids, LLC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53B86DA5"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GW Kids, LLC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65532DFA"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Global Gold, Inc.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317C442"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Golden Too, Inc.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01D0FC29"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Golden Touch Holdings LLC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9665EC0"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Golden Touch Imports, Inc.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lastRenderedPageBreak/>
              <w:t xml:space="preserve">United States   </w:t>
            </w:r>
          </w:p>
          <w:p w14:paraId="774DCBE2"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Homelegance</w:t>
            </w:r>
            <w:proofErr w:type="spellEnd"/>
            <w:r>
              <w:rPr>
                <w:rFonts w:ascii="Calibri" w:eastAsia="Calibri" w:hAnsi="Calibri" w:cs="Calibri"/>
                <w:color w:val="000000"/>
                <w:sz w:val="20"/>
              </w:rPr>
              <w:t xml:space="preserve"> Tx, Inc.</w:t>
            </w:r>
            <w:r>
              <w:br/>
            </w:r>
            <w:r>
              <w:rPr>
                <w:rFonts w:ascii="Calibri" w:eastAsia="Calibri" w:hAnsi="Calibri" w:cs="Calibri"/>
                <w:color w:val="000000"/>
                <w:sz w:val="20"/>
              </w:rPr>
              <w:t xml:space="preserve">6704 </w:t>
            </w:r>
            <w:proofErr w:type="spellStart"/>
            <w:r>
              <w:rPr>
                <w:rFonts w:ascii="Calibri" w:eastAsia="Calibri" w:hAnsi="Calibri" w:cs="Calibri"/>
                <w:color w:val="000000"/>
                <w:sz w:val="20"/>
              </w:rPr>
              <w:t>Brasada</w:t>
            </w:r>
            <w:proofErr w:type="spellEnd"/>
            <w:r>
              <w:rPr>
                <w:rFonts w:ascii="Calibri" w:eastAsia="Calibri" w:hAnsi="Calibri" w:cs="Calibri"/>
                <w:color w:val="000000"/>
                <w:sz w:val="20"/>
              </w:rPr>
              <w:t xml:space="preserve"> Drive</w:t>
            </w:r>
            <w:r>
              <w:br/>
            </w:r>
            <w:r>
              <w:rPr>
                <w:rFonts w:ascii="Calibri" w:eastAsia="Calibri" w:hAnsi="Calibri" w:cs="Calibri"/>
                <w:color w:val="000000"/>
                <w:sz w:val="20"/>
              </w:rPr>
              <w:t>Houston, Texas 77085</w:t>
            </w:r>
            <w:r>
              <w:br/>
            </w:r>
            <w:r>
              <w:rPr>
                <w:rFonts w:ascii="Calibri" w:eastAsia="Calibri" w:hAnsi="Calibri" w:cs="Calibri"/>
                <w:color w:val="000000"/>
                <w:sz w:val="20"/>
              </w:rPr>
              <w:t xml:space="preserve">United States   </w:t>
            </w:r>
          </w:p>
          <w:p w14:paraId="7E938FAA"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Humanscale Corporation</w:t>
            </w:r>
            <w:r>
              <w:br/>
            </w:r>
            <w:r>
              <w:rPr>
                <w:rFonts w:ascii="Calibri" w:eastAsia="Calibri" w:hAnsi="Calibri" w:cs="Calibri"/>
                <w:color w:val="000000"/>
                <w:sz w:val="20"/>
              </w:rPr>
              <w:t>220 Circle Drive North</w:t>
            </w:r>
            <w:r>
              <w:br/>
            </w:r>
            <w:r>
              <w:rPr>
                <w:rFonts w:ascii="Calibri" w:eastAsia="Calibri" w:hAnsi="Calibri" w:cs="Calibri"/>
                <w:color w:val="000000"/>
                <w:sz w:val="20"/>
              </w:rPr>
              <w:t>Piscataway, New Jersey 08854</w:t>
            </w:r>
            <w:r>
              <w:br/>
            </w:r>
            <w:r>
              <w:rPr>
                <w:rFonts w:ascii="Calibri" w:eastAsia="Calibri" w:hAnsi="Calibri" w:cs="Calibri"/>
                <w:color w:val="000000"/>
                <w:sz w:val="20"/>
              </w:rPr>
              <w:t xml:space="preserve">United States   </w:t>
            </w:r>
          </w:p>
          <w:p w14:paraId="7DFB629E"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Idea Nuova, Inc.</w:t>
            </w:r>
            <w:r>
              <w:br/>
            </w:r>
            <w:r>
              <w:rPr>
                <w:rFonts w:ascii="Calibri" w:eastAsia="Calibri" w:hAnsi="Calibri" w:cs="Calibri"/>
                <w:color w:val="000000"/>
                <w:sz w:val="20"/>
              </w:rPr>
              <w:t>302 Fifth Avenue</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30033CF6"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Innerwear Brands International Inc.</w:t>
            </w:r>
            <w:r>
              <w:br/>
            </w:r>
            <w:r>
              <w:rPr>
                <w:rFonts w:ascii="Calibri" w:eastAsia="Calibri" w:hAnsi="Calibri" w:cs="Calibri"/>
                <w:color w:val="000000"/>
                <w:sz w:val="20"/>
              </w:rPr>
              <w:t>45 West 36th Street</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0746830F"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Innovage</w:t>
            </w:r>
            <w:proofErr w:type="spellEnd"/>
            <w:r>
              <w:rPr>
                <w:rFonts w:ascii="Calibri" w:eastAsia="Calibri" w:hAnsi="Calibri" w:cs="Calibri"/>
                <w:color w:val="000000"/>
                <w:sz w:val="20"/>
              </w:rPr>
              <w:t>, Inc.</w:t>
            </w:r>
            <w:r>
              <w:br/>
            </w:r>
            <w:r>
              <w:rPr>
                <w:rFonts w:ascii="Calibri" w:eastAsia="Calibri" w:hAnsi="Calibri" w:cs="Calibri"/>
                <w:color w:val="000000"/>
                <w:sz w:val="20"/>
              </w:rPr>
              <w:t>4490 Von Karman Avenue</w:t>
            </w:r>
            <w:r>
              <w:br/>
            </w:r>
            <w:r>
              <w:rPr>
                <w:rFonts w:ascii="Calibri" w:eastAsia="Calibri" w:hAnsi="Calibri" w:cs="Calibri"/>
                <w:color w:val="000000"/>
                <w:sz w:val="20"/>
              </w:rPr>
              <w:t>Newport Beach, California 92660</w:t>
            </w:r>
            <w:r>
              <w:br/>
            </w:r>
            <w:r>
              <w:rPr>
                <w:rFonts w:ascii="Calibri" w:eastAsia="Calibri" w:hAnsi="Calibri" w:cs="Calibri"/>
                <w:color w:val="000000"/>
                <w:sz w:val="20"/>
              </w:rPr>
              <w:t xml:space="preserve">United States   </w:t>
            </w:r>
          </w:p>
          <w:p w14:paraId="371E9A2F"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J.F. Braun &amp; Sons, Inc.</w:t>
            </w:r>
            <w:r>
              <w:br/>
            </w:r>
            <w:r>
              <w:rPr>
                <w:rFonts w:ascii="Calibri" w:eastAsia="Calibri" w:hAnsi="Calibri" w:cs="Calibri"/>
                <w:color w:val="000000"/>
                <w:sz w:val="20"/>
              </w:rPr>
              <w:t xml:space="preserve">265 Post </w:t>
            </w:r>
            <w:proofErr w:type="gramStart"/>
            <w:r>
              <w:rPr>
                <w:rFonts w:ascii="Calibri" w:eastAsia="Calibri" w:hAnsi="Calibri" w:cs="Calibri"/>
                <w:color w:val="000000"/>
                <w:sz w:val="20"/>
              </w:rPr>
              <w:t>Avenue,  Suite</w:t>
            </w:r>
            <w:proofErr w:type="gramEnd"/>
            <w:r>
              <w:rPr>
                <w:rFonts w:ascii="Calibri" w:eastAsia="Calibri" w:hAnsi="Calibri" w:cs="Calibri"/>
                <w:color w:val="000000"/>
                <w:sz w:val="20"/>
              </w:rPr>
              <w:t xml:space="preserve"> 360</w:t>
            </w:r>
            <w:r>
              <w:br/>
            </w:r>
            <w:r>
              <w:rPr>
                <w:rFonts w:ascii="Calibri" w:eastAsia="Calibri" w:hAnsi="Calibri" w:cs="Calibri"/>
                <w:color w:val="000000"/>
                <w:sz w:val="20"/>
              </w:rPr>
              <w:t>Westbury, New York 11590</w:t>
            </w:r>
            <w:r>
              <w:br/>
            </w:r>
            <w:r>
              <w:rPr>
                <w:rFonts w:ascii="Calibri" w:eastAsia="Calibri" w:hAnsi="Calibri" w:cs="Calibri"/>
                <w:color w:val="000000"/>
                <w:sz w:val="20"/>
              </w:rPr>
              <w:t xml:space="preserve">United States   </w:t>
            </w:r>
          </w:p>
          <w:p w14:paraId="2C0DDEB5"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J.F. Braun and Sons Inc.</w:t>
            </w:r>
            <w:r>
              <w:br/>
            </w:r>
            <w:r>
              <w:rPr>
                <w:rFonts w:ascii="Calibri" w:eastAsia="Calibri" w:hAnsi="Calibri" w:cs="Calibri"/>
                <w:color w:val="000000"/>
                <w:sz w:val="20"/>
              </w:rPr>
              <w:t>2 Slater Dr.</w:t>
            </w:r>
            <w:r>
              <w:br/>
            </w:r>
            <w:r>
              <w:rPr>
                <w:rFonts w:ascii="Calibri" w:eastAsia="Calibri" w:hAnsi="Calibri" w:cs="Calibri"/>
                <w:color w:val="000000"/>
                <w:sz w:val="20"/>
              </w:rPr>
              <w:t>Elizabeth, New Jersey 07206</w:t>
            </w:r>
            <w:r>
              <w:br/>
            </w:r>
            <w:r>
              <w:rPr>
                <w:rFonts w:ascii="Calibri" w:eastAsia="Calibri" w:hAnsi="Calibri" w:cs="Calibri"/>
                <w:color w:val="000000"/>
                <w:sz w:val="20"/>
              </w:rPr>
              <w:t xml:space="preserve">United States   </w:t>
            </w:r>
          </w:p>
          <w:p w14:paraId="2B25933B"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JBL Brands LLC</w:t>
            </w:r>
            <w:r>
              <w:br/>
            </w:r>
            <w:r>
              <w:rPr>
                <w:rFonts w:ascii="Calibri" w:eastAsia="Calibri" w:hAnsi="Calibri" w:cs="Calibri"/>
                <w:color w:val="000000"/>
                <w:sz w:val="20"/>
              </w:rPr>
              <w:t>3 West 35th Street 5th Floor</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5B8E113A"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JBL Kitchen LLC</w:t>
            </w:r>
            <w:r>
              <w:br/>
            </w:r>
            <w:r>
              <w:rPr>
                <w:rFonts w:ascii="Calibri" w:eastAsia="Calibri" w:hAnsi="Calibri" w:cs="Calibri"/>
                <w:color w:val="000000"/>
                <w:sz w:val="20"/>
              </w:rPr>
              <w:t>3 West 35th Street 5th Floor</w:t>
            </w:r>
            <w:r>
              <w:br/>
            </w:r>
            <w:r>
              <w:rPr>
                <w:rFonts w:ascii="Calibri" w:eastAsia="Calibri" w:hAnsi="Calibri" w:cs="Calibri"/>
                <w:color w:val="000000"/>
                <w:sz w:val="20"/>
              </w:rPr>
              <w:t>New York, New York 10001</w:t>
            </w:r>
            <w:r>
              <w:br/>
            </w:r>
            <w:r>
              <w:rPr>
                <w:rFonts w:ascii="Calibri" w:eastAsia="Calibri" w:hAnsi="Calibri" w:cs="Calibri"/>
                <w:color w:val="000000"/>
                <w:sz w:val="20"/>
              </w:rPr>
              <w:t xml:space="preserve">United States   </w:t>
            </w:r>
          </w:p>
          <w:p w14:paraId="7437D341"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JBL Trading LLC</w:t>
            </w:r>
            <w:r>
              <w:br/>
            </w:r>
            <w:r>
              <w:rPr>
                <w:rFonts w:ascii="Calibri" w:eastAsia="Calibri" w:hAnsi="Calibri" w:cs="Calibri"/>
                <w:color w:val="000000"/>
                <w:sz w:val="20"/>
              </w:rPr>
              <w:t>3 West 35th Street 5th Floor</w:t>
            </w:r>
            <w:r>
              <w:br/>
            </w:r>
            <w:r>
              <w:rPr>
                <w:rFonts w:ascii="Calibri" w:eastAsia="Calibri" w:hAnsi="Calibri" w:cs="Calibri"/>
                <w:color w:val="000000"/>
                <w:sz w:val="20"/>
              </w:rPr>
              <w:lastRenderedPageBreak/>
              <w:t>New York, New York 10001</w:t>
            </w:r>
            <w:r>
              <w:br/>
            </w:r>
            <w:r>
              <w:rPr>
                <w:rFonts w:ascii="Calibri" w:eastAsia="Calibri" w:hAnsi="Calibri" w:cs="Calibri"/>
                <w:color w:val="000000"/>
                <w:sz w:val="20"/>
              </w:rPr>
              <w:t xml:space="preserve">United States   </w:t>
            </w:r>
          </w:p>
          <w:p w14:paraId="1CB0681D"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JM Promotions Inc</w:t>
            </w:r>
            <w:r>
              <w:br/>
            </w:r>
            <w:r>
              <w:rPr>
                <w:rFonts w:ascii="Calibri" w:eastAsia="Calibri" w:hAnsi="Calibri" w:cs="Calibri"/>
                <w:color w:val="000000"/>
                <w:sz w:val="20"/>
              </w:rPr>
              <w:t>2 Skyline Drive</w:t>
            </w:r>
            <w:r>
              <w:br/>
            </w:r>
            <w:r>
              <w:rPr>
                <w:rFonts w:ascii="Calibri" w:eastAsia="Calibri" w:hAnsi="Calibri" w:cs="Calibri"/>
                <w:color w:val="000000"/>
                <w:sz w:val="20"/>
              </w:rPr>
              <w:t>Hawthorne, New York 10532</w:t>
            </w:r>
            <w:r>
              <w:br/>
            </w:r>
            <w:r>
              <w:rPr>
                <w:rFonts w:ascii="Calibri" w:eastAsia="Calibri" w:hAnsi="Calibri" w:cs="Calibri"/>
                <w:color w:val="000000"/>
                <w:sz w:val="20"/>
              </w:rPr>
              <w:t xml:space="preserve">United States   </w:t>
            </w:r>
          </w:p>
          <w:p w14:paraId="3696F1F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Laird Plastics Inc.</w:t>
            </w:r>
            <w:r>
              <w:br/>
            </w:r>
            <w:r>
              <w:rPr>
                <w:rFonts w:ascii="Calibri" w:eastAsia="Calibri" w:hAnsi="Calibri" w:cs="Calibri"/>
                <w:color w:val="000000"/>
                <w:sz w:val="20"/>
              </w:rPr>
              <w:t>5800 E Campus Circle, Suite 150B</w:t>
            </w:r>
            <w:r>
              <w:br/>
            </w:r>
            <w:r>
              <w:rPr>
                <w:rFonts w:ascii="Calibri" w:eastAsia="Calibri" w:hAnsi="Calibri" w:cs="Calibri"/>
                <w:color w:val="000000"/>
                <w:sz w:val="20"/>
              </w:rPr>
              <w:t>Irving, Texas 75063</w:t>
            </w:r>
            <w:r>
              <w:br/>
            </w:r>
            <w:r>
              <w:rPr>
                <w:rFonts w:ascii="Calibri" w:eastAsia="Calibri" w:hAnsi="Calibri" w:cs="Calibri"/>
                <w:color w:val="000000"/>
                <w:sz w:val="20"/>
              </w:rPr>
              <w:t xml:space="preserve">United States   </w:t>
            </w:r>
          </w:p>
          <w:p w14:paraId="57CE1508"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Leisure Merchandising Corporation</w:t>
            </w:r>
            <w:r>
              <w:br/>
            </w:r>
            <w:r>
              <w:rPr>
                <w:rFonts w:ascii="Calibri" w:eastAsia="Calibri" w:hAnsi="Calibri" w:cs="Calibri"/>
                <w:color w:val="000000"/>
                <w:sz w:val="20"/>
              </w:rPr>
              <w:t>105 Northfield Avenue</w:t>
            </w:r>
            <w:r>
              <w:br/>
            </w:r>
            <w:r>
              <w:rPr>
                <w:rFonts w:ascii="Calibri" w:eastAsia="Calibri" w:hAnsi="Calibri" w:cs="Calibri"/>
                <w:color w:val="000000"/>
                <w:sz w:val="20"/>
              </w:rPr>
              <w:t>Edison, New Jersey 08837</w:t>
            </w:r>
            <w:r>
              <w:br/>
            </w:r>
            <w:r>
              <w:rPr>
                <w:rFonts w:ascii="Calibri" w:eastAsia="Calibri" w:hAnsi="Calibri" w:cs="Calibri"/>
                <w:color w:val="000000"/>
                <w:sz w:val="20"/>
              </w:rPr>
              <w:t xml:space="preserve">United States   </w:t>
            </w:r>
          </w:p>
          <w:p w14:paraId="1809AE7F"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Lifeworks Technology</w:t>
            </w:r>
            <w:r>
              <w:br/>
            </w:r>
            <w:r>
              <w:rPr>
                <w:rFonts w:ascii="Calibri" w:eastAsia="Calibri" w:hAnsi="Calibri" w:cs="Calibri"/>
                <w:color w:val="000000"/>
                <w:sz w:val="20"/>
              </w:rPr>
              <w:t>530 7th Avenue</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67808C4"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Lindstrom, LLC</w:t>
            </w:r>
            <w:r>
              <w:br/>
            </w:r>
            <w:r>
              <w:rPr>
                <w:rFonts w:ascii="Calibri" w:eastAsia="Calibri" w:hAnsi="Calibri" w:cs="Calibri"/>
                <w:color w:val="000000"/>
                <w:sz w:val="20"/>
              </w:rPr>
              <w:t>2950 100th Court N.E,</w:t>
            </w:r>
            <w:r>
              <w:br/>
            </w:r>
            <w:r>
              <w:rPr>
                <w:rFonts w:ascii="Calibri" w:eastAsia="Calibri" w:hAnsi="Calibri" w:cs="Calibri"/>
                <w:color w:val="000000"/>
                <w:sz w:val="20"/>
              </w:rPr>
              <w:t>Blaine, Minnesota 55449</w:t>
            </w:r>
            <w:r>
              <w:br/>
            </w:r>
            <w:r>
              <w:rPr>
                <w:rFonts w:ascii="Calibri" w:eastAsia="Calibri" w:hAnsi="Calibri" w:cs="Calibri"/>
                <w:color w:val="000000"/>
                <w:sz w:val="20"/>
              </w:rPr>
              <w:t xml:space="preserve">United States   </w:t>
            </w:r>
          </w:p>
          <w:p w14:paraId="05F51DC0"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London Leather</w:t>
            </w:r>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2782FA5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MBI, INC.</w:t>
            </w:r>
            <w:r>
              <w:br/>
            </w:r>
            <w:r>
              <w:rPr>
                <w:rFonts w:ascii="Calibri" w:eastAsia="Calibri" w:hAnsi="Calibri" w:cs="Calibri"/>
                <w:color w:val="000000"/>
                <w:sz w:val="20"/>
              </w:rPr>
              <w:t>78 Technology Park Drive</w:t>
            </w:r>
            <w:r>
              <w:br/>
            </w:r>
            <w:r>
              <w:rPr>
                <w:rFonts w:ascii="Calibri" w:eastAsia="Calibri" w:hAnsi="Calibri" w:cs="Calibri"/>
                <w:color w:val="000000"/>
                <w:sz w:val="20"/>
              </w:rPr>
              <w:t>Torrington, Connecticut 06790</w:t>
            </w:r>
            <w:r>
              <w:br/>
            </w:r>
            <w:r>
              <w:rPr>
                <w:rFonts w:ascii="Calibri" w:eastAsia="Calibri" w:hAnsi="Calibri" w:cs="Calibri"/>
                <w:color w:val="000000"/>
                <w:sz w:val="20"/>
              </w:rPr>
              <w:t xml:space="preserve">United States   </w:t>
            </w:r>
          </w:p>
          <w:p w14:paraId="66CB6A52"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MK Monomers LLC</w:t>
            </w:r>
            <w:r>
              <w:br/>
            </w:r>
            <w:r>
              <w:rPr>
                <w:rFonts w:ascii="Calibri" w:eastAsia="Calibri" w:hAnsi="Calibri" w:cs="Calibri"/>
                <w:color w:val="000000"/>
                <w:sz w:val="20"/>
              </w:rPr>
              <w:t>300 Kike Drive</w:t>
            </w:r>
            <w:r>
              <w:br/>
            </w:r>
            <w:r>
              <w:rPr>
                <w:rFonts w:ascii="Calibri" w:eastAsia="Calibri" w:hAnsi="Calibri" w:cs="Calibri"/>
                <w:color w:val="000000"/>
                <w:sz w:val="20"/>
              </w:rPr>
              <w:t>Millstone Township, New Jersey 08535</w:t>
            </w:r>
            <w:r>
              <w:br/>
            </w:r>
            <w:r>
              <w:rPr>
                <w:rFonts w:ascii="Calibri" w:eastAsia="Calibri" w:hAnsi="Calibri" w:cs="Calibri"/>
                <w:color w:val="000000"/>
                <w:sz w:val="20"/>
              </w:rPr>
              <w:t xml:space="preserve">United States   </w:t>
            </w:r>
          </w:p>
          <w:p w14:paraId="24BAAFE5"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Magnakron</w:t>
            </w:r>
            <w:proofErr w:type="spellEnd"/>
            <w:r>
              <w:rPr>
                <w:rFonts w:ascii="Calibri" w:eastAsia="Calibri" w:hAnsi="Calibri" w:cs="Calibri"/>
                <w:color w:val="000000"/>
                <w:sz w:val="20"/>
              </w:rPr>
              <w:t xml:space="preserve"> Corporation</w:t>
            </w:r>
            <w:r>
              <w:br/>
            </w:r>
            <w:r>
              <w:rPr>
                <w:rFonts w:ascii="Calibri" w:eastAsia="Calibri" w:hAnsi="Calibri" w:cs="Calibri"/>
                <w:color w:val="000000"/>
                <w:sz w:val="20"/>
              </w:rPr>
              <w:t>300 Kike Drive</w:t>
            </w:r>
            <w:r>
              <w:br/>
            </w:r>
            <w:r>
              <w:rPr>
                <w:rFonts w:ascii="Calibri" w:eastAsia="Calibri" w:hAnsi="Calibri" w:cs="Calibri"/>
                <w:color w:val="000000"/>
                <w:sz w:val="20"/>
              </w:rPr>
              <w:t>Millstone Township, New Jersey 08535</w:t>
            </w:r>
            <w:r>
              <w:br/>
            </w:r>
            <w:r>
              <w:rPr>
                <w:rFonts w:ascii="Calibri" w:eastAsia="Calibri" w:hAnsi="Calibri" w:cs="Calibri"/>
                <w:color w:val="000000"/>
                <w:sz w:val="20"/>
              </w:rPr>
              <w:t xml:space="preserve">United States   </w:t>
            </w:r>
          </w:p>
          <w:p w14:paraId="28FAB172"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Merchsource</w:t>
            </w:r>
            <w:proofErr w:type="spellEnd"/>
            <w:r>
              <w:rPr>
                <w:rFonts w:ascii="Calibri" w:eastAsia="Calibri" w:hAnsi="Calibri" w:cs="Calibri"/>
                <w:color w:val="000000"/>
                <w:sz w:val="20"/>
              </w:rPr>
              <w:t xml:space="preserve"> LLC</w:t>
            </w:r>
            <w:r>
              <w:br/>
            </w:r>
            <w:r>
              <w:rPr>
                <w:rFonts w:ascii="Calibri" w:eastAsia="Calibri" w:hAnsi="Calibri" w:cs="Calibri"/>
                <w:color w:val="000000"/>
                <w:sz w:val="20"/>
              </w:rPr>
              <w:lastRenderedPageBreak/>
              <w:t>7755 Irvine Center Drive</w:t>
            </w:r>
            <w:r>
              <w:br/>
            </w:r>
            <w:r>
              <w:rPr>
                <w:rFonts w:ascii="Calibri" w:eastAsia="Calibri" w:hAnsi="Calibri" w:cs="Calibri"/>
                <w:color w:val="000000"/>
                <w:sz w:val="20"/>
              </w:rPr>
              <w:t>Irvine, California 92618</w:t>
            </w:r>
            <w:r>
              <w:br/>
            </w:r>
            <w:r>
              <w:rPr>
                <w:rFonts w:ascii="Calibri" w:eastAsia="Calibri" w:hAnsi="Calibri" w:cs="Calibri"/>
                <w:color w:val="000000"/>
                <w:sz w:val="20"/>
              </w:rPr>
              <w:t xml:space="preserve">United States   </w:t>
            </w:r>
          </w:p>
          <w:p w14:paraId="3476204E"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Mr. Bar-B-Q Products </w:t>
            </w:r>
            <w:proofErr w:type="spellStart"/>
            <w:r>
              <w:rPr>
                <w:rFonts w:ascii="Calibri" w:eastAsia="Calibri" w:hAnsi="Calibri" w:cs="Calibri"/>
                <w:color w:val="000000"/>
                <w:sz w:val="20"/>
              </w:rPr>
              <w:t>Llc</w:t>
            </w:r>
            <w:proofErr w:type="spellEnd"/>
            <w:r>
              <w:br/>
            </w:r>
            <w:r>
              <w:rPr>
                <w:rFonts w:ascii="Calibri" w:eastAsia="Calibri" w:hAnsi="Calibri" w:cs="Calibri"/>
                <w:color w:val="000000"/>
                <w:sz w:val="20"/>
              </w:rPr>
              <w:t>10 Commerce Dr.</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32C22B86"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Northland Fulfillment</w:t>
            </w:r>
            <w:r>
              <w:br/>
            </w:r>
            <w:r>
              <w:rPr>
                <w:rFonts w:ascii="Calibri" w:eastAsia="Calibri" w:hAnsi="Calibri" w:cs="Calibri"/>
                <w:color w:val="000000"/>
                <w:sz w:val="20"/>
              </w:rPr>
              <w:t>2 Skyline Drive</w:t>
            </w:r>
            <w:r>
              <w:br/>
            </w:r>
            <w:r>
              <w:rPr>
                <w:rFonts w:ascii="Calibri" w:eastAsia="Calibri" w:hAnsi="Calibri" w:cs="Calibri"/>
                <w:color w:val="000000"/>
                <w:sz w:val="20"/>
              </w:rPr>
              <w:t>Hawthorne, New York 10532</w:t>
            </w:r>
            <w:r>
              <w:br/>
            </w:r>
            <w:r>
              <w:rPr>
                <w:rFonts w:ascii="Calibri" w:eastAsia="Calibri" w:hAnsi="Calibri" w:cs="Calibri"/>
                <w:color w:val="000000"/>
                <w:sz w:val="20"/>
              </w:rPr>
              <w:t xml:space="preserve">United States   </w:t>
            </w:r>
          </w:p>
          <w:p w14:paraId="5E0C8FB1"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Ocean State Jobbers, Inc.</w:t>
            </w:r>
            <w:r>
              <w:br/>
            </w:r>
            <w:r>
              <w:rPr>
                <w:rFonts w:ascii="Calibri" w:eastAsia="Calibri" w:hAnsi="Calibri" w:cs="Calibri"/>
                <w:color w:val="000000"/>
                <w:sz w:val="20"/>
              </w:rPr>
              <w:t>375 Commerce Park Rd</w:t>
            </w:r>
            <w:r>
              <w:br/>
            </w:r>
            <w:r>
              <w:rPr>
                <w:rFonts w:ascii="Calibri" w:eastAsia="Calibri" w:hAnsi="Calibri" w:cs="Calibri"/>
                <w:color w:val="000000"/>
                <w:sz w:val="20"/>
              </w:rPr>
              <w:t>North Kingstown, Rhode Island 02852</w:t>
            </w:r>
            <w:r>
              <w:br/>
            </w:r>
            <w:r>
              <w:rPr>
                <w:rFonts w:ascii="Calibri" w:eastAsia="Calibri" w:hAnsi="Calibri" w:cs="Calibri"/>
                <w:color w:val="000000"/>
                <w:sz w:val="20"/>
              </w:rPr>
              <w:t xml:space="preserve">United States   </w:t>
            </w:r>
          </w:p>
          <w:p w14:paraId="22F1553D"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Overland</w:t>
            </w:r>
            <w:r>
              <w:br/>
            </w:r>
            <w:r>
              <w:rPr>
                <w:rFonts w:ascii="Calibri" w:eastAsia="Calibri" w:hAnsi="Calibri" w:cs="Calibri"/>
                <w:color w:val="000000"/>
                <w:sz w:val="20"/>
              </w:rPr>
              <w:t>3130 Wilshire Blvd. Suite 555</w:t>
            </w:r>
            <w:r>
              <w:br/>
            </w:r>
            <w:r>
              <w:rPr>
                <w:rFonts w:ascii="Calibri" w:eastAsia="Calibri" w:hAnsi="Calibri" w:cs="Calibri"/>
                <w:color w:val="000000"/>
                <w:sz w:val="20"/>
              </w:rPr>
              <w:t>Santa Monica, California 90403</w:t>
            </w:r>
            <w:r>
              <w:br/>
            </w:r>
            <w:r>
              <w:rPr>
                <w:rFonts w:ascii="Calibri" w:eastAsia="Calibri" w:hAnsi="Calibri" w:cs="Calibri"/>
                <w:color w:val="000000"/>
                <w:sz w:val="20"/>
              </w:rPr>
              <w:t xml:space="preserve">United States   </w:t>
            </w:r>
          </w:p>
          <w:p w14:paraId="1F5FDA22"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Physician Laboratories Inc.</w:t>
            </w:r>
            <w:r>
              <w:br/>
            </w:r>
            <w:r>
              <w:rPr>
                <w:rFonts w:ascii="Calibri" w:eastAsia="Calibri" w:hAnsi="Calibri" w:cs="Calibri"/>
                <w:color w:val="000000"/>
                <w:sz w:val="20"/>
              </w:rPr>
              <w:t>9730 Research Drive</w:t>
            </w:r>
            <w:r>
              <w:br/>
            </w:r>
            <w:r>
              <w:rPr>
                <w:rFonts w:ascii="Calibri" w:eastAsia="Calibri" w:hAnsi="Calibri" w:cs="Calibri"/>
                <w:color w:val="000000"/>
                <w:sz w:val="20"/>
              </w:rPr>
              <w:t>Irvine, California 92618</w:t>
            </w:r>
            <w:r>
              <w:br/>
            </w:r>
            <w:r>
              <w:rPr>
                <w:rFonts w:ascii="Calibri" w:eastAsia="Calibri" w:hAnsi="Calibri" w:cs="Calibri"/>
                <w:color w:val="000000"/>
                <w:sz w:val="20"/>
              </w:rPr>
              <w:t xml:space="preserve">United States   </w:t>
            </w:r>
          </w:p>
          <w:p w14:paraId="3B3FFD14"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Planahead</w:t>
            </w:r>
            <w:proofErr w:type="spellEnd"/>
            <w:r>
              <w:rPr>
                <w:rFonts w:ascii="Calibri" w:eastAsia="Calibri" w:hAnsi="Calibri" w:cs="Calibri"/>
                <w:color w:val="000000"/>
                <w:sz w:val="20"/>
              </w:rPr>
              <w:t>, LLC</w:t>
            </w:r>
            <w:r>
              <w:br/>
            </w:r>
            <w:r>
              <w:rPr>
                <w:rFonts w:ascii="Calibri" w:eastAsia="Calibri" w:hAnsi="Calibri" w:cs="Calibri"/>
                <w:color w:val="000000"/>
                <w:sz w:val="20"/>
              </w:rPr>
              <w:t>12100 Wilshire Blvd, Suite 1120</w:t>
            </w:r>
            <w:r>
              <w:br/>
            </w:r>
            <w:r>
              <w:rPr>
                <w:rFonts w:ascii="Calibri" w:eastAsia="Calibri" w:hAnsi="Calibri" w:cs="Calibri"/>
                <w:color w:val="000000"/>
                <w:sz w:val="20"/>
              </w:rPr>
              <w:t>Los Angeles, California 90025</w:t>
            </w:r>
            <w:r>
              <w:br/>
            </w:r>
            <w:r>
              <w:rPr>
                <w:rFonts w:ascii="Calibri" w:eastAsia="Calibri" w:hAnsi="Calibri" w:cs="Calibri"/>
                <w:color w:val="000000"/>
                <w:sz w:val="20"/>
              </w:rPr>
              <w:t xml:space="preserve">United States   </w:t>
            </w:r>
          </w:p>
          <w:p w14:paraId="20DCC0F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Planet Gold Clothing Company Inc.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FE4396B"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Port Plastics Inc.</w:t>
            </w:r>
            <w:r>
              <w:br/>
            </w:r>
            <w:r>
              <w:rPr>
                <w:rFonts w:ascii="Calibri" w:eastAsia="Calibri" w:hAnsi="Calibri" w:cs="Calibri"/>
                <w:color w:val="000000"/>
                <w:sz w:val="20"/>
              </w:rPr>
              <w:t>5800 E. Campus Circle, Suite 150B,</w:t>
            </w:r>
            <w:r>
              <w:br/>
            </w:r>
            <w:r>
              <w:rPr>
                <w:rFonts w:ascii="Calibri" w:eastAsia="Calibri" w:hAnsi="Calibri" w:cs="Calibri"/>
                <w:color w:val="000000"/>
                <w:sz w:val="20"/>
              </w:rPr>
              <w:t>Irving, Texas 75063</w:t>
            </w:r>
            <w:r>
              <w:br/>
            </w:r>
            <w:r>
              <w:rPr>
                <w:rFonts w:ascii="Calibri" w:eastAsia="Calibri" w:hAnsi="Calibri" w:cs="Calibri"/>
                <w:color w:val="000000"/>
                <w:sz w:val="20"/>
              </w:rPr>
              <w:t xml:space="preserve">United States   </w:t>
            </w:r>
          </w:p>
          <w:p w14:paraId="017BAEB8"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Prime Line Packaging</w:t>
            </w:r>
            <w:r>
              <w:br/>
            </w:r>
            <w:r>
              <w:rPr>
                <w:rFonts w:ascii="Calibri" w:eastAsia="Calibri" w:hAnsi="Calibri" w:cs="Calibri"/>
                <w:color w:val="000000"/>
                <w:sz w:val="20"/>
              </w:rPr>
              <w:t>126 Corporate Blvd, Unit I</w:t>
            </w:r>
            <w:r>
              <w:br/>
            </w:r>
            <w:r>
              <w:rPr>
                <w:rFonts w:ascii="Calibri" w:eastAsia="Calibri" w:hAnsi="Calibri" w:cs="Calibri"/>
                <w:color w:val="000000"/>
                <w:sz w:val="20"/>
              </w:rPr>
              <w:t>South Plainfield, New Jersey 07080</w:t>
            </w:r>
            <w:r>
              <w:br/>
            </w:r>
            <w:r>
              <w:rPr>
                <w:rFonts w:ascii="Calibri" w:eastAsia="Calibri" w:hAnsi="Calibri" w:cs="Calibri"/>
                <w:color w:val="000000"/>
                <w:sz w:val="20"/>
              </w:rPr>
              <w:t xml:space="preserve">United States   </w:t>
            </w:r>
          </w:p>
          <w:p w14:paraId="00EA6B17"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lastRenderedPageBreak/>
              <w:t>Prime Line Packaging by Vipac</w:t>
            </w:r>
            <w:r>
              <w:br/>
            </w:r>
            <w:r>
              <w:rPr>
                <w:rFonts w:ascii="Calibri" w:eastAsia="Calibri" w:hAnsi="Calibri" w:cs="Calibri"/>
                <w:color w:val="000000"/>
                <w:sz w:val="20"/>
              </w:rPr>
              <w:t>126 Corporate Blvd, Unit I</w:t>
            </w:r>
            <w:r>
              <w:br/>
            </w:r>
            <w:r>
              <w:rPr>
                <w:rFonts w:ascii="Calibri" w:eastAsia="Calibri" w:hAnsi="Calibri" w:cs="Calibri"/>
                <w:color w:val="000000"/>
                <w:sz w:val="20"/>
              </w:rPr>
              <w:t>South Plainfield, New Jersey 07080</w:t>
            </w:r>
            <w:r>
              <w:br/>
            </w:r>
            <w:r>
              <w:rPr>
                <w:rFonts w:ascii="Calibri" w:eastAsia="Calibri" w:hAnsi="Calibri" w:cs="Calibri"/>
                <w:color w:val="000000"/>
                <w:sz w:val="20"/>
              </w:rPr>
              <w:t xml:space="preserve">United States   </w:t>
            </w:r>
          </w:p>
          <w:p w14:paraId="3C1B0535"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RHL Ventures, LLC</w:t>
            </w:r>
            <w:r>
              <w:br/>
            </w:r>
            <w:r>
              <w:rPr>
                <w:rFonts w:ascii="Calibri" w:eastAsia="Calibri" w:hAnsi="Calibri" w:cs="Calibri"/>
                <w:color w:val="000000"/>
                <w:sz w:val="20"/>
              </w:rPr>
              <w:t>210 W Crossroad Square</w:t>
            </w:r>
            <w:r>
              <w:br/>
            </w:r>
            <w:r>
              <w:rPr>
                <w:rFonts w:ascii="Calibri" w:eastAsia="Calibri" w:hAnsi="Calibri" w:cs="Calibri"/>
                <w:color w:val="000000"/>
                <w:sz w:val="20"/>
              </w:rPr>
              <w:t>Salt Lake City, Utah 84115</w:t>
            </w:r>
            <w:r>
              <w:br/>
            </w:r>
            <w:r>
              <w:rPr>
                <w:rFonts w:ascii="Calibri" w:eastAsia="Calibri" w:hAnsi="Calibri" w:cs="Calibri"/>
                <w:color w:val="000000"/>
                <w:sz w:val="20"/>
              </w:rPr>
              <w:t xml:space="preserve">United States   </w:t>
            </w:r>
          </w:p>
          <w:p w14:paraId="73A39BE7"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Round 2 LLC</w:t>
            </w:r>
            <w:r>
              <w:br/>
            </w:r>
            <w:r>
              <w:rPr>
                <w:rFonts w:ascii="Calibri" w:eastAsia="Calibri" w:hAnsi="Calibri" w:cs="Calibri"/>
                <w:color w:val="000000"/>
                <w:sz w:val="20"/>
              </w:rPr>
              <w:t>4073 Meghan Beeler Court</w:t>
            </w:r>
            <w:r>
              <w:br/>
            </w:r>
            <w:r>
              <w:rPr>
                <w:rFonts w:ascii="Calibri" w:eastAsia="Calibri" w:hAnsi="Calibri" w:cs="Calibri"/>
                <w:color w:val="000000"/>
                <w:sz w:val="20"/>
              </w:rPr>
              <w:t>South Bend, Indiana 46628</w:t>
            </w:r>
            <w:r>
              <w:br/>
            </w:r>
            <w:r>
              <w:rPr>
                <w:rFonts w:ascii="Calibri" w:eastAsia="Calibri" w:hAnsi="Calibri" w:cs="Calibri"/>
                <w:color w:val="000000"/>
                <w:sz w:val="20"/>
              </w:rPr>
              <w:t xml:space="preserve">United States   </w:t>
            </w:r>
          </w:p>
          <w:p w14:paraId="66A0CFBF"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Sasha Accessories LLC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424EC2B4"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Soho Home LLC</w:t>
            </w:r>
            <w:r>
              <w:br/>
            </w:r>
            <w:r>
              <w:rPr>
                <w:rFonts w:ascii="Calibri" w:eastAsia="Calibri" w:hAnsi="Calibri" w:cs="Calibri"/>
                <w:color w:val="000000"/>
                <w:sz w:val="20"/>
              </w:rPr>
              <w:t>515 W 20th Street Suite 5W</w:t>
            </w:r>
            <w:r>
              <w:br/>
            </w:r>
            <w:r>
              <w:rPr>
                <w:rFonts w:ascii="Calibri" w:eastAsia="Calibri" w:hAnsi="Calibri" w:cs="Calibri"/>
                <w:color w:val="000000"/>
                <w:sz w:val="20"/>
              </w:rPr>
              <w:t>New York, New York 10011</w:t>
            </w:r>
            <w:r>
              <w:br/>
            </w:r>
            <w:r>
              <w:rPr>
                <w:rFonts w:ascii="Calibri" w:eastAsia="Calibri" w:hAnsi="Calibri" w:cs="Calibri"/>
                <w:color w:val="000000"/>
                <w:sz w:val="20"/>
              </w:rPr>
              <w:t xml:space="preserve">United States   </w:t>
            </w:r>
          </w:p>
          <w:p w14:paraId="629057F1"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Solocases</w:t>
            </w:r>
            <w:proofErr w:type="spellEnd"/>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568AAF9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Spectra Premium Mobility Solutions Canada Ltd.</w:t>
            </w:r>
            <w:r>
              <w:br/>
            </w:r>
            <w:r>
              <w:rPr>
                <w:rFonts w:ascii="Calibri" w:eastAsia="Calibri" w:hAnsi="Calibri" w:cs="Calibri"/>
                <w:color w:val="000000"/>
                <w:sz w:val="20"/>
              </w:rPr>
              <w:t>1421 Rue Ampere Street</w:t>
            </w:r>
            <w:r>
              <w:br/>
            </w:r>
            <w:r>
              <w:rPr>
                <w:rFonts w:ascii="Calibri" w:eastAsia="Calibri" w:hAnsi="Calibri" w:cs="Calibri"/>
                <w:color w:val="000000"/>
                <w:sz w:val="20"/>
              </w:rPr>
              <w:t>Boucherville, Quebec J4B 5Z5</w:t>
            </w:r>
            <w:r>
              <w:br/>
            </w:r>
            <w:r>
              <w:rPr>
                <w:rFonts w:ascii="Calibri" w:eastAsia="Calibri" w:hAnsi="Calibri" w:cs="Calibri"/>
                <w:color w:val="000000"/>
                <w:sz w:val="20"/>
              </w:rPr>
              <w:t xml:space="preserve">Canada   </w:t>
            </w:r>
          </w:p>
          <w:p w14:paraId="217FE591"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Stelfast</w:t>
            </w:r>
            <w:proofErr w:type="spellEnd"/>
            <w:r>
              <w:rPr>
                <w:rFonts w:ascii="Calibri" w:eastAsia="Calibri" w:hAnsi="Calibri" w:cs="Calibri"/>
                <w:color w:val="000000"/>
                <w:sz w:val="20"/>
              </w:rPr>
              <w:t xml:space="preserve"> Inc</w:t>
            </w:r>
            <w:r>
              <w:br/>
            </w:r>
            <w:r>
              <w:rPr>
                <w:rFonts w:ascii="Calibri" w:eastAsia="Calibri" w:hAnsi="Calibri" w:cs="Calibri"/>
                <w:color w:val="000000"/>
                <w:sz w:val="20"/>
              </w:rPr>
              <w:t xml:space="preserve">22979 </w:t>
            </w:r>
            <w:proofErr w:type="spellStart"/>
            <w:r>
              <w:rPr>
                <w:rFonts w:ascii="Calibri" w:eastAsia="Calibri" w:hAnsi="Calibri" w:cs="Calibri"/>
                <w:color w:val="000000"/>
                <w:sz w:val="20"/>
              </w:rPr>
              <w:t>Stelfast</w:t>
            </w:r>
            <w:proofErr w:type="spellEnd"/>
            <w:r>
              <w:rPr>
                <w:rFonts w:ascii="Calibri" w:eastAsia="Calibri" w:hAnsi="Calibri" w:cs="Calibri"/>
                <w:color w:val="000000"/>
                <w:sz w:val="20"/>
              </w:rPr>
              <w:t xml:space="preserve"> Parkway</w:t>
            </w:r>
            <w:r>
              <w:br/>
            </w:r>
            <w:r>
              <w:rPr>
                <w:rFonts w:ascii="Calibri" w:eastAsia="Calibri" w:hAnsi="Calibri" w:cs="Calibri"/>
                <w:color w:val="000000"/>
                <w:sz w:val="20"/>
              </w:rPr>
              <w:t>Strongsville, Ohio 44149</w:t>
            </w:r>
            <w:r>
              <w:br/>
            </w:r>
            <w:r>
              <w:rPr>
                <w:rFonts w:ascii="Calibri" w:eastAsia="Calibri" w:hAnsi="Calibri" w:cs="Calibri"/>
                <w:color w:val="000000"/>
                <w:sz w:val="20"/>
              </w:rPr>
              <w:t xml:space="preserve">United States   </w:t>
            </w:r>
          </w:p>
          <w:p w14:paraId="4296A2C0"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Story &amp; Lee Furniture &amp; Appliance</w:t>
            </w:r>
            <w:r>
              <w:br/>
            </w:r>
            <w:r>
              <w:rPr>
                <w:rFonts w:ascii="Calibri" w:eastAsia="Calibri" w:hAnsi="Calibri" w:cs="Calibri"/>
                <w:color w:val="000000"/>
                <w:sz w:val="20"/>
              </w:rPr>
              <w:t>2409 Hwy 43S</w:t>
            </w:r>
            <w:r>
              <w:br/>
            </w:r>
            <w:r>
              <w:rPr>
                <w:rFonts w:ascii="Calibri" w:eastAsia="Calibri" w:hAnsi="Calibri" w:cs="Calibri"/>
                <w:color w:val="000000"/>
                <w:sz w:val="20"/>
              </w:rPr>
              <w:t>Leoma, Tennessee 38468</w:t>
            </w:r>
            <w:r>
              <w:br/>
            </w:r>
            <w:r>
              <w:rPr>
                <w:rFonts w:ascii="Calibri" w:eastAsia="Calibri" w:hAnsi="Calibri" w:cs="Calibri"/>
                <w:color w:val="000000"/>
                <w:sz w:val="20"/>
              </w:rPr>
              <w:t xml:space="preserve">United States   </w:t>
            </w:r>
          </w:p>
          <w:p w14:paraId="27EE66A2"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Streamline Art &amp; Frame Inc.</w:t>
            </w:r>
            <w:r>
              <w:br/>
            </w:r>
            <w:r>
              <w:rPr>
                <w:rFonts w:ascii="Calibri" w:eastAsia="Calibri" w:hAnsi="Calibri" w:cs="Calibri"/>
                <w:color w:val="000000"/>
                <w:sz w:val="20"/>
              </w:rPr>
              <w:t xml:space="preserve">1040 </w:t>
            </w:r>
            <w:proofErr w:type="spellStart"/>
            <w:r>
              <w:rPr>
                <w:rFonts w:ascii="Calibri" w:eastAsia="Calibri" w:hAnsi="Calibri" w:cs="Calibri"/>
                <w:color w:val="000000"/>
                <w:sz w:val="20"/>
              </w:rPr>
              <w:t>Ronsa</w:t>
            </w:r>
            <w:proofErr w:type="spellEnd"/>
            <w:r>
              <w:rPr>
                <w:rFonts w:ascii="Calibri" w:eastAsia="Calibri" w:hAnsi="Calibri" w:cs="Calibri"/>
                <w:color w:val="000000"/>
                <w:sz w:val="20"/>
              </w:rPr>
              <w:t xml:space="preserve"> Court</w:t>
            </w:r>
            <w:r>
              <w:br/>
            </w:r>
            <w:r>
              <w:rPr>
                <w:rFonts w:ascii="Calibri" w:eastAsia="Calibri" w:hAnsi="Calibri" w:cs="Calibri"/>
                <w:color w:val="000000"/>
                <w:sz w:val="20"/>
              </w:rPr>
              <w:t>Mississauga, Ontario L4W 3Y4</w:t>
            </w:r>
            <w:r>
              <w:br/>
            </w:r>
            <w:proofErr w:type="gramStart"/>
            <w:r>
              <w:rPr>
                <w:rFonts w:ascii="Calibri" w:eastAsia="Calibri" w:hAnsi="Calibri" w:cs="Calibri"/>
                <w:color w:val="000000"/>
                <w:sz w:val="20"/>
              </w:rPr>
              <w:lastRenderedPageBreak/>
              <w:t>Canada</w:t>
            </w:r>
            <w:proofErr w:type="gramEnd"/>
            <w:r>
              <w:rPr>
                <w:rFonts w:ascii="Calibri" w:eastAsia="Calibri" w:hAnsi="Calibri" w:cs="Calibri"/>
                <w:color w:val="000000"/>
                <w:sz w:val="20"/>
              </w:rPr>
              <w:t xml:space="preserve">   </w:t>
            </w:r>
          </w:p>
          <w:p w14:paraId="7FE4283E"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Summit Retail Solutions, Inc.</w:t>
            </w:r>
            <w:r>
              <w:br/>
            </w:r>
            <w:r>
              <w:rPr>
                <w:rFonts w:ascii="Calibri" w:eastAsia="Calibri" w:hAnsi="Calibri" w:cs="Calibri"/>
                <w:color w:val="000000"/>
                <w:sz w:val="20"/>
              </w:rPr>
              <w:t>4490 Von Karman Avenue</w:t>
            </w:r>
            <w:r>
              <w:br/>
            </w:r>
            <w:r>
              <w:rPr>
                <w:rFonts w:ascii="Calibri" w:eastAsia="Calibri" w:hAnsi="Calibri" w:cs="Calibri"/>
                <w:color w:val="000000"/>
                <w:sz w:val="20"/>
              </w:rPr>
              <w:t>Newport Beach, California 92660</w:t>
            </w:r>
            <w:r>
              <w:br/>
            </w:r>
            <w:r>
              <w:rPr>
                <w:rFonts w:ascii="Calibri" w:eastAsia="Calibri" w:hAnsi="Calibri" w:cs="Calibri"/>
                <w:color w:val="000000"/>
                <w:sz w:val="20"/>
              </w:rPr>
              <w:t xml:space="preserve">United States   </w:t>
            </w:r>
          </w:p>
          <w:p w14:paraId="6EE8D918"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The Bag Factory</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75DD503F"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 xml:space="preserve">The </w:t>
            </w:r>
            <w:proofErr w:type="spellStart"/>
            <w:r>
              <w:rPr>
                <w:rFonts w:ascii="Calibri" w:eastAsia="Calibri" w:hAnsi="Calibri" w:cs="Calibri"/>
                <w:color w:val="000000"/>
                <w:sz w:val="20"/>
              </w:rPr>
              <w:t>Lovesac</w:t>
            </w:r>
            <w:proofErr w:type="spellEnd"/>
            <w:r>
              <w:rPr>
                <w:rFonts w:ascii="Calibri" w:eastAsia="Calibri" w:hAnsi="Calibri" w:cs="Calibri"/>
                <w:color w:val="000000"/>
                <w:sz w:val="20"/>
              </w:rPr>
              <w:t xml:space="preserve"> Company</w:t>
            </w:r>
            <w:r>
              <w:br/>
            </w:r>
            <w:r>
              <w:rPr>
                <w:rFonts w:ascii="Calibri" w:eastAsia="Calibri" w:hAnsi="Calibri" w:cs="Calibri"/>
                <w:color w:val="000000"/>
                <w:sz w:val="20"/>
              </w:rPr>
              <w:t>2 Landmark Square Suite 300</w:t>
            </w:r>
            <w:r>
              <w:br/>
            </w:r>
            <w:r>
              <w:rPr>
                <w:rFonts w:ascii="Calibri" w:eastAsia="Calibri" w:hAnsi="Calibri" w:cs="Calibri"/>
                <w:color w:val="000000"/>
                <w:sz w:val="20"/>
              </w:rPr>
              <w:t>Stamford, Connecticut 06901</w:t>
            </w:r>
            <w:r>
              <w:br/>
            </w:r>
            <w:r>
              <w:rPr>
                <w:rFonts w:ascii="Calibri" w:eastAsia="Calibri" w:hAnsi="Calibri" w:cs="Calibri"/>
                <w:color w:val="000000"/>
                <w:sz w:val="20"/>
              </w:rPr>
              <w:t xml:space="preserve">United States   </w:t>
            </w:r>
          </w:p>
          <w:p w14:paraId="465C7BB2"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Topsville</w:t>
            </w:r>
            <w:proofErr w:type="spellEnd"/>
            <w:r>
              <w:rPr>
                <w:rFonts w:ascii="Calibri" w:eastAsia="Calibri" w:hAnsi="Calibri" w:cs="Calibri"/>
                <w:color w:val="000000"/>
                <w:sz w:val="20"/>
              </w:rPr>
              <w:t>, LLC</w:t>
            </w:r>
            <w:r>
              <w:br/>
            </w:r>
            <w:r>
              <w:rPr>
                <w:rFonts w:ascii="Calibri" w:eastAsia="Calibri" w:hAnsi="Calibri" w:cs="Calibri"/>
                <w:color w:val="000000"/>
                <w:sz w:val="20"/>
              </w:rPr>
              <w:t>500 7th Avenue, 7th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65022A69" w14:textId="77777777" w:rsidR="00F630D4" w:rsidRDefault="00525660">
            <w:pPr>
              <w:spacing w:after="200" w:line="276" w:lineRule="auto"/>
              <w:ind w:left="108" w:right="108"/>
              <w:rPr>
                <w:rFonts w:ascii="Calibri" w:eastAsia="Calibri" w:hAnsi="Calibri" w:cs="Calibri"/>
                <w:color w:val="000000"/>
                <w:sz w:val="20"/>
              </w:rPr>
            </w:pPr>
            <w:proofErr w:type="spellStart"/>
            <w:r>
              <w:rPr>
                <w:rFonts w:ascii="Calibri" w:eastAsia="Calibri" w:hAnsi="Calibri" w:cs="Calibri"/>
                <w:color w:val="000000"/>
                <w:sz w:val="20"/>
              </w:rPr>
              <w:t>Travelpro</w:t>
            </w:r>
            <w:proofErr w:type="spellEnd"/>
            <w:r>
              <w:rPr>
                <w:rFonts w:ascii="Calibri" w:eastAsia="Calibri" w:hAnsi="Calibri" w:cs="Calibri"/>
                <w:color w:val="000000"/>
                <w:sz w:val="20"/>
              </w:rPr>
              <w:t xml:space="preserve"> Products Inc.</w:t>
            </w:r>
            <w:r>
              <w:br/>
            </w:r>
            <w:r>
              <w:rPr>
                <w:rFonts w:ascii="Calibri" w:eastAsia="Calibri" w:hAnsi="Calibri" w:cs="Calibri"/>
                <w:color w:val="000000"/>
                <w:sz w:val="20"/>
              </w:rPr>
              <w:t>6500 Park of Commerce Blvd.</w:t>
            </w:r>
            <w:r>
              <w:br/>
            </w:r>
            <w:r>
              <w:rPr>
                <w:rFonts w:ascii="Calibri" w:eastAsia="Calibri" w:hAnsi="Calibri" w:cs="Calibri"/>
                <w:color w:val="000000"/>
                <w:sz w:val="20"/>
              </w:rPr>
              <w:t>Boca Raton, Florida 33487</w:t>
            </w:r>
            <w:r>
              <w:br/>
            </w:r>
            <w:r>
              <w:rPr>
                <w:rFonts w:ascii="Calibri" w:eastAsia="Calibri" w:hAnsi="Calibri" w:cs="Calibri"/>
                <w:color w:val="000000"/>
                <w:sz w:val="20"/>
              </w:rPr>
              <w:t xml:space="preserve">United States   </w:t>
            </w:r>
          </w:p>
          <w:p w14:paraId="1F21FAAD"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USL Shanghai Limited</w:t>
            </w:r>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759A9457"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United States Luggage Company, LLC</w:t>
            </w:r>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11787</w:t>
            </w:r>
            <w:r>
              <w:br/>
            </w:r>
            <w:r>
              <w:rPr>
                <w:rFonts w:ascii="Calibri" w:eastAsia="Calibri" w:hAnsi="Calibri" w:cs="Calibri"/>
                <w:color w:val="000000"/>
                <w:sz w:val="20"/>
              </w:rPr>
              <w:t xml:space="preserve">United States   </w:t>
            </w:r>
          </w:p>
          <w:p w14:paraId="4639B11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United States Luggage Shanghai Ltd.</w:t>
            </w:r>
            <w:r>
              <w:br/>
            </w:r>
            <w:r>
              <w:rPr>
                <w:rFonts w:ascii="Calibri" w:eastAsia="Calibri" w:hAnsi="Calibri" w:cs="Calibri"/>
                <w:color w:val="000000"/>
                <w:sz w:val="20"/>
              </w:rPr>
              <w:t>400 Wireless Blvd.</w:t>
            </w:r>
            <w:r>
              <w:br/>
            </w:r>
            <w:r>
              <w:rPr>
                <w:rFonts w:ascii="Calibri" w:eastAsia="Calibri" w:hAnsi="Calibri" w:cs="Calibri"/>
                <w:color w:val="000000"/>
                <w:sz w:val="20"/>
              </w:rPr>
              <w:t>Hauppauge, New York 11788</w:t>
            </w:r>
            <w:r>
              <w:br/>
            </w:r>
            <w:r>
              <w:rPr>
                <w:rFonts w:ascii="Calibri" w:eastAsia="Calibri" w:hAnsi="Calibri" w:cs="Calibri"/>
                <w:color w:val="000000"/>
                <w:sz w:val="20"/>
              </w:rPr>
              <w:t xml:space="preserve">United States   </w:t>
            </w:r>
          </w:p>
          <w:p w14:paraId="2E4C6167"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Vipac</w:t>
            </w:r>
            <w:r>
              <w:br/>
            </w:r>
            <w:r>
              <w:rPr>
                <w:rFonts w:ascii="Calibri" w:eastAsia="Calibri" w:hAnsi="Calibri" w:cs="Calibri"/>
                <w:color w:val="000000"/>
                <w:sz w:val="20"/>
              </w:rPr>
              <w:t>126 Corporate Blvd, Unit I</w:t>
            </w:r>
            <w:r>
              <w:br/>
            </w:r>
            <w:r>
              <w:rPr>
                <w:rFonts w:ascii="Calibri" w:eastAsia="Calibri" w:hAnsi="Calibri" w:cs="Calibri"/>
                <w:color w:val="000000"/>
                <w:sz w:val="20"/>
              </w:rPr>
              <w:t>South Plainfield, New Jersey 07080</w:t>
            </w:r>
            <w:r>
              <w:br/>
            </w:r>
            <w:r>
              <w:rPr>
                <w:rFonts w:ascii="Calibri" w:eastAsia="Calibri" w:hAnsi="Calibri" w:cs="Calibri"/>
                <w:color w:val="000000"/>
                <w:sz w:val="20"/>
              </w:rPr>
              <w:t xml:space="preserve">United States   </w:t>
            </w:r>
          </w:p>
          <w:p w14:paraId="43418B47"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Vipac Inc</w:t>
            </w:r>
            <w:r>
              <w:br/>
            </w:r>
            <w:r>
              <w:rPr>
                <w:rFonts w:ascii="Calibri" w:eastAsia="Calibri" w:hAnsi="Calibri" w:cs="Calibri"/>
                <w:color w:val="000000"/>
                <w:sz w:val="20"/>
              </w:rPr>
              <w:t>126 Corporate Blvd, Unit I</w:t>
            </w:r>
            <w:r>
              <w:br/>
            </w:r>
            <w:r>
              <w:rPr>
                <w:rFonts w:ascii="Calibri" w:eastAsia="Calibri" w:hAnsi="Calibri" w:cs="Calibri"/>
                <w:color w:val="000000"/>
                <w:sz w:val="20"/>
              </w:rPr>
              <w:lastRenderedPageBreak/>
              <w:t>South Plainfield, New Jersey 07080</w:t>
            </w:r>
            <w:r>
              <w:br/>
            </w:r>
            <w:r>
              <w:rPr>
                <w:rFonts w:ascii="Calibri" w:eastAsia="Calibri" w:hAnsi="Calibri" w:cs="Calibri"/>
                <w:color w:val="000000"/>
                <w:sz w:val="20"/>
              </w:rPr>
              <w:t xml:space="preserve">United States   </w:t>
            </w:r>
          </w:p>
          <w:p w14:paraId="4488FAFC"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Vornado Air, LLC</w:t>
            </w:r>
            <w:r>
              <w:br/>
            </w:r>
            <w:r>
              <w:rPr>
                <w:rFonts w:ascii="Calibri" w:eastAsia="Calibri" w:hAnsi="Calibri" w:cs="Calibri"/>
                <w:color w:val="000000"/>
                <w:sz w:val="20"/>
              </w:rPr>
              <w:t>4490 Von Karman Avenue</w:t>
            </w:r>
            <w:r>
              <w:br/>
            </w:r>
            <w:r>
              <w:rPr>
                <w:rFonts w:ascii="Calibri" w:eastAsia="Calibri" w:hAnsi="Calibri" w:cs="Calibri"/>
                <w:color w:val="000000"/>
                <w:sz w:val="20"/>
              </w:rPr>
              <w:t>Newport Beach, California 92660</w:t>
            </w:r>
            <w:r>
              <w:br/>
            </w:r>
            <w:r>
              <w:rPr>
                <w:rFonts w:ascii="Calibri" w:eastAsia="Calibri" w:hAnsi="Calibri" w:cs="Calibri"/>
                <w:color w:val="000000"/>
                <w:sz w:val="20"/>
              </w:rPr>
              <w:t xml:space="preserve">United States   </w:t>
            </w:r>
          </w:p>
          <w:p w14:paraId="5611675E"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Vornado Air, LLC</w:t>
            </w:r>
            <w:r>
              <w:br/>
            </w:r>
            <w:r>
              <w:rPr>
                <w:rFonts w:ascii="Calibri" w:eastAsia="Calibri" w:hAnsi="Calibri" w:cs="Calibri"/>
                <w:color w:val="000000"/>
                <w:sz w:val="20"/>
              </w:rPr>
              <w:t>7755 Irvine Center Drive</w:t>
            </w:r>
            <w:r>
              <w:br/>
            </w:r>
            <w:r>
              <w:rPr>
                <w:rFonts w:ascii="Calibri" w:eastAsia="Calibri" w:hAnsi="Calibri" w:cs="Calibri"/>
                <w:color w:val="000000"/>
                <w:sz w:val="20"/>
              </w:rPr>
              <w:t>Irvine, California 92618</w:t>
            </w:r>
            <w:r>
              <w:br/>
            </w:r>
            <w:r>
              <w:rPr>
                <w:rFonts w:ascii="Calibri" w:eastAsia="Calibri" w:hAnsi="Calibri" w:cs="Calibri"/>
                <w:color w:val="000000"/>
                <w:sz w:val="20"/>
              </w:rPr>
              <w:t xml:space="preserve">United States   </w:t>
            </w:r>
          </w:p>
          <w:p w14:paraId="74B76879"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 Appliance Company LLC</w:t>
            </w:r>
            <w:r>
              <w:br/>
            </w:r>
            <w:r>
              <w:rPr>
                <w:rFonts w:ascii="Calibri" w:eastAsia="Calibri" w:hAnsi="Calibri" w:cs="Calibri"/>
                <w:color w:val="000000"/>
                <w:sz w:val="20"/>
              </w:rPr>
              <w:t>1356 Broadway 6th Floor</w:t>
            </w:r>
            <w:r>
              <w:br/>
            </w:r>
            <w:r>
              <w:rPr>
                <w:rFonts w:ascii="Calibri" w:eastAsia="Calibri" w:hAnsi="Calibri" w:cs="Calibri"/>
                <w:color w:val="000000"/>
                <w:sz w:val="20"/>
              </w:rPr>
              <w:t>New York, New York 10018</w:t>
            </w:r>
            <w:r>
              <w:br/>
            </w:r>
            <w:r>
              <w:rPr>
                <w:rFonts w:ascii="Calibri" w:eastAsia="Calibri" w:hAnsi="Calibri" w:cs="Calibri"/>
                <w:color w:val="000000"/>
                <w:sz w:val="20"/>
              </w:rPr>
              <w:t xml:space="preserve">United States   </w:t>
            </w:r>
          </w:p>
          <w:p w14:paraId="3B2FD64E"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Wireless Express Inc</w:t>
            </w:r>
            <w:r>
              <w:br/>
            </w:r>
            <w:r>
              <w:rPr>
                <w:rFonts w:ascii="Calibri" w:eastAsia="Calibri" w:hAnsi="Calibri" w:cs="Calibri"/>
                <w:color w:val="000000"/>
                <w:sz w:val="20"/>
              </w:rPr>
              <w:t>57 North Mall</w:t>
            </w:r>
            <w:r>
              <w:br/>
            </w:r>
            <w:r>
              <w:rPr>
                <w:rFonts w:ascii="Calibri" w:eastAsia="Calibri" w:hAnsi="Calibri" w:cs="Calibri"/>
                <w:color w:val="000000"/>
                <w:sz w:val="20"/>
              </w:rPr>
              <w:t>Plainview, New York 11803</w:t>
            </w:r>
            <w:r>
              <w:br/>
            </w:r>
            <w:r>
              <w:rPr>
                <w:rFonts w:ascii="Calibri" w:eastAsia="Calibri" w:hAnsi="Calibri" w:cs="Calibri"/>
                <w:color w:val="000000"/>
                <w:sz w:val="20"/>
              </w:rPr>
              <w:t xml:space="preserve">United States   </w:t>
            </w:r>
          </w:p>
          <w:p w14:paraId="353D3AFD" w14:textId="77777777" w:rsidR="00F630D4" w:rsidRDefault="00525660">
            <w:pPr>
              <w:spacing w:after="200" w:line="276" w:lineRule="auto"/>
              <w:ind w:left="108" w:right="108"/>
              <w:rPr>
                <w:rFonts w:ascii="Calibri" w:eastAsia="Calibri" w:hAnsi="Calibri" w:cs="Calibri"/>
                <w:color w:val="000000"/>
                <w:sz w:val="20"/>
              </w:rPr>
            </w:pPr>
            <w:r>
              <w:rPr>
                <w:rFonts w:ascii="Calibri" w:eastAsia="Calibri" w:hAnsi="Calibri" w:cs="Calibri"/>
                <w:color w:val="000000"/>
                <w:sz w:val="20"/>
              </w:rPr>
              <w:t>Zogo LLC</w:t>
            </w:r>
            <w:r>
              <w:br/>
            </w:r>
            <w:r>
              <w:rPr>
                <w:rFonts w:ascii="Calibri" w:eastAsia="Calibri" w:hAnsi="Calibri" w:cs="Calibri"/>
                <w:color w:val="000000"/>
                <w:sz w:val="20"/>
              </w:rPr>
              <w:t>126 N 3rd Street Suite 525</w:t>
            </w:r>
            <w:r>
              <w:br/>
            </w:r>
            <w:r>
              <w:rPr>
                <w:rFonts w:ascii="Calibri" w:eastAsia="Calibri" w:hAnsi="Calibri" w:cs="Calibri"/>
                <w:color w:val="000000"/>
                <w:sz w:val="20"/>
              </w:rPr>
              <w:t>Minneapolis, Minnesota 55401</w:t>
            </w:r>
            <w:r>
              <w:br/>
            </w:r>
            <w:r>
              <w:rPr>
                <w:rFonts w:ascii="Calibri" w:eastAsia="Calibri" w:hAnsi="Calibri" w:cs="Calibri"/>
                <w:color w:val="000000"/>
                <w:sz w:val="20"/>
              </w:rPr>
              <w:t xml:space="preserve">United States   </w:t>
            </w:r>
          </w:p>
        </w:tc>
      </w:tr>
      <w:tr w:rsidR="00F630D4" w14:paraId="1562A8CC" w14:textId="77777777">
        <w:trPr>
          <w:gridAfter w:val="1"/>
          <w:wAfter w:w="562" w:type="dxa"/>
        </w:trPr>
        <w:tc>
          <w:tcPr>
            <w:tcW w:w="8856" w:type="dxa"/>
            <w:gridSpan w:val="3"/>
            <w:shd w:val="clear" w:color="auto" w:fill="FFFFFF"/>
          </w:tcPr>
          <w:p w14:paraId="4B65A473" w14:textId="77777777" w:rsidR="00F630D4" w:rsidRDefault="00F630D4"/>
        </w:tc>
      </w:tr>
    </w:tbl>
    <w:p w14:paraId="04F2457F" w14:textId="77777777" w:rsidR="00F630D4" w:rsidRDefault="00525660">
      <w:pPr>
        <w:spacing w:after="200" w:line="276" w:lineRule="auto"/>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5D60D321" w14:textId="77777777" w:rsidR="00F630D4" w:rsidRDefault="00525660">
      <w:pPr>
        <w:ind w:left="84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66908974" w14:textId="77777777" w:rsidR="00F630D4" w:rsidRDefault="00525660">
      <w:pPr>
        <w:ind w:left="84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r>
        <w:br/>
      </w:r>
      <w:r>
        <w:rPr>
          <w:rFonts w:ascii="Calibri" w:eastAsia="Calibri" w:hAnsi="Calibri" w:cs="Calibri"/>
          <w:color w:val="000000"/>
          <w:sz w:val="20"/>
        </w:rPr>
        <w:t xml:space="preserve"> LALB : Long Beach, CA; Los Angeles, CA</w:t>
      </w:r>
      <w:r>
        <w:br/>
      </w:r>
      <w:r>
        <w:rPr>
          <w:rFonts w:ascii="Calibri" w:eastAsia="Calibri" w:hAnsi="Calibri" w:cs="Calibri"/>
          <w:color w:val="000000"/>
          <w:sz w:val="20"/>
        </w:rPr>
        <w:t xml:space="preserve"> VTN : Vung Tau, Vietnam</w:t>
      </w:r>
    </w:p>
    <w:p w14:paraId="51F619A1" w14:textId="77777777" w:rsidR="00F630D4" w:rsidRDefault="00F630D4">
      <w:pPr>
        <w:ind w:left="840" w:right="120"/>
      </w:pPr>
    </w:p>
    <w:p w14:paraId="6942244E" w14:textId="77777777" w:rsidR="00F630D4" w:rsidRDefault="00525660">
      <w:pPr>
        <w:ind w:left="84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 Via Canada Ports</w:t>
      </w:r>
      <w:r>
        <w:br/>
      </w:r>
    </w:p>
    <w:p w14:paraId="2977B6FA" w14:textId="77777777" w:rsidR="00F630D4" w:rsidRDefault="00525660">
      <w:pPr>
        <w:ind w:left="84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p>
    <w:p w14:paraId="70B36B36" w14:textId="77777777" w:rsidR="00F630D4" w:rsidRDefault="00F630D4">
      <w:pPr>
        <w:ind w:left="840" w:right="120"/>
      </w:pPr>
    </w:p>
    <w:p w14:paraId="2E24E104" w14:textId="77777777" w:rsidR="00F630D4" w:rsidRDefault="00525660">
      <w:pPr>
        <w:ind w:left="840" w:right="120"/>
        <w:rPr>
          <w:rFonts w:ascii="Calibri" w:eastAsia="Calibri" w:hAnsi="Calibri" w:cs="Calibri"/>
          <w:color w:val="000000"/>
          <w:sz w:val="20"/>
          <w:u w:val="single"/>
        </w:rPr>
      </w:pPr>
      <w:r>
        <w:rPr>
          <w:rFonts w:ascii="Calibri" w:eastAsia="Calibri" w:hAnsi="Calibri" w:cs="Calibri"/>
          <w:color w:val="000000"/>
          <w:sz w:val="20"/>
          <w:u w:val="single"/>
        </w:rPr>
        <w:t xml:space="preserve">Origin Arbitrary Table for 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57D92D98" w14:textId="77777777" w:rsidR="00F630D4" w:rsidRDefault="00525660">
      <w:pPr>
        <w:ind w:left="84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BANG :</w:t>
      </w:r>
      <w:proofErr w:type="gramEnd"/>
      <w:r>
        <w:rPr>
          <w:rFonts w:ascii="Calibri" w:eastAsia="Calibri" w:hAnsi="Calibri" w:cs="Calibri"/>
          <w:color w:val="000000"/>
          <w:sz w:val="20"/>
        </w:rPr>
        <w:t xml:space="preserve"> Chattogram, Bangladesh</w:t>
      </w:r>
      <w:r>
        <w:br/>
      </w:r>
      <w:r>
        <w:rPr>
          <w:rFonts w:ascii="Calibri" w:eastAsia="Calibri" w:hAnsi="Calibri" w:cs="Calibri"/>
          <w:color w:val="000000"/>
          <w:sz w:val="20"/>
        </w:rPr>
        <w:t xml:space="preserve"> CAM : Sihanoukville, Cambodia</w:t>
      </w:r>
      <w:r>
        <w:br/>
      </w:r>
      <w:r>
        <w:rPr>
          <w:rFonts w:ascii="Calibri" w:eastAsia="Calibri" w:hAnsi="Calibri" w:cs="Calibri"/>
          <w:color w:val="000000"/>
          <w:sz w:val="20"/>
        </w:rPr>
        <w:t xml:space="preserve"> KEELUNG : Keelung, Taiwan; Taoyuan, Taiwan; </w:t>
      </w:r>
      <w:proofErr w:type="spellStart"/>
      <w:r>
        <w:rPr>
          <w:rFonts w:ascii="Calibri" w:eastAsia="Calibri" w:hAnsi="Calibri" w:cs="Calibri"/>
          <w:color w:val="000000"/>
          <w:sz w:val="20"/>
        </w:rPr>
        <w:t>Wutu</w:t>
      </w:r>
      <w:proofErr w:type="spellEnd"/>
      <w:r>
        <w:rPr>
          <w:rFonts w:ascii="Calibri" w:eastAsia="Calibri" w:hAnsi="Calibri" w:cs="Calibri"/>
          <w:color w:val="000000"/>
          <w:sz w:val="20"/>
        </w:rPr>
        <w:t>, Taiwan</w:t>
      </w:r>
      <w:r>
        <w:br/>
      </w:r>
      <w:r>
        <w:rPr>
          <w:rFonts w:ascii="Calibri" w:eastAsia="Calibri" w:hAnsi="Calibri" w:cs="Calibri"/>
          <w:color w:val="000000"/>
          <w:sz w:val="20"/>
        </w:rPr>
        <w:t xml:space="preserve"> SIN : Singapore, Singapore</w:t>
      </w:r>
      <w:r>
        <w:br/>
      </w:r>
      <w:r>
        <w:rPr>
          <w:rFonts w:ascii="Calibri" w:eastAsia="Calibri" w:hAnsi="Calibri" w:cs="Calibri"/>
          <w:color w:val="000000"/>
          <w:sz w:val="20"/>
        </w:rPr>
        <w:t xml:space="preserve"> SLK : Colombo, Sri Lanka</w:t>
      </w:r>
      <w:r>
        <w:br/>
      </w:r>
      <w:r>
        <w:rPr>
          <w:rFonts w:ascii="Calibri" w:eastAsia="Calibri" w:hAnsi="Calibri" w:cs="Calibri"/>
          <w:color w:val="000000"/>
          <w:sz w:val="20"/>
        </w:rPr>
        <w:t xml:space="preserve"> VTN : Vung Tau, Vietnam</w:t>
      </w:r>
    </w:p>
    <w:p w14:paraId="41B70393" w14:textId="77777777" w:rsidR="00F630D4" w:rsidRDefault="00F630D4">
      <w:pPr>
        <w:ind w:left="840" w:right="120"/>
      </w:pPr>
    </w:p>
    <w:p w14:paraId="2510F2B3" w14:textId="77777777" w:rsidR="00F630D4" w:rsidRDefault="00F630D4">
      <w:pPr>
        <w:spacing w:after="200" w:line="276" w:lineRule="auto"/>
        <w:ind w:left="840" w:right="120" w:hanging="720"/>
      </w:pPr>
    </w:p>
    <w:p w14:paraId="163B7DC5" w14:textId="77777777" w:rsidR="00F630D4" w:rsidRDefault="00F630D4">
      <w:pPr>
        <w:spacing w:after="480" w:line="276" w:lineRule="auto"/>
        <w:ind w:left="120" w:right="120"/>
        <w:rPr>
          <w:rFonts w:ascii="Calibri" w:eastAsia="Calibri" w:hAnsi="Calibri" w:cs="Calibri"/>
          <w:color w:val="000000"/>
          <w:sz w:val="20"/>
        </w:rPr>
      </w:pPr>
    </w:p>
    <w:p w14:paraId="03549FA6" w14:textId="77777777" w:rsidR="00F630D4" w:rsidRDefault="00525660">
      <w:pPr>
        <w:spacing w:after="200" w:line="276" w:lineRule="auto"/>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607D55CE" w14:textId="77777777" w:rsidR="00F630D4" w:rsidRDefault="00F630D4">
      <w:pPr>
        <w:spacing w:after="200" w:line="276" w:lineRule="auto"/>
        <w:ind w:left="120" w:right="120"/>
        <w:rPr>
          <w:rFonts w:ascii="Calibri" w:eastAsia="Calibri" w:hAnsi="Calibri" w:cs="Calibri"/>
          <w:color w:val="000000"/>
          <w:sz w:val="20"/>
        </w:rPr>
      </w:pPr>
    </w:p>
    <w:p w14:paraId="4351AA03"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2EF40E55"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63D6932A" w14:textId="77777777" w:rsidR="00F630D4" w:rsidRDefault="00525660">
      <w:pPr>
        <w:spacing w:after="200" w:line="276" w:lineRule="auto"/>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bookmarkStart w:id="0" w:name="page_total_master0"/>
      <w:bookmarkStart w:id="1" w:name="page_total"/>
      <w:bookmarkEnd w:id="0"/>
      <w:bookmarkEnd w:id="1"/>
    </w:p>
    <w:sectPr w:rsidR="00F630D4">
      <w:headerReference w:type="default" r:id="rId6"/>
      <w:footerReference w:type="default" r:id="rId7"/>
      <w:pgSz w:w="12240" w:h="15840"/>
      <w:pgMar w:top="1440" w:right="1320" w:bottom="1420" w:left="132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2CC7" w14:textId="77777777" w:rsidR="006C2509" w:rsidRDefault="006C2509">
      <w:r>
        <w:separator/>
      </w:r>
    </w:p>
  </w:endnote>
  <w:endnote w:type="continuationSeparator" w:id="0">
    <w:p w14:paraId="0111BD18" w14:textId="77777777" w:rsidR="006C2509" w:rsidRDefault="006C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312B" w14:textId="77777777" w:rsidR="00F630D4" w:rsidRDefault="00525660">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 xml:space="preserve">Page </w:t>
    </w:r>
    <w:r>
      <w:rPr>
        <w:rFonts w:ascii="Calibri" w:eastAsia="Calibri" w:hAnsi="Calibri" w:cs="Calibri"/>
        <w:color w:val="000000"/>
        <w:sz w:val="20"/>
      </w:rPr>
      <w:fldChar w:fldCharType="begin"/>
    </w:r>
    <w:r>
      <w:rPr>
        <w:rFonts w:ascii="Calibri" w:eastAsia="Calibri" w:hAnsi="Calibri" w:cs="Calibri"/>
        <w:color w:val="000000"/>
        <w:sz w:val="20"/>
      </w:rPr>
      <w:instrText xml:space="preserve"> PAGE   \* MERGEFORMAT </w:instrText>
    </w:r>
    <w:r>
      <w:rPr>
        <w:rFonts w:ascii="Calibri" w:eastAsia="Calibri" w:hAnsi="Calibri" w:cs="Calibri"/>
        <w:color w:val="000000"/>
        <w:sz w:val="20"/>
      </w:rP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of </w:t>
    </w:r>
    <w:fldSimple w:instr=" NUMPAGES   \* MERGEFORMAT ">
      <w:r>
        <w:rPr>
          <w:rFonts w:ascii="Calibri" w:eastAsia="Calibri" w:hAnsi="Calibri" w:cs="Calibri"/>
          <w:color w:val="000000"/>
          <w:sz w:val="20"/>
        </w:rPr>
        <w:t>1</w:t>
      </w:r>
    </w:fldSimple>
  </w:p>
  <w:p w14:paraId="411A3096" w14:textId="77777777" w:rsidR="00F630D4" w:rsidRDefault="00F630D4">
    <w:pPr>
      <w:tabs>
        <w:tab w:val="center" w:pos="4788"/>
        <w:tab w:val="right" w:pos="9468"/>
      </w:tabs>
      <w:ind w:left="120" w:right="120"/>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6EF6C" w14:textId="77777777" w:rsidR="006C2509" w:rsidRDefault="006C2509">
      <w:r>
        <w:separator/>
      </w:r>
    </w:p>
  </w:footnote>
  <w:footnote w:type="continuationSeparator" w:id="0">
    <w:p w14:paraId="6A7B2BF8" w14:textId="77777777" w:rsidR="006C2509" w:rsidRDefault="006C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3B35" w14:textId="77777777" w:rsidR="00F630D4" w:rsidRDefault="00525660">
    <w:pPr>
      <w:tabs>
        <w:tab w:val="center" w:pos="4788"/>
        <w:tab w:val="right" w:pos="9468"/>
      </w:tabs>
      <w:ind w:left="120" w:right="120"/>
      <w:jc w:val="center"/>
      <w:rPr>
        <w:rFonts w:ascii="Calibri" w:eastAsia="Calibri" w:hAnsi="Calibri" w:cs="Calibri"/>
        <w:b/>
        <w:bCs/>
        <w:color w:val="000000"/>
        <w:sz w:val="24"/>
      </w:rPr>
    </w:pPr>
    <w:r>
      <w:rPr>
        <w:rFonts w:ascii="Calibri" w:eastAsia="Calibri" w:hAnsi="Calibri" w:cs="Calibri"/>
        <w:b/>
        <w:bCs/>
        <w:color w:val="000000"/>
        <w:sz w:val="24"/>
      </w:rPr>
      <w:t>Confidential</w:t>
    </w:r>
  </w:p>
  <w:p w14:paraId="265560C2" w14:textId="77777777" w:rsidR="00F630D4" w:rsidRDefault="00F630D4">
    <w:pPr>
      <w:tabs>
        <w:tab w:val="center" w:pos="4788"/>
        <w:tab w:val="right" w:pos="9468"/>
      </w:tabs>
      <w:ind w:left="120" w:right="120"/>
      <w:jc w:val="center"/>
      <w:rPr>
        <w:rFonts w:ascii="Calibri" w:eastAsia="Calibri" w:hAnsi="Calibri" w:cs="Calibri"/>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0D4"/>
    <w:rsid w:val="00525660"/>
    <w:rsid w:val="006C2509"/>
    <w:rsid w:val="00AE78B7"/>
    <w:rsid w:val="00F6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F620"/>
  <w15:docId w15:val="{12470A4F-47DA-4DC7-B7B2-0367E940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25660"/>
    <w:pPr>
      <w:tabs>
        <w:tab w:val="center" w:pos="4320"/>
        <w:tab w:val="right" w:pos="8640"/>
      </w:tabs>
    </w:pPr>
  </w:style>
  <w:style w:type="character" w:customStyle="1" w:styleId="HeaderChar">
    <w:name w:val="Header Char"/>
    <w:basedOn w:val="DefaultParagraphFont"/>
    <w:link w:val="Header"/>
    <w:uiPriority w:val="99"/>
    <w:rsid w:val="00525660"/>
  </w:style>
  <w:style w:type="paragraph" w:styleId="Footer">
    <w:name w:val="footer"/>
    <w:basedOn w:val="Normal"/>
    <w:link w:val="FooterChar"/>
    <w:uiPriority w:val="99"/>
    <w:unhideWhenUsed/>
    <w:rsid w:val="00525660"/>
    <w:pPr>
      <w:tabs>
        <w:tab w:val="center" w:pos="4320"/>
        <w:tab w:val="right" w:pos="8640"/>
      </w:tabs>
    </w:pPr>
  </w:style>
  <w:style w:type="character" w:customStyle="1" w:styleId="FooterChar">
    <w:name w:val="Footer Char"/>
    <w:basedOn w:val="DefaultParagraphFont"/>
    <w:link w:val="Footer"/>
    <w:uiPriority w:val="99"/>
    <w:rsid w:val="0052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33</Pages>
  <Words>10423</Words>
  <Characters>59416</Characters>
  <Application>Microsoft Office Word</Application>
  <DocSecurity>0</DocSecurity>
  <Lines>495</Lines>
  <Paragraphs>139</Paragraphs>
  <ScaleCrop>false</ScaleCrop>
  <Company>Oracle USA</Company>
  <LinksUpToDate>false</LinksUpToDate>
  <CharactersWithSpaces>69700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05/01/2024</dc:title>
  <dc:subject>1</dc:subject>
  <dc:creator>User</dc:creator>
  <cp:keywords/>
  <dc:description>05-01-24;04-30-25;024803;5000 </dc:description>
  <cp:lastModifiedBy>Jonathan Shorts</cp:lastModifiedBy>
  <cp:revision>2</cp:revision>
  <dcterms:created xsi:type="dcterms:W3CDTF">2024-05-14T13:24:00Z</dcterms:created>
  <dcterms:modified xsi:type="dcterms:W3CDTF">2024-05-14T13:24:00Z</dcterms:modified>
</cp:coreProperties>
</file>