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2DBE" w14:textId="77777777" w:rsidR="007D4CD4" w:rsidRDefault="00241AA8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2</w:t>
      </w:r>
    </w:p>
    <w:p w14:paraId="04D1F0D8" w14:textId="77777777" w:rsidR="007D4CD4" w:rsidRDefault="00241AA8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ECI24307</w:t>
      </w:r>
    </w:p>
    <w:p w14:paraId="02DF29CC" w14:textId="77777777" w:rsidR="007D4CD4" w:rsidRDefault="00241AA8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ECI24307</w:t>
      </w:r>
    </w:p>
    <w:p w14:paraId="46531E72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DC3E31D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EECCF5C" w14:textId="77777777" w:rsidR="007D4CD4" w:rsidRDefault="00241AA8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Fashion Accessories Shippers Association, Inc.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 xml:space="preserve">COSCO SHIPPING Lines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0"/>
        </w:rPr>
        <w:t>Co.,Ltd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(hereinafter called "COSCO SHIPPING Lines " or  "CARRIER") and WHEREAS, the parties wish to amend the Contract as shown on the pages of the Contract attached hereto;</w:t>
      </w:r>
    </w:p>
    <w:p w14:paraId="3DDBF821" w14:textId="77777777" w:rsidR="007D4CD4" w:rsidRDefault="007D4CD4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3ACADF8F" w14:textId="77777777" w:rsidR="007D4CD4" w:rsidRDefault="00241AA8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13EF3510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AD35E8F" w14:textId="77777777" w:rsidR="007D4CD4" w:rsidRDefault="00241AA8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79DF732E" w14:textId="77777777" w:rsidR="007D4CD4" w:rsidRDefault="00241AA8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*Amend </w:t>
      </w:r>
      <w:r>
        <w:rPr>
          <w:rFonts w:ascii="Calibri" w:eastAsia="Calibri" w:hAnsi="Calibri" w:cs="Calibri"/>
          <w:color w:val="000000"/>
          <w:sz w:val="20"/>
          <w:u w:val="single"/>
        </w:rPr>
        <w:t>boiler plate layout</w:t>
      </w:r>
      <w:r>
        <w:rPr>
          <w:rFonts w:ascii="Calibri" w:eastAsia="Calibri" w:hAnsi="Calibri" w:cs="Calibri"/>
          <w:color w:val="000000"/>
          <w:sz w:val="20"/>
        </w:rPr>
        <w:t xml:space="preserve"> to read:</w:t>
      </w:r>
    </w:p>
    <w:p w14:paraId="2E5A9A24" w14:textId="1462D5FE" w:rsidR="007D4CD4" w:rsidRDefault="00241AA8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G. Free Time &amp; Bunker</w:t>
      </w:r>
      <w:r>
        <w:br/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30. Detention/Per-Diem in the United States shall be invoiced to the Shipper or Consignee covered under Carrier’s Tariff rules on detention/per diem,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Free time provisions as per tariff of general applicability.</w:t>
      </w:r>
      <w:r>
        <w:br/>
      </w:r>
      <w:r>
        <w:rPr>
          <w:rFonts w:ascii="Calibri" w:eastAsia="Calibri" w:hAnsi="Calibri" w:cs="Calibri"/>
          <w:color w:val="000000"/>
          <w:sz w:val="16"/>
          <w:u w:val="single"/>
        </w:rPr>
        <w:t>Carrier, at its option and to ensure compliance with the Ocean Shipping Reform Act 2022, the Final Rule, or any subsequent regulation, shall upon notification to Merchant directly invoice per diem / detention charges in the United States to the Shipper or Consignee.</w:t>
      </w:r>
      <w:r>
        <w:br/>
      </w:r>
      <w:r>
        <w:br/>
      </w:r>
      <w:r>
        <w:br/>
      </w: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64D824ED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30D8DBC" w14:textId="77777777" w:rsidR="007D4CD4" w:rsidRDefault="00241AA8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4A0345E1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DD0865A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3BF0BE0" w14:textId="77777777" w:rsidR="007D4CD4" w:rsidRDefault="00241AA8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033780D9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356AAAD" w14:textId="77777777" w:rsidR="007D4CD4" w:rsidRDefault="00241AA8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16"/>
        </w:rPr>
        <w:t>Assa</w:t>
      </w:r>
      <w:proofErr w:type="spellEnd"/>
      <w:r>
        <w:rPr>
          <w:rFonts w:ascii="Calibri" w:eastAsia="Calibri" w:hAnsi="Calibri" w:cs="Calibri"/>
          <w:b/>
          <w:bCs/>
          <w:color w:val="000000"/>
          <w:sz w:val="16"/>
        </w:rPr>
        <w:t xml:space="preserve"> Abloy Residential Group, Inc.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13285 Temple Avenue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City of Industry, California 91746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2EDE57E9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2DF64CC" w14:textId="77777777" w:rsidR="007D4CD4" w:rsidRDefault="00241AA8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Basic Fun, Inc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Suite 4200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301 Yamato Road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Florida City, Florida 33431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6F2AA48F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1F7FE38" w14:textId="77777777" w:rsidR="007D4CD4" w:rsidRDefault="00241AA8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Jaclyn Apparel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7th floor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500 7th Avenue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New York, New York 10018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31E07ABE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BD1A10B" w14:textId="77777777" w:rsidR="007D4CD4" w:rsidRDefault="00241AA8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Jaclyn,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7th Floor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500 7th Avenue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New York, New York 10018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041BEA8E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020EF8" w14:textId="77777777" w:rsidR="007D4CD4" w:rsidRDefault="00241AA8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Lindstrom, LLC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2950 100th Court NE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Blaine, Minnesota 55449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70052193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E5EA4F" w14:textId="77777777" w:rsidR="007D4CD4" w:rsidRDefault="00241AA8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16"/>
        </w:rPr>
        <w:t>Stelfast</w:t>
      </w:r>
      <w:proofErr w:type="spellEnd"/>
      <w:r>
        <w:rPr>
          <w:rFonts w:ascii="Calibri" w:eastAsia="Calibri" w:hAnsi="Calibri" w:cs="Calibri"/>
          <w:b/>
          <w:bCs/>
          <w:color w:val="000000"/>
          <w:sz w:val="16"/>
        </w:rPr>
        <w:t>, Inc.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 xml:space="preserve">22979 </w:t>
      </w:r>
      <w:proofErr w:type="spellStart"/>
      <w:r>
        <w:rPr>
          <w:rFonts w:ascii="Calibri" w:eastAsia="Calibri" w:hAnsi="Calibri" w:cs="Calibri"/>
          <w:b/>
          <w:bCs/>
          <w:color w:val="000000"/>
          <w:sz w:val="16"/>
        </w:rPr>
        <w:t>Stelfast</w:t>
      </w:r>
      <w:proofErr w:type="spellEnd"/>
      <w:r>
        <w:rPr>
          <w:rFonts w:ascii="Calibri" w:eastAsia="Calibri" w:hAnsi="Calibri" w:cs="Calibri"/>
          <w:b/>
          <w:bCs/>
          <w:color w:val="000000"/>
          <w:sz w:val="16"/>
        </w:rPr>
        <w:t xml:space="preserve"> Parkway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Strongsville, Ohio 44149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025A8D61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6EE69F3" w14:textId="77777777" w:rsidR="007D4CD4" w:rsidRDefault="00241AA8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Worth Imports, Inc.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200 Homer Avenue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Ashland, Massachusetts 01721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63637375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4D78BAE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C166D79" w14:textId="77777777" w:rsidR="007D4CD4" w:rsidRDefault="00241AA8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Carrier/s and Shipper further agree that (Carrier/s) shall file the above- described amendment with the Federal Maritime Commission and said amendment shall become effective on the date of said filing</w:t>
      </w:r>
    </w:p>
    <w:p w14:paraId="13729DF1" w14:textId="77777777" w:rsidR="007D4CD4" w:rsidRDefault="007D4CD4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2F21D801" w14:textId="77777777" w:rsidR="007D4CD4" w:rsidRDefault="00241AA8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406873B5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7D4CD4" w14:paraId="73196873" w14:textId="77777777">
        <w:tc>
          <w:tcPr>
            <w:tcW w:w="5259" w:type="dxa"/>
            <w:shd w:val="clear" w:color="auto" w:fill="FFFFFF"/>
          </w:tcPr>
          <w:p w14:paraId="022BBC53" w14:textId="77777777" w:rsidR="007D4CD4" w:rsidRDefault="00241AA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62E48043" w14:textId="77777777" w:rsidR="007D4CD4" w:rsidRDefault="00241AA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7D4CD4" w14:paraId="204EB83C" w14:textId="77777777">
        <w:tc>
          <w:tcPr>
            <w:tcW w:w="5259" w:type="dxa"/>
            <w:shd w:val="clear" w:color="auto" w:fill="FFFFFF"/>
          </w:tcPr>
          <w:p w14:paraId="30C8FA04" w14:textId="77777777" w:rsidR="007D4CD4" w:rsidRDefault="007D4CD4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292C3735" w14:textId="77777777" w:rsidR="007D4CD4" w:rsidRDefault="007D4CD4">
            <w:pPr>
              <w:ind w:left="108" w:right="108"/>
            </w:pPr>
          </w:p>
        </w:tc>
      </w:tr>
      <w:tr w:rsidR="007D4CD4" w14:paraId="11E455C1" w14:textId="77777777">
        <w:tc>
          <w:tcPr>
            <w:tcW w:w="5259" w:type="dxa"/>
            <w:shd w:val="clear" w:color="auto" w:fill="FFFFFF"/>
          </w:tcPr>
          <w:p w14:paraId="06FE9052" w14:textId="77777777" w:rsidR="007D4CD4" w:rsidRDefault="00241AA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Automated NVOCC                                                                  </w:t>
            </w:r>
          </w:p>
          <w:p w14:paraId="6EF347F1" w14:textId="77777777" w:rsidR="007D4CD4" w:rsidRDefault="007D4CD4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61BE490" w14:textId="77777777" w:rsidR="007D4CD4" w:rsidRDefault="00241AA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NVOCC Shipper Association</w:t>
            </w:r>
          </w:p>
          <w:p w14:paraId="771C0D19" w14:textId="77777777" w:rsidR="007D4CD4" w:rsidRDefault="007D4CD4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A2F7F68" w14:textId="77777777" w:rsidR="007D4CD4" w:rsidRDefault="00241AA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  <w:p w14:paraId="7885EE8B" w14:textId="77777777" w:rsidR="007D4CD4" w:rsidRDefault="007D4CD4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431" w:type="dxa"/>
            <w:shd w:val="clear" w:color="auto" w:fill="FFFFFF"/>
          </w:tcPr>
          <w:p w14:paraId="451D3412" w14:textId="77777777" w:rsidR="007D4CD4" w:rsidRDefault="00241AA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Non-Automated NVOCC</w:t>
            </w:r>
          </w:p>
          <w:p w14:paraId="0C636DD6" w14:textId="77777777" w:rsidR="007D4CD4" w:rsidRDefault="007D4CD4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5D794F4E" w14:textId="77777777" w:rsidR="007D4CD4" w:rsidRDefault="00241AA8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BCO Shipper Association</w:t>
            </w:r>
          </w:p>
        </w:tc>
      </w:tr>
    </w:tbl>
    <w:p w14:paraId="7FBA8E99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2FD7A58" w14:textId="77777777" w:rsidR="007D4CD4" w:rsidRDefault="00241AA8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Merchant must provide further identification of status:</w:t>
      </w:r>
    </w:p>
    <w:p w14:paraId="414B5810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27E2C57" w14:textId="77777777" w:rsidR="007D4CD4" w:rsidRDefault="00241AA8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3D77C6DE" w14:textId="77777777" w:rsidR="007D4CD4" w:rsidRDefault="007D4CD4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151482" w14:textId="77777777" w:rsidR="007D4CD4" w:rsidRDefault="007D4CD4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C0923F" w14:textId="77777777" w:rsidR="007D4CD4" w:rsidRDefault="00241AA8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merchant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merchant hereby certifies that it has a tariff and bond on file with the FMC in full compliance with FMC requirement.</w:t>
      </w:r>
    </w:p>
    <w:p w14:paraId="7CB75E9D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7D4CD4" w14:paraId="187AE48E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7D4CD4" w14:paraId="40A04DB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1B5A42C" w14:textId="77777777" w:rsidR="007D4CD4" w:rsidRDefault="00241AA8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lastRenderedPageBreak/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067FEA1" w14:textId="77777777" w:rsidR="007D4CD4" w:rsidRDefault="00241AA8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7D4CD4" w14:paraId="0F28318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0D33109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10D1D42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7D4CD4" w14:paraId="1AE3EC1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4013654" w14:textId="77777777" w:rsidR="007D4CD4" w:rsidRDefault="007D4CD4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D8DFB07" w14:textId="77777777" w:rsidR="007D4CD4" w:rsidRDefault="007D4CD4">
                  <w:pPr>
                    <w:keepLines/>
                    <w:ind w:left="108" w:right="108"/>
                  </w:pPr>
                </w:p>
              </w:tc>
            </w:tr>
            <w:tr w:rsidR="007D4CD4" w14:paraId="2BDB96C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4E54988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Co.,Ltd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.</w:t>
                  </w:r>
                  <w:proofErr w:type="gramEnd"/>
                </w:p>
              </w:tc>
              <w:tc>
                <w:tcPr>
                  <w:tcW w:w="4428" w:type="dxa"/>
                  <w:shd w:val="clear" w:color="auto" w:fill="FFFFFF"/>
                </w:tcPr>
                <w:p w14:paraId="5B42C710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</w:p>
              </w:tc>
            </w:tr>
            <w:tr w:rsidR="007D4CD4" w14:paraId="67B929B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234A564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Michael Carver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8B9B748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Kenneth O'Brien  </w:t>
                  </w:r>
                </w:p>
              </w:tc>
            </w:tr>
            <w:tr w:rsidR="007D4CD4" w14:paraId="452783A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581FBD1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Vice President Sales, Global Trade &amp; Sales Department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4CFDB93" w14:textId="30CDD02C" w:rsidR="007D4CD4" w:rsidRDefault="00241AA8" w:rsidP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President/CEO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Arlene Blocker - Membership Director </w:t>
                  </w:r>
                </w:p>
              </w:tc>
            </w:tr>
            <w:tr w:rsidR="007D4CD4" w14:paraId="40F2015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7F24AB4" w14:textId="77777777" w:rsidR="007D4CD4" w:rsidRDefault="007D4CD4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528953C" w14:textId="77777777" w:rsidR="007D4CD4" w:rsidRDefault="007D4CD4">
                  <w:pPr>
                    <w:keepLines/>
                    <w:ind w:left="108" w:right="108"/>
                  </w:pPr>
                </w:p>
              </w:tc>
            </w:tr>
            <w:tr w:rsidR="007D4CD4" w14:paraId="3613C64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F29C7E3" w14:textId="77777777" w:rsidR="007D4CD4" w:rsidRDefault="007D4CD4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0E6172C" w14:textId="77777777" w:rsidR="007D4CD4" w:rsidRDefault="007D4CD4">
                  <w:pPr>
                    <w:keepLines/>
                    <w:ind w:left="108" w:right="108"/>
                  </w:pPr>
                </w:p>
              </w:tc>
            </w:tr>
            <w:tr w:rsidR="007D4CD4" w14:paraId="738ED21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FAB7794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017290D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7D4CD4" w14:paraId="43BF2B6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91E3ADB" w14:textId="77777777" w:rsidR="007D4CD4" w:rsidRDefault="007D4CD4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7C4CB7C" w14:textId="77777777" w:rsidR="007D4CD4" w:rsidRDefault="007D4CD4">
                  <w:pPr>
                    <w:keepLines/>
                    <w:ind w:left="108" w:right="108"/>
                  </w:pPr>
                </w:p>
              </w:tc>
            </w:tr>
            <w:tr w:rsidR="007D4CD4" w14:paraId="0E05225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7F15368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01984B7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Merchant Address:</w:t>
                  </w:r>
                </w:p>
              </w:tc>
            </w:tr>
            <w:tr w:rsidR="007D4CD4" w14:paraId="7C092E6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60356D8" w14:textId="77777777" w:rsidR="007D4CD4" w:rsidRDefault="007D4CD4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927843E" w14:textId="77777777" w:rsidR="007D4CD4" w:rsidRDefault="007D4CD4">
                  <w:pPr>
                    <w:keepLines/>
                    <w:ind w:left="108" w:right="108"/>
                  </w:pPr>
                </w:p>
              </w:tc>
            </w:tr>
            <w:tr w:rsidR="007D4CD4" w14:paraId="19AEC10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7459384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COSCO SHIPPING Lines (North America)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100 Lighting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Way  Secaucus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, NJ  07094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As agents for: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Co., Inc. 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No. 378 Dong Da Ming Road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Shanghai, China 200080</w:t>
                  </w:r>
                </w:p>
                <w:p w14:paraId="1338D2B2" w14:textId="77777777" w:rsidR="007D4CD4" w:rsidRDefault="007D4CD4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05F7C2CC" w14:textId="77777777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Street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NY - 10001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0CF8AE35" w14:textId="77777777" w:rsidR="007D4CD4" w:rsidRDefault="007D4CD4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  <w:p w14:paraId="3B3FCD2B" w14:textId="2D159A51" w:rsidR="007D4CD4" w:rsidRDefault="00241AA8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Electronic Signature:  After the parties have signed this Agreement and it has been filed with the Federal Maritime Commission, the parties may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enter into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subsequent amendments in an electronic mail format (e-mail), transmitted via the Internet and executed, modified or amended by the parties with an electronic signature.  Amended contracted rates are required to be maintained in this contract. 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In the event that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this Agreement is amended in an e-mail format and executed with an electronic signature, all terms and conditions contained in the Agreement shall have full legal effect, validity and enforceability.  The term "electronic signature" means an e-mail approval attached to or logically associated with the Agreement and executed by the approved persons defined below.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ablocker@geminishippers.com</w:t>
                  </w:r>
                </w:p>
              </w:tc>
            </w:tr>
          </w:tbl>
          <w:p w14:paraId="602F7A7D" w14:textId="77777777" w:rsidR="007D4CD4" w:rsidRDefault="007D4CD4">
            <w:pPr>
              <w:keepLines/>
              <w:ind w:left="108" w:right="108"/>
            </w:pPr>
          </w:p>
        </w:tc>
      </w:tr>
    </w:tbl>
    <w:p w14:paraId="3D9ED894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1E77A10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842788C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91790AA" w14:textId="77777777" w:rsidR="007D4CD4" w:rsidRDefault="00241AA8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2</w:t>
      </w:r>
    </w:p>
    <w:p w14:paraId="410F77CE" w14:textId="77777777" w:rsidR="007D4CD4" w:rsidRDefault="00241AA8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ECI24307</w:t>
      </w:r>
    </w:p>
    <w:p w14:paraId="41F03328" w14:textId="77777777" w:rsidR="007D4CD4" w:rsidRDefault="00241AA8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ECI24307</w:t>
      </w:r>
    </w:p>
    <w:p w14:paraId="36E7552E" w14:textId="77777777" w:rsidR="007D4CD4" w:rsidRDefault="007D4CD4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7D4CD4">
      <w:footerReference w:type="default" r:id="rId6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93C2" w14:textId="77777777" w:rsidR="00321E50" w:rsidRDefault="00321E50">
      <w:r>
        <w:separator/>
      </w:r>
    </w:p>
  </w:endnote>
  <w:endnote w:type="continuationSeparator" w:id="0">
    <w:p w14:paraId="099368B9" w14:textId="77777777" w:rsidR="00321E50" w:rsidRDefault="0032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8FDE" w14:textId="77777777" w:rsidR="007D4CD4" w:rsidRDefault="00241AA8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74774616" w14:textId="77777777" w:rsidR="007D4CD4" w:rsidRDefault="007D4CD4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3ED80" w14:textId="77777777" w:rsidR="00321E50" w:rsidRDefault="00321E50">
      <w:r>
        <w:separator/>
      </w:r>
    </w:p>
  </w:footnote>
  <w:footnote w:type="continuationSeparator" w:id="0">
    <w:p w14:paraId="6FC59B10" w14:textId="77777777" w:rsidR="00321E50" w:rsidRDefault="0032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D4"/>
    <w:rsid w:val="00121D50"/>
    <w:rsid w:val="00241AA8"/>
    <w:rsid w:val="00321E50"/>
    <w:rsid w:val="004F5091"/>
    <w:rsid w:val="007D4CD4"/>
    <w:rsid w:val="00F5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2FE0"/>
  <w15:docId w15:val="{5B33382A-9A57-4752-8F2B-20159E8C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3882</Characters>
  <Application>Microsoft Office Word</Application>
  <DocSecurity>0</DocSecurity>
  <Lines>32</Lines>
  <Paragraphs>9</Paragraphs>
  <ScaleCrop>false</ScaleCrop>
  <Company>Oracle USA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12.1.4.0.0</dc:description>
  <cp:lastModifiedBy>Jonathan Shorts</cp:lastModifiedBy>
  <cp:revision>2</cp:revision>
  <dcterms:created xsi:type="dcterms:W3CDTF">2024-06-03T21:21:00Z</dcterms:created>
  <dcterms:modified xsi:type="dcterms:W3CDTF">2024-06-03T21:21:00Z</dcterms:modified>
</cp:coreProperties>
</file>