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2872A" w14:textId="77777777" w:rsidR="00444026" w:rsidRDefault="00000000">
      <w:pPr>
        <w:tabs>
          <w:tab w:val="center" w:pos="4788"/>
          <w:tab w:val="right" w:pos="9468"/>
        </w:tabs>
        <w:ind w:left="120" w:right="120"/>
        <w:jc w:val="center"/>
        <w:rPr>
          <w:rFonts w:ascii="Calibri" w:eastAsia="Calibri" w:hAnsi="Calibri" w:cs="Calibri"/>
          <w:b/>
          <w:bCs/>
          <w:color w:val="000000"/>
          <w:sz w:val="20"/>
        </w:rPr>
      </w:pPr>
      <w:r>
        <w:rPr>
          <w:rFonts w:ascii="Calibri" w:eastAsia="Calibri" w:hAnsi="Calibri" w:cs="Calibri"/>
          <w:b/>
          <w:bCs/>
          <w:color w:val="000000"/>
          <w:sz w:val="20"/>
        </w:rPr>
        <w:t>AMENDMENT NO: 34</w:t>
      </w:r>
    </w:p>
    <w:p w14:paraId="617824C8" w14:textId="77777777" w:rsidR="00444026" w:rsidRDefault="00444026">
      <w:pPr>
        <w:tabs>
          <w:tab w:val="center" w:pos="4788"/>
          <w:tab w:val="right" w:pos="9468"/>
        </w:tabs>
        <w:ind w:left="120" w:right="120"/>
        <w:jc w:val="center"/>
        <w:rPr>
          <w:rFonts w:ascii="Calibri" w:eastAsia="Calibri" w:hAnsi="Calibri" w:cs="Calibri"/>
          <w:color w:val="000000"/>
          <w:sz w:val="20"/>
        </w:rPr>
      </w:pPr>
    </w:p>
    <w:p w14:paraId="5927F448" w14:textId="77777777" w:rsidR="00444026" w:rsidRDefault="00000000">
      <w:pPr>
        <w:tabs>
          <w:tab w:val="center" w:pos="4788"/>
          <w:tab w:val="right" w:pos="9468"/>
        </w:tabs>
        <w:ind w:left="120" w:right="120"/>
        <w:jc w:val="center"/>
        <w:rPr>
          <w:rFonts w:ascii="Calibri" w:eastAsia="Calibri" w:hAnsi="Calibri" w:cs="Calibri"/>
          <w:b/>
          <w:bCs/>
          <w:color w:val="000000"/>
          <w:sz w:val="20"/>
        </w:rPr>
      </w:pPr>
      <w:r>
        <w:rPr>
          <w:rFonts w:ascii="Calibri" w:eastAsia="Calibri" w:hAnsi="Calibri" w:cs="Calibri"/>
          <w:b/>
          <w:bCs/>
          <w:color w:val="000000"/>
          <w:sz w:val="20"/>
        </w:rPr>
        <w:t>AGREEMENT TO AMEND SERVICE CONTRACT: ECI23307</w:t>
      </w:r>
    </w:p>
    <w:p w14:paraId="6CD35003" w14:textId="77777777" w:rsidR="00444026" w:rsidRDefault="00444026">
      <w:pPr>
        <w:tabs>
          <w:tab w:val="center" w:pos="4788"/>
          <w:tab w:val="right" w:pos="9468"/>
        </w:tabs>
        <w:ind w:left="120" w:right="120"/>
        <w:jc w:val="center"/>
        <w:rPr>
          <w:rFonts w:ascii="Calibri" w:eastAsia="Calibri" w:hAnsi="Calibri" w:cs="Calibri"/>
          <w:color w:val="000000"/>
          <w:sz w:val="20"/>
        </w:rPr>
      </w:pPr>
    </w:p>
    <w:p w14:paraId="01B1657A" w14:textId="77777777" w:rsidR="00444026" w:rsidRDefault="00000000">
      <w:pPr>
        <w:tabs>
          <w:tab w:val="center" w:pos="4788"/>
          <w:tab w:val="right" w:pos="9468"/>
        </w:tabs>
        <w:ind w:left="120" w:right="120"/>
        <w:jc w:val="center"/>
        <w:rPr>
          <w:rFonts w:ascii="Calibri" w:eastAsia="Calibri" w:hAnsi="Calibri" w:cs="Calibri"/>
          <w:b/>
          <w:bCs/>
          <w:color w:val="000000"/>
          <w:sz w:val="20"/>
        </w:rPr>
      </w:pPr>
      <w:r>
        <w:rPr>
          <w:rFonts w:ascii="Calibri" w:eastAsia="Calibri" w:hAnsi="Calibri" w:cs="Calibri"/>
          <w:b/>
          <w:bCs/>
          <w:color w:val="000000"/>
          <w:sz w:val="20"/>
        </w:rPr>
        <w:t>ESSENTIAL TERMS NO: ECI23307</w:t>
      </w:r>
    </w:p>
    <w:p w14:paraId="0D8E9978" w14:textId="77777777" w:rsidR="00444026" w:rsidRDefault="00444026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32A24127" w14:textId="77777777" w:rsidR="00444026" w:rsidRDefault="00444026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15AA3443" w14:textId="77777777" w:rsidR="00444026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WHEREAS, </w:t>
      </w:r>
      <w:r>
        <w:rPr>
          <w:rFonts w:ascii="Calibri" w:eastAsia="Calibri" w:hAnsi="Calibri" w:cs="Calibri"/>
          <w:b/>
          <w:bCs/>
          <w:color w:val="000000"/>
          <w:sz w:val="20"/>
        </w:rPr>
        <w:t>Fashion Accessories Shippers Association, Inc.</w:t>
      </w:r>
      <w:r>
        <w:rPr>
          <w:rFonts w:ascii="Calibri" w:eastAsia="Calibri" w:hAnsi="Calibri" w:cs="Calibri"/>
          <w:color w:val="000000"/>
          <w:sz w:val="20"/>
        </w:rPr>
        <w:t xml:space="preserve"> and all members or affiliates named in Appendix B hereto (collectively "Shipper") entered into subject service contract with </w:t>
      </w:r>
      <w:r>
        <w:rPr>
          <w:rFonts w:ascii="Calibri" w:eastAsia="Calibri" w:hAnsi="Calibri" w:cs="Calibri"/>
          <w:b/>
          <w:bCs/>
          <w:color w:val="000000"/>
          <w:sz w:val="20"/>
        </w:rPr>
        <w:t xml:space="preserve">COSCO SHIPPING Lines </w:t>
      </w:r>
      <w:proofErr w:type="spellStart"/>
      <w:proofErr w:type="gramStart"/>
      <w:r>
        <w:rPr>
          <w:rFonts w:ascii="Calibri" w:eastAsia="Calibri" w:hAnsi="Calibri" w:cs="Calibri"/>
          <w:b/>
          <w:bCs/>
          <w:color w:val="000000"/>
          <w:sz w:val="20"/>
        </w:rPr>
        <w:t>Co.,Ltd</w:t>
      </w:r>
      <w:proofErr w:type="spellEnd"/>
      <w:r>
        <w:rPr>
          <w:rFonts w:ascii="Calibri" w:eastAsia="Calibri" w:hAnsi="Calibri" w:cs="Calibri"/>
          <w:b/>
          <w:bCs/>
          <w:color w:val="000000"/>
          <w:sz w:val="20"/>
        </w:rPr>
        <w:t>.</w:t>
      </w:r>
      <w:proofErr w:type="gramEnd"/>
      <w:r>
        <w:rPr>
          <w:rFonts w:ascii="Calibri" w:eastAsia="Calibri" w:hAnsi="Calibri" w:cs="Calibri"/>
          <w:color w:val="000000"/>
          <w:sz w:val="20"/>
        </w:rPr>
        <w:t xml:space="preserve"> (hereinafter called "COSCO SHIPPING Lines " or  "CARRIER") and WHEREAS, the parties wish to amend the Contract as shown on the pages of the Contract attached hereto;</w:t>
      </w:r>
    </w:p>
    <w:p w14:paraId="3DA39F91" w14:textId="77777777" w:rsidR="00444026" w:rsidRDefault="00444026">
      <w:pPr>
        <w:ind w:left="120" w:right="120"/>
        <w:rPr>
          <w:rFonts w:ascii="Arial" w:eastAsia="Arial" w:hAnsi="Arial" w:cs="Arial"/>
          <w:color w:val="000000"/>
          <w:sz w:val="24"/>
        </w:rPr>
      </w:pPr>
    </w:p>
    <w:p w14:paraId="492D647A" w14:textId="77777777" w:rsidR="00444026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 NOW, THEREFORE, TO ALL WHOM IT MAY CONCERN, be it known that for good and valuable consideration, the receipt of which is hereby acknowledged by both (Carrier/s) and Shipper, Shipper and (Carrier/s) have mutually agreed to amend the Contract as set forth in this amendment to the Contract.  (Carrier/s) and Shipper each agree that the Contract shall be modified as shown below and each shall confirm their agreement by having an authorized representative sign </w:t>
      </w:r>
      <w:proofErr w:type="gramStart"/>
      <w:r>
        <w:rPr>
          <w:rFonts w:ascii="Calibri" w:eastAsia="Calibri" w:hAnsi="Calibri" w:cs="Calibri"/>
          <w:color w:val="000000"/>
          <w:sz w:val="20"/>
        </w:rPr>
        <w:t>where</w:t>
      </w:r>
      <w:proofErr w:type="gramEnd"/>
      <w:r>
        <w:rPr>
          <w:rFonts w:ascii="Calibri" w:eastAsia="Calibri" w:hAnsi="Calibri" w:cs="Calibri"/>
          <w:color w:val="000000"/>
          <w:sz w:val="20"/>
        </w:rPr>
        <w:t xml:space="preserve"> indicated below and by initialing any attachment. </w:t>
      </w:r>
    </w:p>
    <w:p w14:paraId="6D747E40" w14:textId="77777777" w:rsidR="00444026" w:rsidRDefault="00444026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291C469A" w14:textId="77777777" w:rsidR="00444026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 </w:t>
      </w:r>
    </w:p>
    <w:p w14:paraId="3CCD4468" w14:textId="77777777" w:rsidR="00444026" w:rsidRDefault="00444026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29C6280B" w14:textId="77777777" w:rsidR="00444026" w:rsidRDefault="00444026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31FAF4CE" w14:textId="77777777" w:rsidR="00444026" w:rsidRDefault="00444026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038E4F44" w14:textId="77777777" w:rsidR="00444026" w:rsidRDefault="00444026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0583A1AC" w14:textId="77777777" w:rsidR="00444026" w:rsidRDefault="00444026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25DDFF47" w14:textId="77777777" w:rsidR="00444026" w:rsidRDefault="00444026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50971EAF" w14:textId="77777777" w:rsidR="00444026" w:rsidRDefault="00444026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5080FBE3" w14:textId="77777777" w:rsidR="00444026" w:rsidRDefault="00444026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7F4C04E9" w14:textId="77777777" w:rsidR="00444026" w:rsidRDefault="00444026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2265497F" w14:textId="77777777" w:rsidR="00444026" w:rsidRDefault="00444026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22C14184" w14:textId="77777777" w:rsidR="00444026" w:rsidRDefault="00444026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6AFB1727" w14:textId="77777777" w:rsidR="00444026" w:rsidRDefault="00444026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3DB427D5" w14:textId="77777777" w:rsidR="00444026" w:rsidRDefault="00444026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368E92D" w14:textId="77777777" w:rsidR="00444026" w:rsidRDefault="00444026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2AC6322D" w14:textId="77777777" w:rsidR="00444026" w:rsidRDefault="00444026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107F9F20" w14:textId="77777777" w:rsidR="00444026" w:rsidRDefault="00444026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0B0839A3" w14:textId="77777777" w:rsidR="00444026" w:rsidRDefault="00444026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5597DFBB" w14:textId="77777777" w:rsidR="00444026" w:rsidRDefault="00444026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3E6EE7A5" w14:textId="77777777" w:rsidR="00444026" w:rsidRDefault="00444026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3FB96F32" w14:textId="77777777" w:rsidR="00444026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*Affiliates:</w:t>
      </w:r>
    </w:p>
    <w:p w14:paraId="47EBAB3A" w14:textId="77777777" w:rsidR="00444026" w:rsidRDefault="00444026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3714B6A6" w14:textId="77777777" w:rsidR="00444026" w:rsidRDefault="00000000">
      <w:pPr>
        <w:ind w:left="120" w:right="120"/>
        <w:rPr>
          <w:rFonts w:ascii="Calibri" w:eastAsia="Calibri" w:hAnsi="Calibri" w:cs="Calibri"/>
          <w:b/>
          <w:bCs/>
          <w:color w:val="000000"/>
          <w:sz w:val="20"/>
          <w:u w:val="single"/>
        </w:rPr>
      </w:pPr>
      <w:r>
        <w:rPr>
          <w:rFonts w:ascii="Calibri" w:eastAsia="Calibri" w:hAnsi="Calibri" w:cs="Calibri"/>
          <w:b/>
          <w:bCs/>
          <w:color w:val="000000"/>
          <w:sz w:val="20"/>
          <w:u w:val="single"/>
        </w:rPr>
        <w:t>Members/Affiliates</w:t>
      </w:r>
    </w:p>
    <w:p w14:paraId="30AFCB55" w14:textId="77777777" w:rsidR="00444026" w:rsidRDefault="00444026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63184B3A" w14:textId="77777777" w:rsidR="00444026" w:rsidRDefault="00444026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360AD79F" w14:textId="77777777" w:rsidR="00444026" w:rsidRDefault="00444026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58FEC9A6" w14:textId="77777777" w:rsidR="00444026" w:rsidRDefault="00444026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18ACBCF" w14:textId="77777777" w:rsidR="00444026" w:rsidRDefault="00444026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04B98A43" w14:textId="77777777" w:rsidR="00444026" w:rsidRDefault="00000000">
      <w:pPr>
        <w:ind w:left="120" w:right="120"/>
        <w:rPr>
          <w:rFonts w:ascii="Calibri" w:eastAsia="Calibri" w:hAnsi="Calibri" w:cs="Calibri"/>
          <w:b/>
          <w:bCs/>
          <w:color w:val="000000"/>
          <w:sz w:val="16"/>
        </w:rPr>
      </w:pPr>
      <w:r>
        <w:rPr>
          <w:rFonts w:ascii="Calibri" w:eastAsia="Calibri" w:hAnsi="Calibri" w:cs="Calibri"/>
          <w:b/>
          <w:bCs/>
          <w:color w:val="000000"/>
          <w:sz w:val="16"/>
        </w:rPr>
        <w:t>*New Affiliates:</w:t>
      </w:r>
    </w:p>
    <w:p w14:paraId="5CF9D972" w14:textId="77777777" w:rsidR="00444026" w:rsidRDefault="00444026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7817D196" w14:textId="77777777" w:rsidR="00444026" w:rsidRDefault="00000000">
      <w:pPr>
        <w:ind w:left="120" w:right="120"/>
        <w:rPr>
          <w:rFonts w:ascii="Calibri" w:eastAsia="Calibri" w:hAnsi="Calibri" w:cs="Calibri"/>
          <w:b/>
          <w:bCs/>
          <w:color w:val="000000"/>
          <w:sz w:val="16"/>
        </w:rPr>
      </w:pPr>
      <w:r>
        <w:rPr>
          <w:rFonts w:ascii="Calibri" w:eastAsia="Calibri" w:hAnsi="Calibri" w:cs="Calibri"/>
          <w:b/>
          <w:bCs/>
          <w:color w:val="000000"/>
          <w:sz w:val="16"/>
        </w:rPr>
        <w:t>Global Plastics, LP</w:t>
      </w:r>
      <w:r>
        <w:br/>
      </w:r>
      <w:r>
        <w:rPr>
          <w:rFonts w:ascii="Calibri" w:eastAsia="Calibri" w:hAnsi="Calibri" w:cs="Calibri"/>
          <w:b/>
          <w:bCs/>
          <w:color w:val="000000"/>
          <w:sz w:val="16"/>
        </w:rPr>
        <w:t>99 Middle Street</w:t>
      </w:r>
      <w:r>
        <w:br/>
      </w:r>
      <w:r>
        <w:rPr>
          <w:rFonts w:ascii="Calibri" w:eastAsia="Calibri" w:hAnsi="Calibri" w:cs="Calibri"/>
          <w:b/>
          <w:bCs/>
          <w:color w:val="000000"/>
          <w:sz w:val="16"/>
        </w:rPr>
        <w:t>Manchester, New Hampshire 03110</w:t>
      </w:r>
      <w:r>
        <w:br/>
      </w:r>
      <w:r>
        <w:rPr>
          <w:rFonts w:ascii="Calibri" w:eastAsia="Calibri" w:hAnsi="Calibri" w:cs="Calibri"/>
          <w:b/>
          <w:bCs/>
          <w:color w:val="000000"/>
          <w:sz w:val="16"/>
        </w:rPr>
        <w:t>United States</w:t>
      </w:r>
    </w:p>
    <w:p w14:paraId="44D06C44" w14:textId="77777777" w:rsidR="00444026" w:rsidRDefault="00444026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0AD64173" w14:textId="77777777" w:rsidR="00444026" w:rsidRDefault="00000000">
      <w:pPr>
        <w:ind w:left="120" w:right="120"/>
        <w:rPr>
          <w:rFonts w:ascii="Calibri" w:eastAsia="Calibri" w:hAnsi="Calibri" w:cs="Calibri"/>
          <w:b/>
          <w:bCs/>
          <w:color w:val="000000"/>
          <w:sz w:val="16"/>
        </w:rPr>
      </w:pPr>
      <w:r>
        <w:rPr>
          <w:rFonts w:ascii="Calibri" w:eastAsia="Calibri" w:hAnsi="Calibri" w:cs="Calibri"/>
          <w:b/>
          <w:bCs/>
          <w:color w:val="000000"/>
          <w:sz w:val="16"/>
        </w:rPr>
        <w:lastRenderedPageBreak/>
        <w:t>MGI International, LLC</w:t>
      </w:r>
      <w:r>
        <w:br/>
      </w:r>
      <w:r>
        <w:rPr>
          <w:rFonts w:ascii="Calibri" w:eastAsia="Calibri" w:hAnsi="Calibri" w:cs="Calibri"/>
          <w:b/>
          <w:bCs/>
          <w:color w:val="000000"/>
          <w:sz w:val="16"/>
        </w:rPr>
        <w:t>Suite 602</w:t>
      </w:r>
      <w:r>
        <w:br/>
      </w:r>
      <w:r>
        <w:rPr>
          <w:rFonts w:ascii="Calibri" w:eastAsia="Calibri" w:hAnsi="Calibri" w:cs="Calibri"/>
          <w:b/>
          <w:bCs/>
          <w:color w:val="000000"/>
          <w:sz w:val="16"/>
        </w:rPr>
        <w:t>520 West 27th Street</w:t>
      </w:r>
      <w:r>
        <w:br/>
      </w:r>
      <w:r>
        <w:rPr>
          <w:rFonts w:ascii="Calibri" w:eastAsia="Calibri" w:hAnsi="Calibri" w:cs="Calibri"/>
          <w:b/>
          <w:bCs/>
          <w:color w:val="000000"/>
          <w:sz w:val="16"/>
        </w:rPr>
        <w:t>New York, New York 10001</w:t>
      </w:r>
      <w:r>
        <w:br/>
      </w:r>
      <w:r>
        <w:rPr>
          <w:rFonts w:ascii="Calibri" w:eastAsia="Calibri" w:hAnsi="Calibri" w:cs="Calibri"/>
          <w:b/>
          <w:bCs/>
          <w:color w:val="000000"/>
          <w:sz w:val="16"/>
        </w:rPr>
        <w:t>United States</w:t>
      </w:r>
    </w:p>
    <w:p w14:paraId="58999CF6" w14:textId="77777777" w:rsidR="00444026" w:rsidRDefault="00444026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18276E73" w14:textId="77777777" w:rsidR="00444026" w:rsidRDefault="00000000">
      <w:pPr>
        <w:ind w:left="120" w:right="120"/>
        <w:rPr>
          <w:rFonts w:ascii="Calibri" w:eastAsia="Calibri" w:hAnsi="Calibri" w:cs="Calibri"/>
          <w:b/>
          <w:bCs/>
          <w:color w:val="000000"/>
          <w:sz w:val="16"/>
        </w:rPr>
      </w:pPr>
      <w:r>
        <w:rPr>
          <w:rFonts w:ascii="Calibri" w:eastAsia="Calibri" w:hAnsi="Calibri" w:cs="Calibri"/>
          <w:b/>
          <w:bCs/>
          <w:color w:val="000000"/>
          <w:sz w:val="16"/>
        </w:rPr>
        <w:t>Marco Polo International, Inc.</w:t>
      </w:r>
      <w:r>
        <w:br/>
      </w:r>
      <w:r>
        <w:rPr>
          <w:rFonts w:ascii="Calibri" w:eastAsia="Calibri" w:hAnsi="Calibri" w:cs="Calibri"/>
          <w:b/>
          <w:bCs/>
          <w:color w:val="000000"/>
          <w:sz w:val="16"/>
        </w:rPr>
        <w:t>Suite 301</w:t>
      </w:r>
      <w:r>
        <w:br/>
      </w:r>
      <w:r>
        <w:rPr>
          <w:rFonts w:ascii="Calibri" w:eastAsia="Calibri" w:hAnsi="Calibri" w:cs="Calibri"/>
          <w:b/>
          <w:bCs/>
          <w:color w:val="000000"/>
          <w:sz w:val="16"/>
        </w:rPr>
        <w:t>1121 Walt Whitman Road</w:t>
      </w:r>
      <w:r>
        <w:br/>
      </w:r>
      <w:r>
        <w:rPr>
          <w:rFonts w:ascii="Calibri" w:eastAsia="Calibri" w:hAnsi="Calibri" w:cs="Calibri"/>
          <w:b/>
          <w:bCs/>
          <w:color w:val="000000"/>
          <w:sz w:val="16"/>
        </w:rPr>
        <w:t>Melville, New York 11747</w:t>
      </w:r>
      <w:r>
        <w:br/>
      </w:r>
      <w:r>
        <w:rPr>
          <w:rFonts w:ascii="Calibri" w:eastAsia="Calibri" w:hAnsi="Calibri" w:cs="Calibri"/>
          <w:b/>
          <w:bCs/>
          <w:color w:val="000000"/>
          <w:sz w:val="16"/>
        </w:rPr>
        <w:t>United States</w:t>
      </w:r>
    </w:p>
    <w:p w14:paraId="3BC4E687" w14:textId="77777777" w:rsidR="00444026" w:rsidRDefault="00444026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0BCC9E17" w14:textId="77777777" w:rsidR="00444026" w:rsidRDefault="00444026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3D9920D" w14:textId="77777777" w:rsidR="00444026" w:rsidRDefault="00444026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0CC4D152" w14:textId="77777777" w:rsidR="00444026" w:rsidRDefault="00444026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759EED09" w14:textId="77777777" w:rsidR="00444026" w:rsidRDefault="00444026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6CF85F96" w14:textId="77777777" w:rsidR="00444026" w:rsidRDefault="00444026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0F77FE4C" w14:textId="77777777" w:rsidR="00444026" w:rsidRDefault="00444026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09636661" w14:textId="77777777" w:rsidR="00444026" w:rsidRDefault="00000000">
      <w:pPr>
        <w:ind w:left="120" w:right="120"/>
        <w:rPr>
          <w:rFonts w:ascii="Calibri" w:eastAsia="Calibri" w:hAnsi="Calibri" w:cs="Calibri"/>
          <w:b/>
          <w:bCs/>
          <w:color w:val="000000"/>
          <w:sz w:val="20"/>
          <w:u w:val="single"/>
        </w:rPr>
      </w:pPr>
      <w:r>
        <w:rPr>
          <w:rFonts w:ascii="Calibri" w:eastAsia="Calibri" w:hAnsi="Calibri" w:cs="Calibri"/>
          <w:b/>
          <w:bCs/>
          <w:color w:val="000000"/>
          <w:sz w:val="20"/>
          <w:u w:val="single"/>
        </w:rPr>
        <w:t>LEGEND</w:t>
      </w:r>
    </w:p>
    <w:p w14:paraId="455B56A1" w14:textId="77777777" w:rsidR="00444026" w:rsidRDefault="00444026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5C172B97" w14:textId="77777777" w:rsidR="00444026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b/>
          <w:bCs/>
          <w:color w:val="000000"/>
          <w:sz w:val="20"/>
        </w:rPr>
        <w:t>Bold:</w:t>
      </w:r>
      <w:r>
        <w:rPr>
          <w:rFonts w:ascii="Calibri" w:eastAsia="Calibri" w:hAnsi="Calibri" w:cs="Calibri"/>
          <w:color w:val="000000"/>
          <w:sz w:val="20"/>
        </w:rPr>
        <w:t xml:space="preserve"> additions</w:t>
      </w:r>
    </w:p>
    <w:p w14:paraId="7FF0162B" w14:textId="77777777" w:rsidR="00444026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  <w:u w:val="single"/>
        </w:rPr>
        <w:t>Underline:</w:t>
      </w:r>
      <w:r>
        <w:rPr>
          <w:rFonts w:ascii="Calibri" w:eastAsia="Calibri" w:hAnsi="Calibri" w:cs="Calibri"/>
          <w:color w:val="000000"/>
          <w:sz w:val="20"/>
        </w:rPr>
        <w:t xml:space="preserve"> changes</w:t>
      </w:r>
    </w:p>
    <w:p w14:paraId="388F796A" w14:textId="77777777" w:rsidR="00444026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strike/>
          <w:color w:val="000000"/>
          <w:sz w:val="20"/>
        </w:rPr>
        <w:t>Strikethrough:</w:t>
      </w:r>
      <w:r>
        <w:rPr>
          <w:rFonts w:ascii="Calibri" w:eastAsia="Calibri" w:hAnsi="Calibri" w:cs="Calibri"/>
          <w:color w:val="000000"/>
          <w:sz w:val="20"/>
        </w:rPr>
        <w:t xml:space="preserve"> deletions</w:t>
      </w:r>
    </w:p>
    <w:p w14:paraId="7331B2D8" w14:textId="77777777" w:rsidR="00444026" w:rsidRDefault="00444026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54A6F26B" w14:textId="77777777" w:rsidR="00444026" w:rsidRDefault="00444026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23AEC6B8" w14:textId="77777777" w:rsidR="00444026" w:rsidRDefault="00444026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030A3E24" w14:textId="77777777" w:rsidR="00444026" w:rsidRDefault="00000000">
      <w:pPr>
        <w:ind w:left="120" w:right="120"/>
        <w:rPr>
          <w:rFonts w:ascii="Calibri" w:eastAsia="Calibri" w:hAnsi="Calibri" w:cs="Calibri"/>
          <w:b/>
          <w:bCs/>
          <w:color w:val="000000"/>
          <w:sz w:val="20"/>
        </w:rPr>
      </w:pPr>
      <w:r>
        <w:rPr>
          <w:rFonts w:ascii="Calibri" w:eastAsia="Calibri" w:hAnsi="Calibri" w:cs="Calibri"/>
          <w:b/>
          <w:bCs/>
          <w:color w:val="000000"/>
          <w:sz w:val="20"/>
        </w:rPr>
        <w:t>CODE DEFINITIONS</w:t>
      </w:r>
    </w:p>
    <w:p w14:paraId="3AFE8E85" w14:textId="77777777" w:rsidR="00444026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Cargo Nature Definitions</w:t>
      </w:r>
    </w:p>
    <w:p w14:paraId="52AE5AEF" w14:textId="77777777" w:rsidR="00444026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GC = General Cargo</w:t>
      </w:r>
    </w:p>
    <w:p w14:paraId="05E372C5" w14:textId="77777777" w:rsidR="00444026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RF = Refrigerated Cargo</w:t>
      </w:r>
    </w:p>
    <w:p w14:paraId="01B6B148" w14:textId="77777777" w:rsidR="00444026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DG = Dangerous (Hazardous) Cargo</w:t>
      </w:r>
    </w:p>
    <w:p w14:paraId="58BBD618" w14:textId="77777777" w:rsidR="00444026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AW = Awkward Cargo (Out of Gauge Cargo)</w:t>
      </w:r>
    </w:p>
    <w:p w14:paraId="391146BD" w14:textId="77777777" w:rsidR="00444026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AD = Awkward Dangerous Cargo (Out of Gauge Dangerous Cargo)</w:t>
      </w:r>
    </w:p>
    <w:p w14:paraId="66D3A057" w14:textId="77777777" w:rsidR="00444026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RD = Refrigerated Dangerous Cargo</w:t>
      </w:r>
    </w:p>
    <w:p w14:paraId="5FBB2815" w14:textId="77777777" w:rsidR="00444026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Container Type Definitions:</w:t>
      </w:r>
    </w:p>
    <w:p w14:paraId="29FD9ED9" w14:textId="77777777" w:rsidR="00444026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GP = General Purpose Container</w:t>
      </w:r>
    </w:p>
    <w:p w14:paraId="01C3AFEC" w14:textId="77777777" w:rsidR="00444026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FL = Flat Rack</w:t>
      </w:r>
    </w:p>
    <w:p w14:paraId="4B408FFB" w14:textId="77777777" w:rsidR="00444026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HG = General Purpose Hanger Container</w:t>
      </w:r>
    </w:p>
    <w:p w14:paraId="06E06037" w14:textId="77777777" w:rsidR="00444026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GH = High-Cube Hanger Container</w:t>
      </w:r>
    </w:p>
    <w:p w14:paraId="68D7C1CB" w14:textId="77777777" w:rsidR="00444026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HQ = High-Cube Container</w:t>
      </w:r>
    </w:p>
    <w:p w14:paraId="38328235" w14:textId="77777777" w:rsidR="00444026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OT = Open Top Container</w:t>
      </w:r>
    </w:p>
    <w:p w14:paraId="04B9EF98" w14:textId="77777777" w:rsidR="00444026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PL = Platform</w:t>
      </w:r>
    </w:p>
    <w:p w14:paraId="6C294081" w14:textId="77777777" w:rsidR="00444026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RF = Standard Refrigerated Container</w:t>
      </w:r>
    </w:p>
    <w:p w14:paraId="059C8E1A" w14:textId="77777777" w:rsidR="00444026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RQ = High-Cube Refrigerated Container</w:t>
      </w:r>
    </w:p>
    <w:p w14:paraId="62042B06" w14:textId="77777777" w:rsidR="00444026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TK = Tank Container</w:t>
      </w:r>
    </w:p>
    <w:p w14:paraId="54F36C21" w14:textId="77777777" w:rsidR="00444026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H1 = standard garment container fitted with Rack 1 - tier</w:t>
      </w:r>
    </w:p>
    <w:p w14:paraId="19881DDC" w14:textId="77777777" w:rsidR="00444026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(hanger fittings with single tier bar equipment)</w:t>
      </w:r>
    </w:p>
    <w:p w14:paraId="15EE3BAB" w14:textId="77777777" w:rsidR="00444026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H2 = standard garment container fitted with Rack 2 - tier</w:t>
      </w:r>
    </w:p>
    <w:p w14:paraId="6F73D22E" w14:textId="77777777" w:rsidR="00444026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(hanger fittings with double tier bar equipment)</w:t>
      </w:r>
    </w:p>
    <w:p w14:paraId="49531E5B" w14:textId="77777777" w:rsidR="00444026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H3 = standard garment container fitted with Rack 3 - tier</w:t>
      </w:r>
    </w:p>
    <w:p w14:paraId="14C0556A" w14:textId="77777777" w:rsidR="00444026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(hanger fittings with triple tier bar equipment)</w:t>
      </w:r>
    </w:p>
    <w:p w14:paraId="31997A82" w14:textId="77777777" w:rsidR="00444026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H4 = standard garment container fitted with Rack 4 - tier</w:t>
      </w:r>
    </w:p>
    <w:p w14:paraId="67FD8D23" w14:textId="77777777" w:rsidR="00444026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(hanger fittings with quadruple tier bar equipment)</w:t>
      </w:r>
    </w:p>
    <w:p w14:paraId="051C7599" w14:textId="77777777" w:rsidR="00444026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G1 = high cube garment container fitted with Rack 1 - tier</w:t>
      </w:r>
    </w:p>
    <w:p w14:paraId="2FD8280E" w14:textId="77777777" w:rsidR="00444026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(hanger fittings with single tier bar equipment)</w:t>
      </w:r>
    </w:p>
    <w:p w14:paraId="128560C7" w14:textId="77777777" w:rsidR="00444026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lastRenderedPageBreak/>
        <w:t>G2 = high cube garment container fitted with Rack 2 - tier</w:t>
      </w:r>
    </w:p>
    <w:p w14:paraId="21DE74E8" w14:textId="77777777" w:rsidR="00444026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(hanger fittings with double tier bar equipment)</w:t>
      </w:r>
    </w:p>
    <w:p w14:paraId="6E37AE1D" w14:textId="77777777" w:rsidR="00444026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G3 = high cube garment container fitted with Rack 3 - tier</w:t>
      </w:r>
    </w:p>
    <w:p w14:paraId="691F7376" w14:textId="77777777" w:rsidR="00444026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(hanger fittings with triple tier bar equipment)</w:t>
      </w:r>
    </w:p>
    <w:p w14:paraId="769D697B" w14:textId="77777777" w:rsidR="00444026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G4 = high cube garment container fitted with Rack 4 - tier</w:t>
      </w:r>
    </w:p>
    <w:p w14:paraId="0FE477F1" w14:textId="77777777" w:rsidR="00444026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(hanger fittings with quadruple tier bar equipment)</w:t>
      </w:r>
    </w:p>
    <w:p w14:paraId="4ADA0D86" w14:textId="77777777" w:rsidR="00444026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SOC Indicator</w:t>
      </w:r>
    </w:p>
    <w:p w14:paraId="2A45B7A1" w14:textId="77777777" w:rsidR="00444026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"Y" = Cargo moving in shipper owned containers only.</w:t>
      </w:r>
    </w:p>
    <w:p w14:paraId="4FA26F2F" w14:textId="77777777" w:rsidR="00444026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"N" = Cargo moving in carrier owned containers only.</w:t>
      </w:r>
    </w:p>
    <w:p w14:paraId="259033CB" w14:textId="77777777" w:rsidR="00444026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"A" = Cargo moving in shipper owned containers or carrier owned containers. Shipper owned containers are subject to </w:t>
      </w:r>
      <w:proofErr w:type="gramStart"/>
      <w:r>
        <w:rPr>
          <w:rFonts w:ascii="Calibri" w:eastAsia="Calibri" w:hAnsi="Calibri" w:cs="Calibri"/>
          <w:color w:val="000000"/>
          <w:sz w:val="20"/>
        </w:rPr>
        <w:t>a SOC</w:t>
      </w:r>
      <w:proofErr w:type="gramEnd"/>
      <w:r>
        <w:rPr>
          <w:rFonts w:ascii="Calibri" w:eastAsia="Calibri" w:hAnsi="Calibri" w:cs="Calibri"/>
          <w:color w:val="000000"/>
          <w:sz w:val="20"/>
        </w:rPr>
        <w:t xml:space="preserve"> surcharge if a SOC surcharge is filed in carrier's tariffs of general applicability or in this contract.</w:t>
      </w:r>
    </w:p>
    <w:p w14:paraId="281FC4CB" w14:textId="77777777" w:rsidR="00444026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No SOC Indicator = Cargo moving in carrier owned containers only.</w:t>
      </w:r>
    </w:p>
    <w:p w14:paraId="65CD759D" w14:textId="77777777" w:rsidR="00444026" w:rsidRDefault="00444026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1625E805" w14:textId="77777777" w:rsidR="00444026" w:rsidRDefault="00444026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742D571" w14:textId="77777777" w:rsidR="00444026" w:rsidRDefault="00444026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6A0330C8" w14:textId="77777777" w:rsidR="00444026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Carrier/s and Shipper further agree that (Carrier/s) shall file the above- described amendment with the Federal Maritime Commission and said amendment shall become effective on the date of said </w:t>
      </w:r>
      <w:proofErr w:type="gramStart"/>
      <w:r>
        <w:rPr>
          <w:rFonts w:ascii="Calibri" w:eastAsia="Calibri" w:hAnsi="Calibri" w:cs="Calibri"/>
          <w:color w:val="000000"/>
          <w:sz w:val="20"/>
        </w:rPr>
        <w:t>filing</w:t>
      </w:r>
      <w:proofErr w:type="gramEnd"/>
    </w:p>
    <w:p w14:paraId="1773559B" w14:textId="77777777" w:rsidR="00444026" w:rsidRDefault="00444026">
      <w:pPr>
        <w:ind w:left="120" w:right="120"/>
        <w:jc w:val="both"/>
        <w:rPr>
          <w:rFonts w:ascii="Calibri" w:eastAsia="Calibri" w:hAnsi="Calibri" w:cs="Calibri"/>
          <w:color w:val="000000"/>
          <w:sz w:val="20"/>
        </w:rPr>
      </w:pPr>
    </w:p>
    <w:p w14:paraId="3EA7D2D5" w14:textId="77777777" w:rsidR="00444026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The party contracting with the Carrier under the terms of this contract certifies its status is as follows:</w:t>
      </w:r>
    </w:p>
    <w:p w14:paraId="474FFFB5" w14:textId="77777777" w:rsidR="00444026" w:rsidRDefault="00444026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tbl>
      <w:tblPr>
        <w:tblW w:w="0" w:type="auto"/>
        <w:tblInd w:w="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9"/>
        <w:gridCol w:w="4431"/>
      </w:tblGrid>
      <w:tr w:rsidR="00444026" w14:paraId="47146DB9" w14:textId="77777777">
        <w:tc>
          <w:tcPr>
            <w:tcW w:w="5259" w:type="dxa"/>
            <w:shd w:val="clear" w:color="auto" w:fill="FFFFFF"/>
          </w:tcPr>
          <w:p w14:paraId="6311A3C9" w14:textId="77777777" w:rsidR="00444026" w:rsidRDefault="00000000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    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Beneficial Owner of Cargo</w:t>
            </w:r>
          </w:p>
        </w:tc>
        <w:tc>
          <w:tcPr>
            <w:tcW w:w="4431" w:type="dxa"/>
            <w:shd w:val="clear" w:color="auto" w:fill="FFFFFF"/>
          </w:tcPr>
          <w:p w14:paraId="36C5387A" w14:textId="77777777" w:rsidR="00444026" w:rsidRDefault="00000000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     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Shipper Association</w:t>
            </w:r>
          </w:p>
        </w:tc>
      </w:tr>
      <w:tr w:rsidR="00444026" w14:paraId="3152A4D1" w14:textId="77777777">
        <w:tc>
          <w:tcPr>
            <w:tcW w:w="5259" w:type="dxa"/>
            <w:shd w:val="clear" w:color="auto" w:fill="FFFFFF"/>
          </w:tcPr>
          <w:p w14:paraId="75C21E08" w14:textId="77777777" w:rsidR="00444026" w:rsidRDefault="00444026">
            <w:pPr>
              <w:ind w:left="108" w:right="108"/>
            </w:pPr>
          </w:p>
        </w:tc>
        <w:tc>
          <w:tcPr>
            <w:tcW w:w="4431" w:type="dxa"/>
            <w:shd w:val="clear" w:color="auto" w:fill="FFFFFF"/>
          </w:tcPr>
          <w:p w14:paraId="33071237" w14:textId="77777777" w:rsidR="00444026" w:rsidRDefault="00444026">
            <w:pPr>
              <w:ind w:left="108" w:right="108"/>
            </w:pPr>
          </w:p>
        </w:tc>
      </w:tr>
      <w:tr w:rsidR="00444026" w14:paraId="4395E83E" w14:textId="77777777">
        <w:tc>
          <w:tcPr>
            <w:tcW w:w="5259" w:type="dxa"/>
            <w:shd w:val="clear" w:color="auto" w:fill="FFFFFF"/>
          </w:tcPr>
          <w:p w14:paraId="4A89C1CA" w14:textId="77777777" w:rsidR="00444026" w:rsidRDefault="00000000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     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Automated NVOCC                                                                  </w:t>
            </w:r>
          </w:p>
          <w:p w14:paraId="21DC3063" w14:textId="77777777" w:rsidR="00444026" w:rsidRDefault="00444026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1738FCD1" w14:textId="77777777" w:rsidR="00444026" w:rsidRDefault="00000000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     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NVOCC Shipper Association</w:t>
            </w:r>
          </w:p>
          <w:p w14:paraId="00478FE8" w14:textId="77777777" w:rsidR="00444026" w:rsidRDefault="00444026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546870AD" w14:textId="77777777" w:rsidR="00444026" w:rsidRDefault="00000000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   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Other (*)</w:t>
            </w:r>
          </w:p>
          <w:p w14:paraId="45B77BEF" w14:textId="77777777" w:rsidR="00444026" w:rsidRDefault="00444026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2B1A54F2" w14:textId="77777777" w:rsidR="00444026" w:rsidRDefault="00444026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4431" w:type="dxa"/>
            <w:shd w:val="clear" w:color="auto" w:fill="FFFFFF"/>
          </w:tcPr>
          <w:p w14:paraId="2C398894" w14:textId="77777777" w:rsidR="00444026" w:rsidRDefault="00000000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     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Non-Automated NVOCC</w:t>
            </w:r>
          </w:p>
          <w:p w14:paraId="3639663D" w14:textId="77777777" w:rsidR="00444026" w:rsidRDefault="00444026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53140F25" w14:textId="77777777" w:rsidR="00444026" w:rsidRDefault="00000000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__</w:t>
            </w: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X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BCO Shipper Association</w:t>
            </w:r>
          </w:p>
        </w:tc>
      </w:tr>
    </w:tbl>
    <w:p w14:paraId="68FB5848" w14:textId="77777777" w:rsidR="00444026" w:rsidRDefault="00444026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0D76A01F" w14:textId="77777777" w:rsidR="00444026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(*) Merchant must provide further identification of status:</w:t>
      </w:r>
    </w:p>
    <w:p w14:paraId="1AE97033" w14:textId="77777777" w:rsidR="00444026" w:rsidRDefault="00444026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08820B14" w14:textId="77777777" w:rsidR="00444026" w:rsidRDefault="00000000">
      <w:pPr>
        <w:tabs>
          <w:tab w:val="left" w:pos="1024"/>
          <w:tab w:val="left" w:pos="1940"/>
          <w:tab w:val="left" w:pos="2856"/>
          <w:tab w:val="left" w:pos="3772"/>
          <w:tab w:val="left" w:pos="4688"/>
          <w:tab w:val="left" w:pos="5604"/>
          <w:tab w:val="left" w:pos="6520"/>
          <w:tab w:val="left" w:pos="7436"/>
          <w:tab w:val="left" w:pos="8352"/>
          <w:tab w:val="left" w:pos="9268"/>
          <w:tab w:val="left" w:pos="10184"/>
          <w:tab w:val="left" w:pos="11100"/>
          <w:tab w:val="left" w:pos="12016"/>
          <w:tab w:val="left" w:pos="12932"/>
          <w:tab w:val="left" w:pos="13848"/>
          <w:tab w:val="left" w:pos="14764"/>
        </w:tabs>
        <w:ind w:left="120" w:right="120"/>
        <w:rPr>
          <w:rFonts w:ascii="Calibri" w:eastAsia="Calibri" w:hAnsi="Calibri" w:cs="Calibri"/>
          <w:color w:val="000000"/>
          <w:sz w:val="20"/>
          <w:u w:val="single"/>
        </w:rPr>
      </w:pPr>
      <w:r>
        <w:rPr>
          <w:rFonts w:ascii="Calibri" w:eastAsia="Calibri" w:hAnsi="Calibri" w:cs="Calibri"/>
          <w:color w:val="000000"/>
          <w:sz w:val="20"/>
          <w:u w:val="single"/>
        </w:rPr>
        <w:tab/>
      </w:r>
      <w:r>
        <w:rPr>
          <w:rFonts w:ascii="Calibri" w:eastAsia="Calibri" w:hAnsi="Calibri" w:cs="Calibri"/>
          <w:color w:val="000000"/>
          <w:sz w:val="20"/>
          <w:u w:val="single"/>
        </w:rPr>
        <w:tab/>
      </w:r>
      <w:r>
        <w:rPr>
          <w:rFonts w:ascii="Calibri" w:eastAsia="Calibri" w:hAnsi="Calibri" w:cs="Calibri"/>
          <w:color w:val="000000"/>
          <w:sz w:val="20"/>
          <w:u w:val="single"/>
        </w:rPr>
        <w:tab/>
      </w:r>
      <w:r>
        <w:rPr>
          <w:rFonts w:ascii="Calibri" w:eastAsia="Calibri" w:hAnsi="Calibri" w:cs="Calibri"/>
          <w:color w:val="000000"/>
          <w:sz w:val="20"/>
          <w:u w:val="single"/>
        </w:rPr>
        <w:tab/>
        <w:t xml:space="preserve">      </w:t>
      </w:r>
    </w:p>
    <w:p w14:paraId="7FEFBABB" w14:textId="77777777" w:rsidR="00444026" w:rsidRDefault="00444026">
      <w:pPr>
        <w:tabs>
          <w:tab w:val="left" w:pos="1024"/>
          <w:tab w:val="left" w:pos="1940"/>
          <w:tab w:val="left" w:pos="2856"/>
          <w:tab w:val="left" w:pos="3772"/>
          <w:tab w:val="left" w:pos="4688"/>
          <w:tab w:val="left" w:pos="5604"/>
          <w:tab w:val="left" w:pos="6520"/>
          <w:tab w:val="left" w:pos="7436"/>
          <w:tab w:val="left" w:pos="8352"/>
          <w:tab w:val="left" w:pos="9268"/>
          <w:tab w:val="left" w:pos="10184"/>
          <w:tab w:val="left" w:pos="11100"/>
          <w:tab w:val="left" w:pos="12016"/>
          <w:tab w:val="left" w:pos="12932"/>
          <w:tab w:val="left" w:pos="13848"/>
          <w:tab w:val="left" w:pos="14764"/>
        </w:tabs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2ADB882E" w14:textId="77777777" w:rsidR="00444026" w:rsidRDefault="00444026">
      <w:pPr>
        <w:tabs>
          <w:tab w:val="left" w:pos="1024"/>
          <w:tab w:val="left" w:pos="1940"/>
          <w:tab w:val="left" w:pos="2856"/>
          <w:tab w:val="left" w:pos="3772"/>
          <w:tab w:val="left" w:pos="4688"/>
          <w:tab w:val="left" w:pos="5604"/>
          <w:tab w:val="left" w:pos="6520"/>
          <w:tab w:val="left" w:pos="7436"/>
          <w:tab w:val="left" w:pos="8352"/>
          <w:tab w:val="left" w:pos="9268"/>
          <w:tab w:val="left" w:pos="10184"/>
          <w:tab w:val="left" w:pos="11100"/>
          <w:tab w:val="left" w:pos="12016"/>
          <w:tab w:val="left" w:pos="12932"/>
          <w:tab w:val="left" w:pos="13848"/>
          <w:tab w:val="left" w:pos="14764"/>
        </w:tabs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3040415" w14:textId="77777777" w:rsidR="00444026" w:rsidRDefault="00000000">
      <w:pPr>
        <w:tabs>
          <w:tab w:val="left" w:pos="1024"/>
          <w:tab w:val="left" w:pos="1940"/>
          <w:tab w:val="left" w:pos="2856"/>
          <w:tab w:val="left" w:pos="3772"/>
          <w:tab w:val="left" w:pos="4688"/>
          <w:tab w:val="left" w:pos="5604"/>
          <w:tab w:val="left" w:pos="6520"/>
          <w:tab w:val="left" w:pos="7436"/>
          <w:tab w:val="left" w:pos="8352"/>
          <w:tab w:val="left" w:pos="9268"/>
          <w:tab w:val="left" w:pos="10184"/>
          <w:tab w:val="left" w:pos="11100"/>
          <w:tab w:val="left" w:pos="12016"/>
          <w:tab w:val="left" w:pos="12932"/>
          <w:tab w:val="left" w:pos="13848"/>
          <w:tab w:val="left" w:pos="14764"/>
        </w:tabs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If the merchant is </w:t>
      </w:r>
      <w:proofErr w:type="gramStart"/>
      <w:r>
        <w:rPr>
          <w:rFonts w:ascii="Calibri" w:eastAsia="Calibri" w:hAnsi="Calibri" w:cs="Calibri"/>
          <w:color w:val="000000"/>
          <w:sz w:val="20"/>
        </w:rPr>
        <w:t>an  NVOCC</w:t>
      </w:r>
      <w:proofErr w:type="gramEnd"/>
      <w:r>
        <w:rPr>
          <w:rFonts w:ascii="Calibri" w:eastAsia="Calibri" w:hAnsi="Calibri" w:cs="Calibri"/>
          <w:color w:val="000000"/>
          <w:sz w:val="20"/>
        </w:rPr>
        <w:t>, the merchant hereby certifies that it has a tariff and bond on file with the FMC in full compliance with FMC requirement.</w:t>
      </w:r>
    </w:p>
    <w:p w14:paraId="0C1D7C63" w14:textId="77777777" w:rsidR="00444026" w:rsidRDefault="00444026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tbl>
      <w:tblPr>
        <w:tblW w:w="0" w:type="auto"/>
        <w:tblInd w:w="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6"/>
      </w:tblGrid>
      <w:tr w:rsidR="00444026" w14:paraId="41B03110" w14:textId="77777777">
        <w:trPr>
          <w:cantSplit/>
        </w:trPr>
        <w:tc>
          <w:tcPr>
            <w:tcW w:w="8856" w:type="dxa"/>
            <w:shd w:val="clear" w:color="auto" w:fill="FFFFFF"/>
          </w:tcPr>
          <w:tbl>
            <w:tblPr>
              <w:tblW w:w="0" w:type="auto"/>
              <w:tblInd w:w="10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47"/>
              <w:gridCol w:w="4428"/>
            </w:tblGrid>
            <w:tr w:rsidR="00444026" w14:paraId="69578512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6239A4E0" w14:textId="77777777" w:rsidR="00444026" w:rsidRDefault="00000000">
                  <w:pPr>
                    <w:keepLines/>
                    <w:ind w:left="108" w:right="108"/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lastRenderedPageBreak/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58770715" w14:textId="77777777" w:rsidR="00444026" w:rsidRDefault="00000000">
                  <w:pPr>
                    <w:keepLines/>
                    <w:ind w:left="108" w:right="108"/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</w:p>
              </w:tc>
            </w:tr>
            <w:tr w:rsidR="00444026" w14:paraId="1C822159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5D98F893" w14:textId="77777777" w:rsidR="00444026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(Signature)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508514F7" w14:textId="77777777" w:rsidR="00444026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(Signature)</w:t>
                  </w:r>
                </w:p>
              </w:tc>
            </w:tr>
            <w:tr w:rsidR="00444026" w14:paraId="086302D9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47461019" w14:textId="77777777" w:rsidR="00444026" w:rsidRDefault="00444026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65E474D5" w14:textId="77777777" w:rsidR="00444026" w:rsidRDefault="00444026">
                  <w:pPr>
                    <w:keepLines/>
                    <w:ind w:left="108" w:right="108"/>
                  </w:pPr>
                </w:p>
              </w:tc>
            </w:tr>
            <w:tr w:rsidR="00444026" w14:paraId="076AAF0B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5970EEC9" w14:textId="77777777" w:rsidR="00444026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COSCO SHIPPING Lines </w:t>
                  </w:r>
                  <w:proofErr w:type="spellStart"/>
                  <w:proofErr w:type="gramStart"/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Co.,Ltd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.</w:t>
                  </w:r>
                  <w:proofErr w:type="gramEnd"/>
                </w:p>
              </w:tc>
              <w:tc>
                <w:tcPr>
                  <w:tcW w:w="4428" w:type="dxa"/>
                  <w:shd w:val="clear" w:color="auto" w:fill="FFFFFF"/>
                </w:tcPr>
                <w:p w14:paraId="5C857873" w14:textId="77777777" w:rsidR="00444026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Fashion Accessories Shippers Association, Inc.</w:t>
                  </w:r>
                </w:p>
              </w:tc>
            </w:tr>
            <w:tr w:rsidR="00444026" w14:paraId="12CA038B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22C9F59D" w14:textId="77777777" w:rsidR="00444026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Michael Carver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38E05FDA" w14:textId="77777777" w:rsidR="00444026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Kenneth O'Brien  </w:t>
                  </w:r>
                </w:p>
              </w:tc>
            </w:tr>
            <w:tr w:rsidR="00444026" w14:paraId="1070E2C8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6AF69AB3" w14:textId="77777777" w:rsidR="00444026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Vice President Sales, Global Trade &amp; Sales Department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1199AF81" w14:textId="77777777" w:rsidR="00444026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President/CEO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Arlene Blocker - Membership Director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 </w:t>
                  </w:r>
                </w:p>
                <w:p w14:paraId="4FEE9FAF" w14:textId="77777777" w:rsidR="00444026" w:rsidRDefault="00444026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</w:p>
              </w:tc>
            </w:tr>
            <w:tr w:rsidR="00444026" w14:paraId="2171ED21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55B8BCD7" w14:textId="77777777" w:rsidR="00444026" w:rsidRDefault="00444026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2B316810" w14:textId="77777777" w:rsidR="00444026" w:rsidRDefault="00444026">
                  <w:pPr>
                    <w:keepLines/>
                    <w:ind w:left="108" w:right="108"/>
                  </w:pPr>
                </w:p>
              </w:tc>
            </w:tr>
            <w:tr w:rsidR="00444026" w14:paraId="267FF216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2AA2D11F" w14:textId="77777777" w:rsidR="00444026" w:rsidRDefault="00444026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433D6CB3" w14:textId="77777777" w:rsidR="00444026" w:rsidRDefault="00444026">
                  <w:pPr>
                    <w:keepLines/>
                    <w:ind w:left="108" w:right="108"/>
                  </w:pPr>
                </w:p>
              </w:tc>
            </w:tr>
            <w:tr w:rsidR="00444026" w14:paraId="713EC0E0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1576EE6B" w14:textId="77777777" w:rsidR="00444026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Date:  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0EA529BC" w14:textId="77777777" w:rsidR="00444026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Date:  </w:t>
                  </w:r>
                </w:p>
              </w:tc>
            </w:tr>
            <w:tr w:rsidR="00444026" w14:paraId="61D938AA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0F7A3854" w14:textId="77777777" w:rsidR="00444026" w:rsidRDefault="00444026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5ECFB82B" w14:textId="77777777" w:rsidR="00444026" w:rsidRDefault="00444026">
                  <w:pPr>
                    <w:keepLines/>
                    <w:ind w:left="108" w:right="108"/>
                  </w:pPr>
                </w:p>
              </w:tc>
            </w:tr>
            <w:tr w:rsidR="00444026" w14:paraId="4ABDC64A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655FB2F0" w14:textId="77777777" w:rsidR="00444026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Carrier Address: 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23609195" w14:textId="77777777" w:rsidR="00444026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Merchant Address:</w:t>
                  </w:r>
                </w:p>
              </w:tc>
            </w:tr>
            <w:tr w:rsidR="00444026" w14:paraId="2B15CA8F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6D6CD175" w14:textId="77777777" w:rsidR="00444026" w:rsidRDefault="00444026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02AC67C6" w14:textId="77777777" w:rsidR="00444026" w:rsidRDefault="00444026">
                  <w:pPr>
                    <w:keepLines/>
                    <w:ind w:left="108" w:right="108"/>
                  </w:pPr>
                </w:p>
              </w:tc>
            </w:tr>
            <w:tr w:rsidR="00444026" w14:paraId="0D1A7325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7E088931" w14:textId="77777777" w:rsidR="00444026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COSCO SHIPPING Lines (North America) Inc.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100 Lighting </w:t>
                  </w:r>
                  <w:proofErr w:type="gramStart"/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Way  Secaucus</w:t>
                  </w:r>
                  <w:proofErr w:type="gramEnd"/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, NJ  07094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As agents for: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COSCO SHIPPING Lines Co., Inc.  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No. 378 Dong Da Ming Road 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Shanghai, China 200080</w:t>
                  </w:r>
                </w:p>
                <w:p w14:paraId="28842B51" w14:textId="77777777" w:rsidR="00444026" w:rsidRDefault="00444026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717E887B" w14:textId="77777777" w:rsidR="00444026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Fashion Accessories Shippers Association, Inc.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3rd Floor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137 West 25th Street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New York, NY - 10001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United States</w:t>
                  </w:r>
                </w:p>
                <w:p w14:paraId="1E46D085" w14:textId="77777777" w:rsidR="00444026" w:rsidRDefault="00444026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</w:p>
                <w:p w14:paraId="1DBA3F48" w14:textId="77777777" w:rsidR="00444026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Electronic Signature:  After the parties have signed this Agreement and it has been filed with the Federal Maritime Commission, the parties may </w:t>
                  </w:r>
                  <w:proofErr w:type="gramStart"/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enter into</w:t>
                  </w:r>
                  <w:proofErr w:type="gramEnd"/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 subsequent amendments in an electronic mail format (e-mail), transmitted via the Internet and executed, modified or amended by the parties with an electronic signature.  Amended contracted rates are required to be maintained in this contract.  </w:t>
                  </w:r>
                  <w:proofErr w:type="gramStart"/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In the event that</w:t>
                  </w:r>
                  <w:proofErr w:type="gramEnd"/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 this Agreement is amended in an e-mail format and executed with an electronic signature, all terms and conditions contained in the Agreement shall have full legal effect, validity and enforceability.  The term "electronic signature" means an e-mail approval attached to or logically associated with the Agreement and executed by the approved persons defined below.</w:t>
                  </w:r>
                  <w:r>
                    <w:br/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Arlene Blocker - ablocker@geminishippers.com</w:t>
                  </w:r>
                </w:p>
              </w:tc>
            </w:tr>
          </w:tbl>
          <w:p w14:paraId="4ABFF894" w14:textId="77777777" w:rsidR="00444026" w:rsidRDefault="00444026">
            <w:pPr>
              <w:keepLines/>
              <w:ind w:left="108" w:right="108"/>
            </w:pPr>
          </w:p>
        </w:tc>
      </w:tr>
    </w:tbl>
    <w:p w14:paraId="1F5710DA" w14:textId="77777777" w:rsidR="00444026" w:rsidRDefault="00444026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6A2E2D18" w14:textId="77777777" w:rsidR="00444026" w:rsidRDefault="00444026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0884F0E0" w14:textId="77777777" w:rsidR="00444026" w:rsidRDefault="00444026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6F197E37" w14:textId="77777777" w:rsidR="00444026" w:rsidRDefault="00000000">
      <w:pPr>
        <w:tabs>
          <w:tab w:val="center" w:pos="4788"/>
          <w:tab w:val="right" w:pos="9468"/>
        </w:tabs>
        <w:ind w:left="120" w:right="120"/>
        <w:jc w:val="center"/>
        <w:rPr>
          <w:rFonts w:ascii="Calibri" w:eastAsia="Calibri" w:hAnsi="Calibri" w:cs="Calibri"/>
          <w:b/>
          <w:bCs/>
          <w:color w:val="000000"/>
          <w:sz w:val="20"/>
        </w:rPr>
      </w:pPr>
      <w:r>
        <w:rPr>
          <w:rFonts w:ascii="Calibri" w:eastAsia="Calibri" w:hAnsi="Calibri" w:cs="Calibri"/>
          <w:b/>
          <w:bCs/>
          <w:color w:val="000000"/>
          <w:sz w:val="20"/>
        </w:rPr>
        <w:t>AMENDMENT NO: 34</w:t>
      </w:r>
    </w:p>
    <w:p w14:paraId="400BF0B4" w14:textId="77777777" w:rsidR="00444026" w:rsidRDefault="00444026">
      <w:pPr>
        <w:tabs>
          <w:tab w:val="center" w:pos="4788"/>
          <w:tab w:val="right" w:pos="9468"/>
        </w:tabs>
        <w:ind w:left="120" w:right="120"/>
        <w:jc w:val="center"/>
        <w:rPr>
          <w:rFonts w:ascii="Calibri" w:eastAsia="Calibri" w:hAnsi="Calibri" w:cs="Calibri"/>
          <w:color w:val="000000"/>
          <w:sz w:val="20"/>
        </w:rPr>
      </w:pPr>
    </w:p>
    <w:p w14:paraId="251DF273" w14:textId="77777777" w:rsidR="00444026" w:rsidRDefault="00000000">
      <w:pPr>
        <w:tabs>
          <w:tab w:val="center" w:pos="4788"/>
          <w:tab w:val="right" w:pos="9468"/>
        </w:tabs>
        <w:ind w:left="120" w:right="120"/>
        <w:jc w:val="center"/>
        <w:rPr>
          <w:rFonts w:ascii="Calibri" w:eastAsia="Calibri" w:hAnsi="Calibri" w:cs="Calibri"/>
          <w:b/>
          <w:bCs/>
          <w:color w:val="000000"/>
          <w:sz w:val="20"/>
        </w:rPr>
      </w:pPr>
      <w:r>
        <w:rPr>
          <w:rFonts w:ascii="Calibri" w:eastAsia="Calibri" w:hAnsi="Calibri" w:cs="Calibri"/>
          <w:b/>
          <w:bCs/>
          <w:color w:val="000000"/>
          <w:sz w:val="20"/>
        </w:rPr>
        <w:t>AGREEMENT TO AMEND SERVICE CONTRACT: ECI23307</w:t>
      </w:r>
    </w:p>
    <w:p w14:paraId="08EADD14" w14:textId="77777777" w:rsidR="00444026" w:rsidRDefault="00444026">
      <w:pPr>
        <w:tabs>
          <w:tab w:val="center" w:pos="4788"/>
          <w:tab w:val="right" w:pos="9468"/>
        </w:tabs>
        <w:ind w:left="120" w:right="120"/>
        <w:jc w:val="center"/>
        <w:rPr>
          <w:rFonts w:ascii="Calibri" w:eastAsia="Calibri" w:hAnsi="Calibri" w:cs="Calibri"/>
          <w:color w:val="000000"/>
          <w:sz w:val="20"/>
        </w:rPr>
      </w:pPr>
    </w:p>
    <w:p w14:paraId="352FFDB1" w14:textId="77777777" w:rsidR="00444026" w:rsidRDefault="00000000">
      <w:pPr>
        <w:tabs>
          <w:tab w:val="center" w:pos="4788"/>
          <w:tab w:val="right" w:pos="9468"/>
        </w:tabs>
        <w:ind w:left="120" w:right="120"/>
        <w:jc w:val="center"/>
        <w:rPr>
          <w:rFonts w:ascii="Calibri" w:eastAsia="Calibri" w:hAnsi="Calibri" w:cs="Calibri"/>
          <w:b/>
          <w:bCs/>
          <w:color w:val="000000"/>
          <w:sz w:val="20"/>
        </w:rPr>
      </w:pPr>
      <w:r>
        <w:rPr>
          <w:rFonts w:ascii="Calibri" w:eastAsia="Calibri" w:hAnsi="Calibri" w:cs="Calibri"/>
          <w:b/>
          <w:bCs/>
          <w:color w:val="000000"/>
          <w:sz w:val="20"/>
        </w:rPr>
        <w:t>ESSENTIAL TERMS NO: ECI23307</w:t>
      </w:r>
    </w:p>
    <w:p w14:paraId="0D243656" w14:textId="77777777" w:rsidR="00444026" w:rsidRDefault="00444026">
      <w:pPr>
        <w:ind w:left="120" w:right="120"/>
        <w:rPr>
          <w:rFonts w:ascii="Calibri" w:eastAsia="Calibri" w:hAnsi="Calibri" w:cs="Calibri"/>
          <w:color w:val="000000"/>
          <w:sz w:val="20"/>
        </w:rPr>
      </w:pPr>
      <w:bookmarkStart w:id="0" w:name="page_total_master0"/>
      <w:bookmarkStart w:id="1" w:name="page_total"/>
      <w:bookmarkEnd w:id="0"/>
      <w:bookmarkEnd w:id="1"/>
    </w:p>
    <w:sectPr w:rsidR="00444026">
      <w:footerReference w:type="default" r:id="rId6"/>
      <w:pgSz w:w="12240" w:h="15840"/>
      <w:pgMar w:top="1440" w:right="1320" w:bottom="1440" w:left="132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A3677" w14:textId="77777777" w:rsidR="00E412D5" w:rsidRDefault="00E412D5">
      <w:r>
        <w:separator/>
      </w:r>
    </w:p>
  </w:endnote>
  <w:endnote w:type="continuationSeparator" w:id="0">
    <w:p w14:paraId="76D2ADC7" w14:textId="77777777" w:rsidR="00E412D5" w:rsidRDefault="00E41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09BF3" w14:textId="77777777" w:rsidR="00444026" w:rsidRDefault="00000000">
    <w:pPr>
      <w:tabs>
        <w:tab w:val="center" w:pos="4788"/>
        <w:tab w:val="right" w:pos="9468"/>
      </w:tabs>
      <w:ind w:left="120" w:right="120"/>
      <w:jc w:val="center"/>
      <w:rPr>
        <w:rFonts w:ascii="Times New Roman" w:hAnsi="Times New Roman" w:cs="Times New Roman"/>
        <w:color w:val="000000"/>
        <w:sz w:val="20"/>
      </w:rPr>
    </w:pPr>
    <w:r>
      <w:rPr>
        <w:rFonts w:ascii="Times New Roman" w:hAnsi="Times New Roman" w:cs="Times New Roman"/>
        <w:color w:val="000000"/>
        <w:sz w:val="20"/>
      </w:rPr>
      <w:t xml:space="preserve">Page </w:t>
    </w:r>
    <w:r>
      <w:rPr>
        <w:rFonts w:ascii="Times New Roman" w:hAnsi="Times New Roman" w:cs="Times New Roman"/>
        <w:color w:val="000000"/>
        <w:sz w:val="20"/>
      </w:rPr>
      <w:fldChar w:fldCharType="begin"/>
    </w:r>
    <w:r>
      <w:rPr>
        <w:rFonts w:ascii="Times New Roman" w:hAnsi="Times New Roman" w:cs="Times New Roman"/>
        <w:color w:val="000000"/>
        <w:sz w:val="20"/>
      </w:rPr>
      <w:instrText xml:space="preserve"> PAGE   \* MERGEFORMAT </w:instrText>
    </w:r>
    <w:r>
      <w:rPr>
        <w:rFonts w:ascii="Times New Roman" w:hAnsi="Times New Roman" w:cs="Times New Roman"/>
        <w:color w:val="000000"/>
        <w:sz w:val="20"/>
      </w:rPr>
      <w:fldChar w:fldCharType="separate"/>
    </w:r>
    <w:r>
      <w:rPr>
        <w:rFonts w:ascii="Times New Roman" w:hAnsi="Times New Roman" w:cs="Times New Roman"/>
        <w:color w:val="000000"/>
        <w:sz w:val="20"/>
      </w:rPr>
      <w:t>1</w:t>
    </w:r>
    <w:r>
      <w:rPr>
        <w:rFonts w:ascii="Times New Roman" w:hAnsi="Times New Roman" w:cs="Times New Roman"/>
        <w:color w:val="000000"/>
        <w:sz w:val="20"/>
      </w:rPr>
      <w:fldChar w:fldCharType="end"/>
    </w:r>
    <w:r>
      <w:rPr>
        <w:rFonts w:ascii="Times New Roman" w:hAnsi="Times New Roman" w:cs="Times New Roman"/>
        <w:color w:val="000000"/>
        <w:sz w:val="20"/>
      </w:rPr>
      <w:t xml:space="preserve"> of </w:t>
    </w:r>
    <w:fldSimple w:instr=" NUMPAGES   \* MERGEFORMAT ">
      <w:r>
        <w:rPr>
          <w:rFonts w:ascii="Times New Roman" w:hAnsi="Times New Roman" w:cs="Times New Roman"/>
          <w:color w:val="000000"/>
          <w:sz w:val="20"/>
        </w:rPr>
        <w:t>1</w:t>
      </w:r>
    </w:fldSimple>
  </w:p>
  <w:p w14:paraId="7BABA732" w14:textId="77777777" w:rsidR="00444026" w:rsidRDefault="00444026">
    <w:pPr>
      <w:tabs>
        <w:tab w:val="center" w:pos="4788"/>
        <w:tab w:val="right" w:pos="9468"/>
      </w:tabs>
      <w:ind w:left="120" w:right="120"/>
      <w:jc w:val="center"/>
      <w:rPr>
        <w:rFonts w:ascii="Times New Roman" w:hAnsi="Times New Roman" w:cs="Times New Roman"/>
        <w:color w:val="00000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48A0F" w14:textId="77777777" w:rsidR="00E412D5" w:rsidRDefault="00E412D5">
      <w:r>
        <w:separator/>
      </w:r>
    </w:p>
  </w:footnote>
  <w:footnote w:type="continuationSeparator" w:id="0">
    <w:p w14:paraId="12CBC039" w14:textId="77777777" w:rsidR="00E412D5" w:rsidRDefault="00E412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4026"/>
    <w:rsid w:val="001A2B66"/>
    <w:rsid w:val="00444026"/>
    <w:rsid w:val="00E4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6DDDE"/>
  <w15:docId w15:val="{37DED66A-26FD-41E7-B0B4-3437C5E18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845</Words>
  <Characters>4820</Characters>
  <Application>Microsoft Office Word</Application>
  <DocSecurity>0</DocSecurity>
  <Lines>40</Lines>
  <Paragraphs>11</Paragraphs>
  <ScaleCrop>false</ScaleCrop>
  <Company>Oracle USA</Company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RTF Template</dc:title>
  <dc:subject/>
  <dc:creator>User</dc:creator>
  <cp:keywords/>
  <dc:description>Generated by Oracle BI Publisher 12.1.4.0.0</dc:description>
  <cp:lastModifiedBy>Jonathan Shorts</cp:lastModifiedBy>
  <cp:revision>2</cp:revision>
  <dcterms:created xsi:type="dcterms:W3CDTF">2024-03-22T12:41:00Z</dcterms:created>
  <dcterms:modified xsi:type="dcterms:W3CDTF">2024-03-22T12:41:00Z</dcterms:modified>
</cp:coreProperties>
</file>