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(2</w:t>
      </w:r>
      <w:proofErr w:type="gramStart"/>
      <w:r>
        <w:t xml:space="preserve">) </w:t>
      </w:r>
      <w:r w:rsidRPr="00F25329">
        <w:rPr>
          <w:u w:val="single"/>
        </w:rPr>
        <w:tab/>
      </w:r>
      <w:r w:rsidR="00184351">
        <w:t>Non</w:t>
      </w:r>
      <w:proofErr w:type="gramEnd"/>
      <w:r w:rsidR="00184351">
        <w:t>-Vessel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(3</w:t>
      </w:r>
      <w:proofErr w:type="gramStart"/>
      <w:r>
        <w:t xml:space="preserve">) </w:t>
      </w:r>
      <w:r w:rsidR="005A1FBD" w:rsidRPr="005A1FBD">
        <w:rPr>
          <w:u w:val="single"/>
        </w:rPr>
        <w:t xml:space="preserve"> </w:t>
      </w:r>
      <w:r w:rsidR="00A3573C" w:rsidRPr="00A3573C">
        <w:rPr>
          <w:u w:val="single"/>
        </w:rPr>
        <w:t>X</w:t>
      </w:r>
      <w:proofErr w:type="gramEnd"/>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A41330" w:rsidRDefault="004627D5" w:rsidP="00D17A1C">
            <w:pPr>
              <w:rPr>
                <w:rFonts w:eastAsiaTheme="minorEastAsia"/>
                <w:szCs w:val="24"/>
                <w:lang w:val="pt-BR"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09797E9" w14:textId="6128B453" w:rsidR="00F74F37" w:rsidRDefault="00B172B4" w:rsidP="002B6C74">
      <w:pPr>
        <w:outlineLvl w:val="0"/>
        <w:rPr>
          <w:b/>
        </w:rPr>
      </w:pPr>
      <w:r>
        <w:rPr>
          <w:b/>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headerReference w:type="default" r:id="rId12"/>
          <w:footerReference w:type="default" r:id="rId13"/>
          <w:headerReference w:type="first" r:id="rId14"/>
          <w:type w:val="continuous"/>
          <w:pgSz w:w="12240" w:h="15840" w:code="1"/>
          <w:pgMar w:top="1152" w:right="1440" w:bottom="1152" w:left="1440" w:header="720" w:footer="720" w:gutter="0"/>
          <w:cols w:space="720"/>
          <w:docGrid w:linePitch="360"/>
        </w:sectPr>
      </w:pPr>
    </w:p>
    <w:p w14:paraId="66E4CB1E" w14:textId="77777777" w:rsidR="00816FF3" w:rsidRDefault="00062B59" w:rsidP="00062B59">
      <w:pPr>
        <w:jc w:val="both"/>
        <w:rPr>
          <w:szCs w:val="24"/>
        </w:rPr>
      </w:pPr>
      <w:r w:rsidRPr="005D6A21">
        <w:rPr>
          <w:szCs w:val="24"/>
        </w:rPr>
        <w:t xml:space="preserve">Amendment No. 01 Effective </w:t>
      </w:r>
      <w:r w:rsidR="005D6A21" w:rsidRPr="005D6A21">
        <w:rPr>
          <w:szCs w:val="24"/>
        </w:rPr>
        <w:t>13</w:t>
      </w:r>
      <w:r w:rsidRPr="005D6A21">
        <w:rPr>
          <w:szCs w:val="24"/>
        </w:rPr>
        <w:t>-</w:t>
      </w:r>
      <w:r w:rsidR="005D6A21" w:rsidRPr="005D6A21">
        <w:rPr>
          <w:szCs w:val="24"/>
        </w:rPr>
        <w:t>Sep</w:t>
      </w:r>
      <w:r w:rsidRPr="005D6A21">
        <w:rPr>
          <w:szCs w:val="24"/>
        </w:rPr>
        <w:t>-2024</w:t>
      </w:r>
    </w:p>
    <w:p w14:paraId="07F3D523" w14:textId="77777777" w:rsidR="005D6A21" w:rsidRDefault="005D6A21" w:rsidP="005D6A21">
      <w:pPr>
        <w:jc w:val="both"/>
        <w:rPr>
          <w:szCs w:val="24"/>
        </w:rPr>
      </w:pPr>
      <w:r w:rsidRPr="00DD1A5F">
        <w:rPr>
          <w:szCs w:val="24"/>
        </w:rPr>
        <w:t xml:space="preserve">Amendment No. 02 Effective </w:t>
      </w:r>
      <w:r w:rsidR="004B2CAF" w:rsidRPr="00DD1A5F">
        <w:rPr>
          <w:szCs w:val="24"/>
        </w:rPr>
        <w:t>12</w:t>
      </w:r>
      <w:r w:rsidRPr="00DD1A5F">
        <w:rPr>
          <w:szCs w:val="24"/>
        </w:rPr>
        <w:t>-Oct-2024</w:t>
      </w:r>
    </w:p>
    <w:p w14:paraId="369681A7" w14:textId="77777777" w:rsidR="00DD1A5F" w:rsidRDefault="00DD1A5F" w:rsidP="00DD1A5F">
      <w:pPr>
        <w:jc w:val="both"/>
        <w:rPr>
          <w:szCs w:val="24"/>
        </w:rPr>
      </w:pPr>
      <w:r w:rsidRPr="004A635F">
        <w:rPr>
          <w:szCs w:val="24"/>
        </w:rPr>
        <w:t xml:space="preserve">Amendment No. 03 Effective </w:t>
      </w:r>
      <w:r w:rsidR="00B256AF" w:rsidRPr="004A635F">
        <w:rPr>
          <w:szCs w:val="24"/>
        </w:rPr>
        <w:t>29</w:t>
      </w:r>
      <w:r w:rsidRPr="004A635F">
        <w:rPr>
          <w:szCs w:val="24"/>
        </w:rPr>
        <w:t>-Oct-2024</w:t>
      </w:r>
    </w:p>
    <w:p w14:paraId="3E7F7F83" w14:textId="707C67C7" w:rsidR="00A41330" w:rsidRDefault="00A41330" w:rsidP="00DD1A5F">
      <w:pPr>
        <w:jc w:val="both"/>
        <w:rPr>
          <w:szCs w:val="24"/>
        </w:rPr>
      </w:pPr>
      <w:r w:rsidRPr="00A41330">
        <w:rPr>
          <w:szCs w:val="24"/>
        </w:rPr>
        <w:t>Amendment No. 04 Effective 07-Nov-2024</w:t>
      </w:r>
    </w:p>
    <w:p w14:paraId="0F07EF2D" w14:textId="77777777" w:rsidR="004A635F" w:rsidRDefault="004A635F" w:rsidP="004A635F">
      <w:pPr>
        <w:jc w:val="both"/>
        <w:rPr>
          <w:szCs w:val="24"/>
        </w:rPr>
      </w:pPr>
      <w:r w:rsidRPr="00704F71">
        <w:rPr>
          <w:szCs w:val="24"/>
        </w:rPr>
        <w:t xml:space="preserve">Amendment No. </w:t>
      </w:r>
      <w:r w:rsidR="00A41330" w:rsidRPr="00704F71">
        <w:rPr>
          <w:szCs w:val="24"/>
        </w:rPr>
        <w:t>05</w:t>
      </w:r>
      <w:r w:rsidRPr="00704F71">
        <w:rPr>
          <w:szCs w:val="24"/>
        </w:rPr>
        <w:t xml:space="preserve"> Effective </w:t>
      </w:r>
      <w:r w:rsidR="00AD5780" w:rsidRPr="00704F71">
        <w:rPr>
          <w:szCs w:val="24"/>
        </w:rPr>
        <w:t>14</w:t>
      </w:r>
      <w:r w:rsidRPr="00704F71">
        <w:rPr>
          <w:szCs w:val="24"/>
        </w:rPr>
        <w:t>-Nov-2024</w:t>
      </w:r>
    </w:p>
    <w:p w14:paraId="4D6E074C" w14:textId="4565667C" w:rsidR="00704F71" w:rsidRPr="00AE4686" w:rsidRDefault="00704F71" w:rsidP="00704F71">
      <w:pPr>
        <w:jc w:val="both"/>
        <w:rPr>
          <w:szCs w:val="24"/>
        </w:rPr>
        <w:sectPr w:rsidR="00704F71" w:rsidRPr="00AE4686" w:rsidSect="00704F71">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Pr>
          <w:szCs w:val="24"/>
          <w:highlight w:val="yellow"/>
        </w:rPr>
        <w:t>06</w:t>
      </w:r>
      <w:r w:rsidRPr="00062B59">
        <w:rPr>
          <w:szCs w:val="24"/>
          <w:highlight w:val="yellow"/>
        </w:rPr>
        <w:t xml:space="preserve"> Effective </w:t>
      </w:r>
      <w:r>
        <w:rPr>
          <w:szCs w:val="24"/>
          <w:highlight w:val="yellow"/>
        </w:rPr>
        <w:t>xx</w:t>
      </w:r>
      <w:r w:rsidRPr="00062B59">
        <w:rPr>
          <w:szCs w:val="24"/>
          <w:highlight w:val="yellow"/>
        </w:rPr>
        <w:t>-</w:t>
      </w:r>
      <w:r>
        <w:rPr>
          <w:szCs w:val="24"/>
          <w:highlight w:val="yellow"/>
        </w:rPr>
        <w:t>Nov</w:t>
      </w:r>
      <w:r w:rsidRPr="00062B59">
        <w:rPr>
          <w:szCs w:val="24"/>
          <w:highlight w:val="yellow"/>
        </w:rPr>
        <w:t>-2024</w:t>
      </w:r>
    </w:p>
    <w:p w14:paraId="500F2FF3" w14:textId="60C3B5ED" w:rsidR="00704F71" w:rsidRPr="00AE4686" w:rsidRDefault="00704F71" w:rsidP="004A635F">
      <w:pPr>
        <w:jc w:val="both"/>
        <w:rPr>
          <w:szCs w:val="24"/>
        </w:rPr>
        <w:sectPr w:rsidR="00704F71" w:rsidRPr="00AE4686" w:rsidSect="004A635F">
          <w:type w:val="continuous"/>
          <w:pgSz w:w="12240" w:h="15840" w:code="1"/>
          <w:pgMar w:top="1152" w:right="1440" w:bottom="1152" w:left="1440" w:header="720" w:footer="720" w:gutter="0"/>
          <w:cols w:num="2" w:space="720"/>
          <w:docGrid w:linePitch="360"/>
        </w:sectPr>
      </w:pPr>
    </w:p>
    <w:p w14:paraId="4B154F7F" w14:textId="79987A9E" w:rsidR="004A635F" w:rsidRPr="00AE4686" w:rsidRDefault="004A635F" w:rsidP="00DD1A5F">
      <w:pPr>
        <w:jc w:val="both"/>
        <w:rPr>
          <w:szCs w:val="24"/>
        </w:rPr>
        <w:sectPr w:rsidR="004A635F" w:rsidRPr="00AE4686" w:rsidSect="00DD1A5F">
          <w:type w:val="continuous"/>
          <w:pgSz w:w="12240" w:h="15840" w:code="1"/>
          <w:pgMar w:top="1152" w:right="1440" w:bottom="1152" w:left="1440" w:header="720" w:footer="720" w:gutter="0"/>
          <w:cols w:num="2" w:space="720"/>
          <w:docGrid w:linePitch="360"/>
        </w:sectPr>
      </w:pPr>
    </w:p>
    <w:p w14:paraId="31AE5E48" w14:textId="24DBBCFE" w:rsidR="00DD1A5F" w:rsidRPr="00AE4686" w:rsidRDefault="00DD1A5F" w:rsidP="005D6A21">
      <w:pPr>
        <w:jc w:val="both"/>
        <w:rPr>
          <w:szCs w:val="24"/>
        </w:rPr>
        <w:sectPr w:rsidR="00DD1A5F" w:rsidRPr="00AE4686" w:rsidSect="005D6A21">
          <w:type w:val="continuous"/>
          <w:pgSz w:w="12240" w:h="15840" w:code="1"/>
          <w:pgMar w:top="1152" w:right="1440" w:bottom="1152" w:left="1440" w:header="720" w:footer="720" w:gutter="0"/>
          <w:cols w:num="2" w:space="720"/>
          <w:docGrid w:linePitch="360"/>
        </w:sectPr>
      </w:pP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390DFE29" w14:textId="6FB87467" w:rsidR="000C06E8" w:rsidRPr="00AE4686" w:rsidRDefault="000C06E8" w:rsidP="00FE5EDA">
      <w:pPr>
        <w:jc w:val="center"/>
        <w:outlineLvl w:val="0"/>
        <w:rPr>
          <w:b/>
        </w:rPr>
      </w:pPr>
      <w:bookmarkStart w:id="2" w:name="_Hlk162015941"/>
      <w:r w:rsidRPr="00AE4686">
        <w:rPr>
          <w:b/>
        </w:rPr>
        <w:lastRenderedPageBreak/>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3" w:name="_Hlk162359710"/>
      <w:r w:rsidRPr="005A0A6A">
        <w:rPr>
          <w:b/>
          <w:u w:val="single"/>
        </w:rPr>
        <w:t>ASSOCIATION MEMBERS:</w:t>
      </w:r>
    </w:p>
    <w:bookmarkEnd w:id="3"/>
    <w:p w14:paraId="01CB3874" w14:textId="77777777" w:rsidR="006F2BBA" w:rsidRPr="00AE4686" w:rsidRDefault="006F2BBA" w:rsidP="006F2BBA">
      <w:pPr>
        <w:jc w:val="both"/>
        <w:rPr>
          <w:b/>
        </w:rPr>
      </w:pPr>
    </w:p>
    <w:bookmarkStart w:id="4" w:name="_MON_1785147218"/>
    <w:bookmarkEnd w:id="4"/>
    <w:p w14:paraId="6F177171" w14:textId="73F7CBF4" w:rsidR="00C35B59" w:rsidRPr="00FE7D99" w:rsidRDefault="00704F71" w:rsidP="00C35B59">
      <w:pPr>
        <w:autoSpaceDE w:val="0"/>
        <w:autoSpaceDN w:val="0"/>
        <w:adjustRightInd w:val="0"/>
      </w:pPr>
      <w:r w:rsidRPr="002D66D2">
        <w:rPr>
          <w:highlight w:val="yellow"/>
        </w:rPr>
        <w:object w:dxaOrig="1514" w:dyaOrig="960" w14:anchorId="3D3C0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7.6pt" o:ole="">
            <v:imagedata r:id="rId15" o:title=""/>
          </v:shape>
          <o:OLEObject Type="Embed" ProgID="Word.Document.12" ShapeID="_x0000_i1025" DrawAspect="Icon" ObjectID="_1793109484" r:id="rId16">
            <o:FieldCodes>\s</o:FieldCodes>
          </o:OLEObject>
        </w:object>
      </w:r>
    </w:p>
    <w:p w14:paraId="47B9FF80" w14:textId="59FA0DF0" w:rsidR="00190A0F" w:rsidRPr="00E663E7" w:rsidRDefault="00C35B59" w:rsidP="002B6C74">
      <w:pPr>
        <w:autoSpaceDE w:val="0"/>
        <w:autoSpaceDN w:val="0"/>
        <w:adjustRightInd w:val="0"/>
        <w:rPr>
          <w:b/>
          <w:szCs w:val="24"/>
        </w:rPr>
      </w:pPr>
      <w:r>
        <w:rPr>
          <w:szCs w:val="24"/>
        </w:rPr>
        <w:tab/>
      </w:r>
      <w:bookmarkEnd w:id="2"/>
    </w:p>
    <w:sectPr w:rsidR="00190A0F" w:rsidRPr="00E663E7"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509E" w14:textId="77777777" w:rsidR="00A90F6E" w:rsidRDefault="00A90F6E">
      <w:r>
        <w:separator/>
      </w:r>
    </w:p>
  </w:endnote>
  <w:endnote w:type="continuationSeparator" w:id="0">
    <w:p w14:paraId="3148C397" w14:textId="77777777" w:rsidR="00A90F6E" w:rsidRDefault="00A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E1118" w14:textId="77777777" w:rsidR="00A90F6E" w:rsidRDefault="00A90F6E">
      <w:r>
        <w:separator/>
      </w:r>
    </w:p>
  </w:footnote>
  <w:footnote w:type="continuationSeparator" w:id="0">
    <w:p w14:paraId="6D6E5792" w14:textId="77777777" w:rsidR="00A90F6E" w:rsidRDefault="00A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670975D0" w:rsidR="00C82A82" w:rsidRPr="00BC4280" w:rsidRDefault="00C82A82" w:rsidP="00FB7AFB">
    <w:pPr>
      <w:pStyle w:val="Header"/>
      <w:jc w:val="right"/>
    </w:pPr>
    <w:r w:rsidRPr="00BC4280">
      <w:t xml:space="preserve">Effective Date </w:t>
    </w:r>
    <w:r w:rsidR="00704F71">
      <w:rPr>
        <w:lang w:eastAsia="zh-CN"/>
      </w:rPr>
      <w:t>xx</w:t>
    </w:r>
    <w:r w:rsidR="003A3851">
      <w:rPr>
        <w:lang w:eastAsia="zh-CN"/>
      </w:rPr>
      <w:t>-</w:t>
    </w:r>
    <w:r w:rsidR="004A635F">
      <w:rPr>
        <w:lang w:eastAsia="zh-CN"/>
      </w:rPr>
      <w:t>Nov</w:t>
    </w:r>
    <w:r w:rsidRPr="00BC4280">
      <w:t>-</w:t>
    </w:r>
    <w:r w:rsidR="004215E3">
      <w:t>24</w:t>
    </w:r>
  </w:p>
  <w:p w14:paraId="432CAE09" w14:textId="56480518" w:rsidR="00C82A82" w:rsidRDefault="00C82A82" w:rsidP="00FB7AFB">
    <w:pPr>
      <w:pStyle w:val="Header"/>
      <w:jc w:val="right"/>
      <w:rPr>
        <w:lang w:eastAsia="zh-CN"/>
      </w:rPr>
    </w:pPr>
    <w:r w:rsidRPr="00BC4280">
      <w:t xml:space="preserve">Amendment No. </w:t>
    </w:r>
    <w:r w:rsidR="00704F71">
      <w:t>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212B4"/>
    <w:rsid w:val="00021E07"/>
    <w:rsid w:val="000330E3"/>
    <w:rsid w:val="00034988"/>
    <w:rsid w:val="000404B0"/>
    <w:rsid w:val="00040B6C"/>
    <w:rsid w:val="00046ACD"/>
    <w:rsid w:val="00047BC7"/>
    <w:rsid w:val="00052ABA"/>
    <w:rsid w:val="0005304C"/>
    <w:rsid w:val="000554CA"/>
    <w:rsid w:val="00057488"/>
    <w:rsid w:val="00062532"/>
    <w:rsid w:val="00062895"/>
    <w:rsid w:val="00062B59"/>
    <w:rsid w:val="00062DF7"/>
    <w:rsid w:val="00066F87"/>
    <w:rsid w:val="000715F1"/>
    <w:rsid w:val="0007467D"/>
    <w:rsid w:val="00077378"/>
    <w:rsid w:val="000842B0"/>
    <w:rsid w:val="00084FAC"/>
    <w:rsid w:val="00093B7B"/>
    <w:rsid w:val="0009591B"/>
    <w:rsid w:val="00095B7F"/>
    <w:rsid w:val="00096282"/>
    <w:rsid w:val="000966B1"/>
    <w:rsid w:val="000A79EA"/>
    <w:rsid w:val="000B10DA"/>
    <w:rsid w:val="000B4CCF"/>
    <w:rsid w:val="000C04B3"/>
    <w:rsid w:val="000C06E8"/>
    <w:rsid w:val="000C47F5"/>
    <w:rsid w:val="000C64E2"/>
    <w:rsid w:val="000C7CF7"/>
    <w:rsid w:val="000D1DC7"/>
    <w:rsid w:val="000D2132"/>
    <w:rsid w:val="000D283F"/>
    <w:rsid w:val="000D4DD2"/>
    <w:rsid w:val="000D4EA0"/>
    <w:rsid w:val="000D7B64"/>
    <w:rsid w:val="000E0435"/>
    <w:rsid w:val="000E14E4"/>
    <w:rsid w:val="000E330C"/>
    <w:rsid w:val="000E38A4"/>
    <w:rsid w:val="000E60B3"/>
    <w:rsid w:val="000E6E64"/>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4686"/>
    <w:rsid w:val="00146A1A"/>
    <w:rsid w:val="00147586"/>
    <w:rsid w:val="00152F04"/>
    <w:rsid w:val="00153E41"/>
    <w:rsid w:val="00154853"/>
    <w:rsid w:val="00165017"/>
    <w:rsid w:val="0016689E"/>
    <w:rsid w:val="001705F3"/>
    <w:rsid w:val="001740C7"/>
    <w:rsid w:val="00174213"/>
    <w:rsid w:val="0017488D"/>
    <w:rsid w:val="00180C64"/>
    <w:rsid w:val="00184351"/>
    <w:rsid w:val="00187BD8"/>
    <w:rsid w:val="0019004C"/>
    <w:rsid w:val="00190729"/>
    <w:rsid w:val="00190A0F"/>
    <w:rsid w:val="001931F5"/>
    <w:rsid w:val="00196EFD"/>
    <w:rsid w:val="001977BA"/>
    <w:rsid w:val="001A2B7D"/>
    <w:rsid w:val="001B0998"/>
    <w:rsid w:val="001B18DB"/>
    <w:rsid w:val="001B306B"/>
    <w:rsid w:val="001B33C0"/>
    <w:rsid w:val="001B4C36"/>
    <w:rsid w:val="001B5DC1"/>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661E3"/>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6C74"/>
    <w:rsid w:val="002B7103"/>
    <w:rsid w:val="002C046D"/>
    <w:rsid w:val="002C4A0B"/>
    <w:rsid w:val="002D0963"/>
    <w:rsid w:val="002D0A2D"/>
    <w:rsid w:val="002D0E1D"/>
    <w:rsid w:val="002D16F3"/>
    <w:rsid w:val="002D1C36"/>
    <w:rsid w:val="002D2F18"/>
    <w:rsid w:val="002D505C"/>
    <w:rsid w:val="002D5580"/>
    <w:rsid w:val="002D66D2"/>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49BB"/>
    <w:rsid w:val="00325228"/>
    <w:rsid w:val="00327578"/>
    <w:rsid w:val="00327F00"/>
    <w:rsid w:val="003308D1"/>
    <w:rsid w:val="003338B0"/>
    <w:rsid w:val="00337889"/>
    <w:rsid w:val="00342A6C"/>
    <w:rsid w:val="0034395F"/>
    <w:rsid w:val="00345798"/>
    <w:rsid w:val="00346568"/>
    <w:rsid w:val="00354345"/>
    <w:rsid w:val="00355646"/>
    <w:rsid w:val="003572DC"/>
    <w:rsid w:val="0036149F"/>
    <w:rsid w:val="00366524"/>
    <w:rsid w:val="003721C3"/>
    <w:rsid w:val="00373C2F"/>
    <w:rsid w:val="00374DF9"/>
    <w:rsid w:val="003811E6"/>
    <w:rsid w:val="00382877"/>
    <w:rsid w:val="00386C0B"/>
    <w:rsid w:val="00391648"/>
    <w:rsid w:val="0039368F"/>
    <w:rsid w:val="00393A0F"/>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22C8"/>
    <w:rsid w:val="00434235"/>
    <w:rsid w:val="00441197"/>
    <w:rsid w:val="0044130A"/>
    <w:rsid w:val="00441B81"/>
    <w:rsid w:val="00441DAD"/>
    <w:rsid w:val="00442569"/>
    <w:rsid w:val="00442910"/>
    <w:rsid w:val="00442B83"/>
    <w:rsid w:val="004441C7"/>
    <w:rsid w:val="004536D1"/>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35F"/>
    <w:rsid w:val="004A6B12"/>
    <w:rsid w:val="004B2BBF"/>
    <w:rsid w:val="004B2CAF"/>
    <w:rsid w:val="004B3B23"/>
    <w:rsid w:val="004B40EB"/>
    <w:rsid w:val="004B5249"/>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15E5D"/>
    <w:rsid w:val="005266A9"/>
    <w:rsid w:val="00526FB8"/>
    <w:rsid w:val="0052748C"/>
    <w:rsid w:val="005314A0"/>
    <w:rsid w:val="00531E22"/>
    <w:rsid w:val="00534B46"/>
    <w:rsid w:val="00535472"/>
    <w:rsid w:val="00535E77"/>
    <w:rsid w:val="005370CD"/>
    <w:rsid w:val="005405B8"/>
    <w:rsid w:val="00542316"/>
    <w:rsid w:val="0054278D"/>
    <w:rsid w:val="0054279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87D70"/>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0168"/>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4815"/>
    <w:rsid w:val="006E50B9"/>
    <w:rsid w:val="006E5A0F"/>
    <w:rsid w:val="006E67D4"/>
    <w:rsid w:val="006F1530"/>
    <w:rsid w:val="006F2BBA"/>
    <w:rsid w:val="006F489F"/>
    <w:rsid w:val="006F655A"/>
    <w:rsid w:val="006F738E"/>
    <w:rsid w:val="00700E12"/>
    <w:rsid w:val="00702DDC"/>
    <w:rsid w:val="00704120"/>
    <w:rsid w:val="00704F71"/>
    <w:rsid w:val="00706C69"/>
    <w:rsid w:val="007079DD"/>
    <w:rsid w:val="00714A2C"/>
    <w:rsid w:val="00714D88"/>
    <w:rsid w:val="00714E08"/>
    <w:rsid w:val="007156C5"/>
    <w:rsid w:val="00716418"/>
    <w:rsid w:val="00716D7C"/>
    <w:rsid w:val="0071732E"/>
    <w:rsid w:val="0071789E"/>
    <w:rsid w:val="0072694F"/>
    <w:rsid w:val="007300FD"/>
    <w:rsid w:val="00732B2E"/>
    <w:rsid w:val="00733757"/>
    <w:rsid w:val="007345C1"/>
    <w:rsid w:val="00735F90"/>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A7D66"/>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60F0"/>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2967"/>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19DE"/>
    <w:rsid w:val="00882B6D"/>
    <w:rsid w:val="00882F23"/>
    <w:rsid w:val="0088456B"/>
    <w:rsid w:val="00887975"/>
    <w:rsid w:val="00893819"/>
    <w:rsid w:val="008A2D9E"/>
    <w:rsid w:val="008A4C96"/>
    <w:rsid w:val="008A7377"/>
    <w:rsid w:val="008A7A77"/>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1366D"/>
    <w:rsid w:val="00A200D9"/>
    <w:rsid w:val="00A20246"/>
    <w:rsid w:val="00A21FFD"/>
    <w:rsid w:val="00A2228A"/>
    <w:rsid w:val="00A25EE5"/>
    <w:rsid w:val="00A32048"/>
    <w:rsid w:val="00A3573C"/>
    <w:rsid w:val="00A40210"/>
    <w:rsid w:val="00A41330"/>
    <w:rsid w:val="00A4138B"/>
    <w:rsid w:val="00A45F74"/>
    <w:rsid w:val="00A47771"/>
    <w:rsid w:val="00A52802"/>
    <w:rsid w:val="00A52EE4"/>
    <w:rsid w:val="00A54771"/>
    <w:rsid w:val="00A601F3"/>
    <w:rsid w:val="00A64791"/>
    <w:rsid w:val="00A65597"/>
    <w:rsid w:val="00A73153"/>
    <w:rsid w:val="00A73D03"/>
    <w:rsid w:val="00A762E5"/>
    <w:rsid w:val="00A80A9E"/>
    <w:rsid w:val="00A8328B"/>
    <w:rsid w:val="00A87160"/>
    <w:rsid w:val="00A87740"/>
    <w:rsid w:val="00A90F6E"/>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780"/>
    <w:rsid w:val="00AD585C"/>
    <w:rsid w:val="00AD5D29"/>
    <w:rsid w:val="00AD75AE"/>
    <w:rsid w:val="00AE1ABA"/>
    <w:rsid w:val="00AE3221"/>
    <w:rsid w:val="00AE4686"/>
    <w:rsid w:val="00AE487A"/>
    <w:rsid w:val="00AF24BC"/>
    <w:rsid w:val="00AF4563"/>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1D0B"/>
    <w:rsid w:val="00B22E79"/>
    <w:rsid w:val="00B256AF"/>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96C0D"/>
    <w:rsid w:val="00BA1546"/>
    <w:rsid w:val="00BA18FB"/>
    <w:rsid w:val="00BA34F7"/>
    <w:rsid w:val="00BA52B4"/>
    <w:rsid w:val="00BA552A"/>
    <w:rsid w:val="00BA5B42"/>
    <w:rsid w:val="00BB0C8D"/>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C01514"/>
    <w:rsid w:val="00C045BB"/>
    <w:rsid w:val="00C112F5"/>
    <w:rsid w:val="00C22599"/>
    <w:rsid w:val="00C2626E"/>
    <w:rsid w:val="00C27A57"/>
    <w:rsid w:val="00C27C59"/>
    <w:rsid w:val="00C322E6"/>
    <w:rsid w:val="00C34B45"/>
    <w:rsid w:val="00C35989"/>
    <w:rsid w:val="00C35B59"/>
    <w:rsid w:val="00C36B56"/>
    <w:rsid w:val="00C40C77"/>
    <w:rsid w:val="00C448BC"/>
    <w:rsid w:val="00C50475"/>
    <w:rsid w:val="00C5079F"/>
    <w:rsid w:val="00C50AA6"/>
    <w:rsid w:val="00C51D7C"/>
    <w:rsid w:val="00C52155"/>
    <w:rsid w:val="00C5283C"/>
    <w:rsid w:val="00C52ABA"/>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78B"/>
    <w:rsid w:val="00C87E05"/>
    <w:rsid w:val="00C90049"/>
    <w:rsid w:val="00C9179D"/>
    <w:rsid w:val="00C92FCF"/>
    <w:rsid w:val="00C93F60"/>
    <w:rsid w:val="00C95A8C"/>
    <w:rsid w:val="00C96B01"/>
    <w:rsid w:val="00C97016"/>
    <w:rsid w:val="00CA4346"/>
    <w:rsid w:val="00CA6B4C"/>
    <w:rsid w:val="00CA6CB8"/>
    <w:rsid w:val="00CA791F"/>
    <w:rsid w:val="00CB1845"/>
    <w:rsid w:val="00CB7893"/>
    <w:rsid w:val="00CC0158"/>
    <w:rsid w:val="00CC0800"/>
    <w:rsid w:val="00CC3DCA"/>
    <w:rsid w:val="00CC5A41"/>
    <w:rsid w:val="00CC6623"/>
    <w:rsid w:val="00CC752A"/>
    <w:rsid w:val="00CD25D4"/>
    <w:rsid w:val="00CD270F"/>
    <w:rsid w:val="00CD4C8E"/>
    <w:rsid w:val="00CD72C0"/>
    <w:rsid w:val="00CE663F"/>
    <w:rsid w:val="00CF22C0"/>
    <w:rsid w:val="00CF6BA5"/>
    <w:rsid w:val="00CF6C44"/>
    <w:rsid w:val="00CF70FA"/>
    <w:rsid w:val="00CF7179"/>
    <w:rsid w:val="00CF7FED"/>
    <w:rsid w:val="00D0710F"/>
    <w:rsid w:val="00D07B9C"/>
    <w:rsid w:val="00D10344"/>
    <w:rsid w:val="00D10A8E"/>
    <w:rsid w:val="00D13EAC"/>
    <w:rsid w:val="00D17789"/>
    <w:rsid w:val="00D17A1C"/>
    <w:rsid w:val="00D21B65"/>
    <w:rsid w:val="00D21F77"/>
    <w:rsid w:val="00D22D59"/>
    <w:rsid w:val="00D2576D"/>
    <w:rsid w:val="00D3103B"/>
    <w:rsid w:val="00D3378C"/>
    <w:rsid w:val="00D3509F"/>
    <w:rsid w:val="00D41BE3"/>
    <w:rsid w:val="00D448F7"/>
    <w:rsid w:val="00D47294"/>
    <w:rsid w:val="00D521E1"/>
    <w:rsid w:val="00D53432"/>
    <w:rsid w:val="00D577CD"/>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3D6F"/>
    <w:rsid w:val="00DA7C91"/>
    <w:rsid w:val="00DB081E"/>
    <w:rsid w:val="00DB0E10"/>
    <w:rsid w:val="00DB2726"/>
    <w:rsid w:val="00DB75F2"/>
    <w:rsid w:val="00DC147E"/>
    <w:rsid w:val="00DC2E44"/>
    <w:rsid w:val="00DC409E"/>
    <w:rsid w:val="00DD1A5F"/>
    <w:rsid w:val="00DD22B9"/>
    <w:rsid w:val="00DD3FFB"/>
    <w:rsid w:val="00DD4756"/>
    <w:rsid w:val="00DD6CCB"/>
    <w:rsid w:val="00DD77EA"/>
    <w:rsid w:val="00DE03B2"/>
    <w:rsid w:val="00DE15B2"/>
    <w:rsid w:val="00DE1B66"/>
    <w:rsid w:val="00DF63BA"/>
    <w:rsid w:val="00DF707F"/>
    <w:rsid w:val="00E04F44"/>
    <w:rsid w:val="00E05700"/>
    <w:rsid w:val="00E05F70"/>
    <w:rsid w:val="00E115C1"/>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42AD"/>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2D05"/>
    <w:rsid w:val="00EC6FEB"/>
    <w:rsid w:val="00EC7228"/>
    <w:rsid w:val="00ED1659"/>
    <w:rsid w:val="00ED6E24"/>
    <w:rsid w:val="00ED79B4"/>
    <w:rsid w:val="00EE3196"/>
    <w:rsid w:val="00EE4F30"/>
    <w:rsid w:val="00EE6193"/>
    <w:rsid w:val="00EE67FC"/>
    <w:rsid w:val="00EF32E1"/>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02EC"/>
    <w:rsid w:val="00F31D09"/>
    <w:rsid w:val="00F32493"/>
    <w:rsid w:val="00F3284A"/>
    <w:rsid w:val="00F337CE"/>
    <w:rsid w:val="00F35CE6"/>
    <w:rsid w:val="00F36572"/>
    <w:rsid w:val="00F44CF1"/>
    <w:rsid w:val="00F4551C"/>
    <w:rsid w:val="00F506CB"/>
    <w:rsid w:val="00F51695"/>
    <w:rsid w:val="00F54D7A"/>
    <w:rsid w:val="00F553B5"/>
    <w:rsid w:val="00F55D98"/>
    <w:rsid w:val="00F641DF"/>
    <w:rsid w:val="00F64935"/>
    <w:rsid w:val="00F72F5B"/>
    <w:rsid w:val="00F74F37"/>
    <w:rsid w:val="00F756AF"/>
    <w:rsid w:val="00F84953"/>
    <w:rsid w:val="00F93A8D"/>
    <w:rsid w:val="00F9798D"/>
    <w:rsid w:val="00FA0CD9"/>
    <w:rsid w:val="00FA19C1"/>
    <w:rsid w:val="00FA1F89"/>
    <w:rsid w:val="00FA2C84"/>
    <w:rsid w:val="00FA46EE"/>
    <w:rsid w:val="00FB42AC"/>
    <w:rsid w:val="00FB7AFB"/>
    <w:rsid w:val="00FC0490"/>
    <w:rsid w:val="00FC3104"/>
    <w:rsid w:val="00FC3D51"/>
    <w:rsid w:val="00FD0373"/>
    <w:rsid w:val="00FD2C76"/>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2.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3.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3071F0-D736-4FE0-83D0-A6A691A9F4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3214</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2024-11-14T22:12:00Z</dcterms:created>
  <dcterms:modified xsi:type="dcterms:W3CDTF">2024-11-14T22:12:00Z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