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09221" w14:textId="57D4FB60" w:rsidR="0053300A" w:rsidRPr="003C23ED" w:rsidRDefault="003C23ED" w:rsidP="004B44DE">
      <w:pPr>
        <w:tabs>
          <w:tab w:val="left" w:pos="2880"/>
        </w:tabs>
        <w:jc w:val="center"/>
        <w:rPr>
          <w:rFonts w:ascii="Arial" w:hAnsi="Arial"/>
          <w:b/>
          <w:sz w:val="20"/>
          <w:szCs w:val="20"/>
          <w:u w:val="single"/>
        </w:rPr>
      </w:pPr>
      <w:r w:rsidRPr="002425B2">
        <w:rPr>
          <w:rFonts w:ascii="Arial" w:hAnsi="Arial"/>
          <w:b/>
          <w:sz w:val="20"/>
          <w:szCs w:val="20"/>
        </w:rPr>
        <w:t>SERVICE CONTRACT NO.</w:t>
      </w:r>
      <w:r w:rsidR="00506320">
        <w:rPr>
          <w:rFonts w:ascii="Arial" w:hAnsi="Arial"/>
          <w:b/>
          <w:sz w:val="20"/>
          <w:szCs w:val="20"/>
        </w:rPr>
        <w:t xml:space="preserve"> </w:t>
      </w:r>
      <w:r w:rsidR="00101878">
        <w:rPr>
          <w:rFonts w:ascii="Arial" w:hAnsi="Arial"/>
          <w:b/>
          <w:sz w:val="20"/>
          <w:szCs w:val="20"/>
        </w:rPr>
        <w:t>24343</w:t>
      </w:r>
    </w:p>
    <w:p w14:paraId="3D32EDE1" w14:textId="77777777" w:rsidR="0053300A" w:rsidRPr="00642C12" w:rsidRDefault="0053300A" w:rsidP="0053300A">
      <w:pPr>
        <w:ind w:left="720"/>
        <w:rPr>
          <w:rFonts w:ascii="Arial" w:hAnsi="Arial" w:cs="Arial"/>
          <w:sz w:val="20"/>
          <w:szCs w:val="20"/>
        </w:rPr>
      </w:pPr>
    </w:p>
    <w:p w14:paraId="65DCAE2C" w14:textId="77777777" w:rsidR="0053300A" w:rsidRPr="00642C12" w:rsidRDefault="0053300A" w:rsidP="0053300A">
      <w:pPr>
        <w:ind w:left="720"/>
        <w:rPr>
          <w:rFonts w:ascii="Arial" w:hAnsi="Arial" w:cs="Arial"/>
          <w:sz w:val="20"/>
          <w:szCs w:val="20"/>
        </w:rPr>
      </w:pPr>
    </w:p>
    <w:p w14:paraId="5E12BB3A" w14:textId="77777777" w:rsidR="0053300A" w:rsidRPr="00642C12" w:rsidRDefault="0053300A" w:rsidP="0053300A">
      <w:pPr>
        <w:rPr>
          <w:rFonts w:ascii="Arial" w:hAnsi="Arial" w:cs="Arial"/>
          <w:sz w:val="20"/>
          <w:szCs w:val="20"/>
        </w:rPr>
      </w:pPr>
      <w:r w:rsidRPr="00642C12">
        <w:rPr>
          <w:rFonts w:ascii="Arial" w:hAnsi="Arial" w:cs="Arial"/>
          <w:sz w:val="20"/>
          <w:szCs w:val="20"/>
        </w:rPr>
        <w:t>Tariff of General Applicability:</w:t>
      </w:r>
      <w:r w:rsidRPr="00642C12">
        <w:rPr>
          <w:rFonts w:ascii="Arial" w:hAnsi="Arial" w:cs="Arial"/>
          <w:sz w:val="20"/>
          <w:szCs w:val="20"/>
        </w:rPr>
        <w:tab/>
      </w:r>
      <w:r w:rsidRPr="00642C12">
        <w:rPr>
          <w:rFonts w:ascii="Arial" w:hAnsi="Arial" w:cs="Arial"/>
          <w:sz w:val="20"/>
          <w:szCs w:val="20"/>
        </w:rPr>
        <w:tab/>
      </w:r>
      <w:r w:rsidRPr="00642C12">
        <w:rPr>
          <w:rFonts w:ascii="Arial" w:hAnsi="Arial" w:cs="Arial"/>
          <w:sz w:val="20"/>
          <w:szCs w:val="20"/>
        </w:rPr>
        <w:tab/>
      </w:r>
      <w:r w:rsidRPr="00642C12">
        <w:rPr>
          <w:rFonts w:ascii="Arial" w:hAnsi="Arial" w:cs="Arial"/>
          <w:sz w:val="20"/>
          <w:szCs w:val="20"/>
        </w:rPr>
        <w:tab/>
        <w:t>MNC FMC No. 88</w:t>
      </w:r>
    </w:p>
    <w:p w14:paraId="0FA599D5" w14:textId="77777777" w:rsidR="0053300A" w:rsidRPr="00642C12" w:rsidRDefault="0053300A" w:rsidP="0053300A">
      <w:pPr>
        <w:rPr>
          <w:rFonts w:ascii="Arial" w:hAnsi="Arial" w:cs="Arial"/>
          <w:sz w:val="20"/>
          <w:szCs w:val="20"/>
        </w:rPr>
      </w:pPr>
    </w:p>
    <w:p w14:paraId="5F0B3A39" w14:textId="77777777" w:rsidR="0053300A" w:rsidRPr="00642C12" w:rsidRDefault="0053300A" w:rsidP="0053300A">
      <w:pPr>
        <w:rPr>
          <w:rFonts w:ascii="Arial" w:hAnsi="Arial" w:cs="Arial"/>
          <w:sz w:val="20"/>
          <w:szCs w:val="20"/>
        </w:rPr>
      </w:pPr>
      <w:r w:rsidRPr="00642C12">
        <w:rPr>
          <w:rFonts w:ascii="Arial" w:hAnsi="Arial" w:cs="Arial"/>
          <w:sz w:val="20"/>
          <w:szCs w:val="20"/>
        </w:rPr>
        <w:t>The parties to this Contract are:</w:t>
      </w:r>
    </w:p>
    <w:p w14:paraId="4CC57F3D" w14:textId="77777777" w:rsidR="0053300A" w:rsidRPr="00642C12" w:rsidRDefault="0053300A" w:rsidP="0053300A">
      <w:pPr>
        <w:ind w:left="1440" w:hanging="720"/>
        <w:rPr>
          <w:rFonts w:ascii="Arial" w:hAnsi="Arial" w:cs="Arial"/>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630"/>
        <w:gridCol w:w="4500"/>
      </w:tblGrid>
      <w:tr w:rsidR="00936655" w:rsidRPr="00BF3210" w14:paraId="789E01CC" w14:textId="77777777" w:rsidTr="00F7406E">
        <w:tc>
          <w:tcPr>
            <w:tcW w:w="4230" w:type="dxa"/>
          </w:tcPr>
          <w:p w14:paraId="4FAF1B87" w14:textId="77777777" w:rsidR="00936655" w:rsidRPr="00BF3210" w:rsidRDefault="00936655" w:rsidP="005F144E">
            <w:pPr>
              <w:jc w:val="center"/>
              <w:rPr>
                <w:rFonts w:ascii="Arial" w:hAnsi="Arial" w:cs="Arial"/>
                <w:b/>
                <w:sz w:val="20"/>
                <w:szCs w:val="20"/>
              </w:rPr>
            </w:pPr>
            <w:r w:rsidRPr="00BF3210">
              <w:rPr>
                <w:rFonts w:ascii="Arial" w:hAnsi="Arial" w:cs="Arial"/>
                <w:b/>
                <w:sz w:val="20"/>
                <w:szCs w:val="20"/>
              </w:rPr>
              <w:t>CARRIER</w:t>
            </w:r>
          </w:p>
        </w:tc>
        <w:tc>
          <w:tcPr>
            <w:tcW w:w="630" w:type="dxa"/>
          </w:tcPr>
          <w:p w14:paraId="0BBFF81E" w14:textId="77777777" w:rsidR="00936655" w:rsidRPr="00BF3210" w:rsidRDefault="00936655" w:rsidP="00DD21C9">
            <w:pPr>
              <w:ind w:left="-108"/>
              <w:rPr>
                <w:rFonts w:ascii="Arial" w:hAnsi="Arial" w:cs="Arial"/>
                <w:b/>
                <w:sz w:val="20"/>
                <w:szCs w:val="20"/>
              </w:rPr>
            </w:pPr>
          </w:p>
        </w:tc>
        <w:tc>
          <w:tcPr>
            <w:tcW w:w="4500" w:type="dxa"/>
          </w:tcPr>
          <w:p w14:paraId="5E9E43DB" w14:textId="77777777" w:rsidR="00936655" w:rsidRPr="00BF3210" w:rsidRDefault="00936655" w:rsidP="005F144E">
            <w:pPr>
              <w:jc w:val="center"/>
              <w:rPr>
                <w:rFonts w:ascii="Arial" w:hAnsi="Arial" w:cs="Arial"/>
                <w:b/>
                <w:sz w:val="20"/>
                <w:szCs w:val="20"/>
              </w:rPr>
            </w:pPr>
            <w:r w:rsidRPr="00BF3210">
              <w:rPr>
                <w:rFonts w:ascii="Arial" w:hAnsi="Arial" w:cs="Arial"/>
                <w:b/>
                <w:sz w:val="20"/>
                <w:szCs w:val="20"/>
              </w:rPr>
              <w:t>MERCHANT</w:t>
            </w:r>
          </w:p>
        </w:tc>
      </w:tr>
      <w:tr w:rsidR="00936655" w:rsidRPr="00BF3210" w14:paraId="7F165D41" w14:textId="77777777" w:rsidTr="00F7406E">
        <w:tc>
          <w:tcPr>
            <w:tcW w:w="4230" w:type="dxa"/>
          </w:tcPr>
          <w:p w14:paraId="60B7D5C2" w14:textId="77777777" w:rsidR="00936655" w:rsidRPr="00BF3210" w:rsidRDefault="00936655" w:rsidP="005F144E">
            <w:pPr>
              <w:rPr>
                <w:rFonts w:ascii="Arial" w:hAnsi="Arial" w:cs="Arial"/>
                <w:sz w:val="20"/>
                <w:szCs w:val="20"/>
              </w:rPr>
            </w:pPr>
            <w:r w:rsidRPr="00BF3210">
              <w:rPr>
                <w:rFonts w:ascii="Arial" w:hAnsi="Arial" w:cs="Arial"/>
                <w:sz w:val="20"/>
                <w:szCs w:val="20"/>
              </w:rPr>
              <w:t>Matson Navigation Company, Inc.</w:t>
            </w:r>
          </w:p>
          <w:p w14:paraId="07906DFD" w14:textId="77777777" w:rsidR="00936655" w:rsidRPr="00BF3210" w:rsidRDefault="00936655" w:rsidP="005F144E">
            <w:pPr>
              <w:rPr>
                <w:rFonts w:ascii="Arial" w:hAnsi="Arial" w:cs="Arial"/>
                <w:sz w:val="20"/>
                <w:szCs w:val="20"/>
              </w:rPr>
            </w:pPr>
          </w:p>
          <w:p w14:paraId="4AD835B6" w14:textId="77777777" w:rsidR="00936655" w:rsidRPr="00BF3210" w:rsidRDefault="00936655" w:rsidP="005F144E">
            <w:pPr>
              <w:rPr>
                <w:rFonts w:ascii="Arial" w:hAnsi="Arial" w:cs="Arial"/>
                <w:sz w:val="20"/>
                <w:szCs w:val="20"/>
              </w:rPr>
            </w:pPr>
            <w:r w:rsidRPr="00BF3210">
              <w:rPr>
                <w:rFonts w:ascii="Arial" w:hAnsi="Arial" w:cs="Arial"/>
                <w:sz w:val="20"/>
                <w:szCs w:val="20"/>
              </w:rPr>
              <w:t xml:space="preserve"> </w:t>
            </w:r>
          </w:p>
          <w:p w14:paraId="639166CC" w14:textId="77777777" w:rsidR="00936655" w:rsidRPr="00BF3210" w:rsidRDefault="00936655" w:rsidP="005F144E">
            <w:pPr>
              <w:rPr>
                <w:rFonts w:ascii="Arial" w:hAnsi="Arial" w:cs="Arial"/>
                <w:sz w:val="20"/>
                <w:szCs w:val="20"/>
              </w:rPr>
            </w:pPr>
          </w:p>
          <w:p w14:paraId="5C219E96" w14:textId="77777777" w:rsidR="00936655" w:rsidRPr="00BF3210" w:rsidRDefault="00936655" w:rsidP="005F144E">
            <w:pPr>
              <w:rPr>
                <w:rFonts w:ascii="Arial" w:hAnsi="Arial" w:cs="Arial"/>
                <w:sz w:val="20"/>
                <w:szCs w:val="20"/>
              </w:rPr>
            </w:pPr>
            <w:r w:rsidRPr="00BF3210">
              <w:rPr>
                <w:rFonts w:ascii="Arial" w:hAnsi="Arial" w:cs="Arial"/>
                <w:sz w:val="20"/>
                <w:szCs w:val="20"/>
              </w:rPr>
              <w:t xml:space="preserve">_____________________________ </w:t>
            </w:r>
          </w:p>
          <w:p w14:paraId="10CDD1B6" w14:textId="6072945C" w:rsidR="009A7D8B" w:rsidRDefault="00936655" w:rsidP="009A7D8B">
            <w:pPr>
              <w:rPr>
                <w:rFonts w:ascii="Arial" w:hAnsi="Arial" w:cs="Arial"/>
                <w:sz w:val="20"/>
                <w:szCs w:val="20"/>
              </w:rPr>
            </w:pPr>
            <w:r w:rsidRPr="00BF3210">
              <w:rPr>
                <w:rFonts w:ascii="Arial" w:hAnsi="Arial" w:cs="Arial"/>
                <w:sz w:val="20"/>
                <w:szCs w:val="20"/>
              </w:rPr>
              <w:t>(</w:t>
            </w:r>
            <w:proofErr w:type="gramStart"/>
            <w:r w:rsidRPr="00BF3210">
              <w:rPr>
                <w:rFonts w:ascii="Arial" w:hAnsi="Arial" w:cs="Arial"/>
                <w:sz w:val="20"/>
                <w:szCs w:val="20"/>
              </w:rPr>
              <w:t xml:space="preserve">Signature)   </w:t>
            </w:r>
            <w:proofErr w:type="gramEnd"/>
            <w:r w:rsidRPr="00BF3210">
              <w:rPr>
                <w:rFonts w:ascii="Arial" w:hAnsi="Arial" w:cs="Arial"/>
                <w:sz w:val="20"/>
                <w:szCs w:val="20"/>
              </w:rPr>
              <w:t xml:space="preserve">     Date:</w:t>
            </w:r>
            <w:r w:rsidR="005310C3">
              <w:rPr>
                <w:rFonts w:ascii="Arial" w:hAnsi="Arial" w:cs="Arial"/>
                <w:sz w:val="20"/>
                <w:szCs w:val="20"/>
              </w:rPr>
              <w:t xml:space="preserve"> </w:t>
            </w:r>
          </w:p>
          <w:p w14:paraId="2F578EF3" w14:textId="676937D5" w:rsidR="00E67C4F" w:rsidRPr="00B46F27" w:rsidRDefault="00E67C4F" w:rsidP="00E67C4F">
            <w:pPr>
              <w:rPr>
                <w:rFonts w:ascii="Arial" w:hAnsi="Arial" w:cs="Arial"/>
                <w:sz w:val="20"/>
                <w:szCs w:val="20"/>
              </w:rPr>
            </w:pPr>
            <w:r w:rsidRPr="00B46F27">
              <w:rPr>
                <w:rFonts w:ascii="Arial" w:hAnsi="Arial" w:cs="Arial"/>
                <w:sz w:val="20"/>
                <w:szCs w:val="20"/>
              </w:rPr>
              <w:t>Name: Ryan Glover – AM</w:t>
            </w:r>
            <w:r w:rsidR="005A162B" w:rsidRPr="00B46F27">
              <w:rPr>
                <w:rFonts w:ascii="Arial" w:hAnsi="Arial" w:cs="Arial"/>
                <w:sz w:val="20"/>
                <w:szCs w:val="20"/>
              </w:rPr>
              <w:t>4</w:t>
            </w:r>
          </w:p>
          <w:p w14:paraId="4D13DCAA" w14:textId="0C2663F8" w:rsidR="00E67C4F" w:rsidRPr="00B46F27" w:rsidRDefault="00E67C4F" w:rsidP="00E67C4F">
            <w:pPr>
              <w:rPr>
                <w:rFonts w:ascii="Arial" w:hAnsi="Arial" w:cs="Arial"/>
                <w:sz w:val="20"/>
                <w:szCs w:val="20"/>
              </w:rPr>
            </w:pPr>
            <w:r w:rsidRPr="00B46F27">
              <w:rPr>
                <w:rFonts w:ascii="Arial" w:hAnsi="Arial" w:cs="Arial"/>
                <w:sz w:val="20"/>
                <w:szCs w:val="20"/>
              </w:rPr>
              <w:t>Title: Director, Corporate Pricing – AM</w:t>
            </w:r>
            <w:r w:rsidR="005A162B" w:rsidRPr="00B46F27">
              <w:rPr>
                <w:rFonts w:ascii="Arial" w:hAnsi="Arial" w:cs="Arial"/>
                <w:sz w:val="20"/>
                <w:szCs w:val="20"/>
              </w:rPr>
              <w:t>4</w:t>
            </w:r>
          </w:p>
          <w:p w14:paraId="78D50685" w14:textId="77777777" w:rsidR="00936655" w:rsidRPr="00BF3210" w:rsidRDefault="00936655" w:rsidP="005F144E">
            <w:pPr>
              <w:rPr>
                <w:rFonts w:ascii="Arial" w:hAnsi="Arial" w:cs="Arial"/>
                <w:sz w:val="20"/>
                <w:szCs w:val="20"/>
              </w:rPr>
            </w:pPr>
          </w:p>
        </w:tc>
        <w:tc>
          <w:tcPr>
            <w:tcW w:w="630" w:type="dxa"/>
          </w:tcPr>
          <w:p w14:paraId="1F681C39" w14:textId="77777777" w:rsidR="00936655" w:rsidRPr="00BF3210" w:rsidRDefault="00936655" w:rsidP="00DD21C9">
            <w:pPr>
              <w:ind w:left="-108"/>
              <w:rPr>
                <w:rFonts w:ascii="Arial" w:hAnsi="Arial" w:cs="Arial"/>
                <w:sz w:val="20"/>
                <w:szCs w:val="20"/>
              </w:rPr>
            </w:pPr>
          </w:p>
          <w:p w14:paraId="780F6C94" w14:textId="77777777" w:rsidR="00936655" w:rsidRPr="00BF3210" w:rsidRDefault="00936655" w:rsidP="00DD21C9">
            <w:pPr>
              <w:ind w:left="-108"/>
              <w:rPr>
                <w:rFonts w:ascii="Arial" w:hAnsi="Arial" w:cs="Arial"/>
                <w:sz w:val="20"/>
                <w:szCs w:val="20"/>
              </w:rPr>
            </w:pPr>
          </w:p>
          <w:p w14:paraId="02C55A9D" w14:textId="77777777" w:rsidR="00936655" w:rsidRPr="00BF3210" w:rsidRDefault="00936655" w:rsidP="00DD21C9">
            <w:pPr>
              <w:ind w:left="-108"/>
              <w:rPr>
                <w:rFonts w:ascii="Arial" w:hAnsi="Arial" w:cs="Arial"/>
                <w:sz w:val="20"/>
                <w:szCs w:val="20"/>
              </w:rPr>
            </w:pPr>
          </w:p>
          <w:p w14:paraId="6831DB6D" w14:textId="77777777" w:rsidR="00936655" w:rsidRPr="00BF3210" w:rsidRDefault="00936655" w:rsidP="00DD21C9">
            <w:pPr>
              <w:ind w:left="-108"/>
              <w:rPr>
                <w:rFonts w:ascii="Arial" w:hAnsi="Arial" w:cs="Arial"/>
                <w:sz w:val="20"/>
                <w:szCs w:val="20"/>
              </w:rPr>
            </w:pPr>
          </w:p>
          <w:p w14:paraId="5BBBCCC0" w14:textId="77777777" w:rsidR="00936655" w:rsidRPr="00BF3210" w:rsidRDefault="00936655" w:rsidP="00DD21C9">
            <w:pPr>
              <w:ind w:left="-108"/>
              <w:rPr>
                <w:rFonts w:ascii="Arial" w:hAnsi="Arial" w:cs="Arial"/>
                <w:sz w:val="20"/>
                <w:szCs w:val="20"/>
              </w:rPr>
            </w:pPr>
          </w:p>
          <w:p w14:paraId="4EAABEA9" w14:textId="77777777" w:rsidR="00936655" w:rsidRPr="00BF3210" w:rsidRDefault="00936655" w:rsidP="00DD21C9">
            <w:pPr>
              <w:ind w:left="-108"/>
              <w:rPr>
                <w:rFonts w:ascii="Arial" w:hAnsi="Arial" w:cs="Arial"/>
                <w:sz w:val="20"/>
                <w:szCs w:val="20"/>
              </w:rPr>
            </w:pPr>
          </w:p>
          <w:p w14:paraId="07613C3B" w14:textId="77777777" w:rsidR="00936655" w:rsidRPr="00BF3210" w:rsidRDefault="00936655" w:rsidP="00DD21C9">
            <w:pPr>
              <w:ind w:left="-108"/>
              <w:rPr>
                <w:rFonts w:ascii="Arial" w:hAnsi="Arial" w:cs="Arial"/>
                <w:sz w:val="20"/>
                <w:szCs w:val="20"/>
              </w:rPr>
            </w:pPr>
          </w:p>
          <w:p w14:paraId="385046F3" w14:textId="77777777" w:rsidR="00936655" w:rsidRPr="00BF3210" w:rsidRDefault="00936655" w:rsidP="00DD21C9">
            <w:pPr>
              <w:ind w:left="-108"/>
              <w:rPr>
                <w:rFonts w:ascii="Arial" w:hAnsi="Arial" w:cs="Arial"/>
                <w:sz w:val="20"/>
                <w:szCs w:val="20"/>
              </w:rPr>
            </w:pPr>
          </w:p>
        </w:tc>
        <w:tc>
          <w:tcPr>
            <w:tcW w:w="4500" w:type="dxa"/>
          </w:tcPr>
          <w:p w14:paraId="7ABEB5DC" w14:textId="77777777" w:rsidR="00936655" w:rsidRDefault="00936655" w:rsidP="005F144E">
            <w:pPr>
              <w:rPr>
                <w:rFonts w:ascii="Arial" w:hAnsi="Arial" w:cs="Arial"/>
                <w:color w:val="000000"/>
                <w:sz w:val="20"/>
                <w:szCs w:val="20"/>
              </w:rPr>
            </w:pPr>
            <w:r w:rsidRPr="00642C12">
              <w:rPr>
                <w:rFonts w:ascii="Arial" w:hAnsi="Arial" w:cs="Arial"/>
                <w:sz w:val="20"/>
                <w:szCs w:val="20"/>
              </w:rPr>
              <w:t>Fashion Accessor</w:t>
            </w:r>
            <w:r>
              <w:rPr>
                <w:rFonts w:ascii="Arial" w:hAnsi="Arial" w:cs="Arial"/>
                <w:sz w:val="20"/>
                <w:szCs w:val="20"/>
              </w:rPr>
              <w:t>ies Shippers Association, Inc.</w:t>
            </w:r>
          </w:p>
          <w:p w14:paraId="0153B41C" w14:textId="77777777" w:rsidR="00936655" w:rsidRDefault="00936655" w:rsidP="005F144E">
            <w:pPr>
              <w:rPr>
                <w:rFonts w:ascii="Arial" w:hAnsi="Arial" w:cs="Arial"/>
                <w:sz w:val="20"/>
                <w:szCs w:val="20"/>
              </w:rPr>
            </w:pPr>
            <w:r>
              <w:rPr>
                <w:rFonts w:ascii="Arial" w:hAnsi="Arial" w:cs="Arial"/>
                <w:sz w:val="20"/>
                <w:szCs w:val="20"/>
              </w:rPr>
              <w:t>DBA</w:t>
            </w:r>
            <w:r w:rsidRPr="00642C12">
              <w:rPr>
                <w:rFonts w:ascii="Arial" w:hAnsi="Arial" w:cs="Arial"/>
                <w:sz w:val="20"/>
                <w:szCs w:val="20"/>
              </w:rPr>
              <w:t xml:space="preserve"> Gemini Shipper’s Association</w:t>
            </w:r>
          </w:p>
          <w:p w14:paraId="03313AF7" w14:textId="77777777" w:rsidR="00936655" w:rsidRDefault="00936655" w:rsidP="005F144E">
            <w:pPr>
              <w:rPr>
                <w:rFonts w:ascii="Arial" w:hAnsi="Arial" w:cs="Arial"/>
                <w:sz w:val="20"/>
                <w:szCs w:val="20"/>
              </w:rPr>
            </w:pPr>
          </w:p>
          <w:p w14:paraId="12AFD054" w14:textId="77777777" w:rsidR="00936655" w:rsidRPr="00BF3210" w:rsidRDefault="00936655" w:rsidP="005F144E">
            <w:pPr>
              <w:rPr>
                <w:rFonts w:ascii="Arial" w:hAnsi="Arial" w:cs="Arial"/>
                <w:sz w:val="20"/>
                <w:szCs w:val="20"/>
              </w:rPr>
            </w:pPr>
          </w:p>
          <w:p w14:paraId="7DD7E723" w14:textId="77777777" w:rsidR="00936655" w:rsidRPr="00BF3210" w:rsidRDefault="00936655" w:rsidP="005F144E">
            <w:pPr>
              <w:rPr>
                <w:rFonts w:ascii="Arial" w:hAnsi="Arial" w:cs="Arial"/>
                <w:sz w:val="20"/>
                <w:szCs w:val="20"/>
              </w:rPr>
            </w:pPr>
            <w:r w:rsidRPr="00BF3210">
              <w:rPr>
                <w:rFonts w:ascii="Arial" w:hAnsi="Arial" w:cs="Arial"/>
                <w:sz w:val="20"/>
                <w:szCs w:val="20"/>
              </w:rPr>
              <w:t>_____________________________</w:t>
            </w:r>
          </w:p>
          <w:p w14:paraId="5ECB193E" w14:textId="26B2810A" w:rsidR="00936655" w:rsidRPr="00BF3210" w:rsidRDefault="00936655" w:rsidP="005F144E">
            <w:pPr>
              <w:rPr>
                <w:rFonts w:ascii="Arial" w:hAnsi="Arial" w:cs="Arial"/>
                <w:sz w:val="20"/>
                <w:szCs w:val="20"/>
              </w:rPr>
            </w:pPr>
            <w:r w:rsidRPr="00BF3210">
              <w:rPr>
                <w:rFonts w:ascii="Arial" w:hAnsi="Arial" w:cs="Arial"/>
                <w:sz w:val="20"/>
                <w:szCs w:val="20"/>
              </w:rPr>
              <w:t>(</w:t>
            </w:r>
            <w:proofErr w:type="gramStart"/>
            <w:r w:rsidRPr="00BF3210">
              <w:rPr>
                <w:rFonts w:ascii="Arial" w:hAnsi="Arial" w:cs="Arial"/>
                <w:sz w:val="20"/>
                <w:szCs w:val="20"/>
              </w:rPr>
              <w:t xml:space="preserve">Signature)   </w:t>
            </w:r>
            <w:proofErr w:type="gramEnd"/>
            <w:r w:rsidRPr="00BF3210">
              <w:rPr>
                <w:rFonts w:ascii="Arial" w:hAnsi="Arial" w:cs="Arial"/>
                <w:sz w:val="20"/>
                <w:szCs w:val="20"/>
              </w:rPr>
              <w:t xml:space="preserve">  </w:t>
            </w:r>
            <w:r w:rsidR="00653A21">
              <w:rPr>
                <w:rFonts w:ascii="Arial" w:hAnsi="Arial" w:cs="Arial"/>
                <w:sz w:val="20"/>
                <w:szCs w:val="20"/>
              </w:rPr>
              <w:t xml:space="preserve">  </w:t>
            </w:r>
            <w:r w:rsidR="00CC3E47">
              <w:rPr>
                <w:rFonts w:ascii="Arial" w:hAnsi="Arial" w:cs="Arial"/>
                <w:sz w:val="20"/>
                <w:szCs w:val="20"/>
              </w:rPr>
              <w:t xml:space="preserve"> </w:t>
            </w:r>
            <w:r w:rsidRPr="00BF3210">
              <w:rPr>
                <w:rFonts w:ascii="Arial" w:hAnsi="Arial" w:cs="Arial"/>
                <w:sz w:val="20"/>
                <w:szCs w:val="20"/>
              </w:rPr>
              <w:t>Date:</w:t>
            </w:r>
            <w:r w:rsidR="00253336">
              <w:rPr>
                <w:rFonts w:ascii="Arial" w:hAnsi="Arial" w:cs="Arial"/>
                <w:sz w:val="20"/>
                <w:szCs w:val="20"/>
              </w:rPr>
              <w:t xml:space="preserve"> </w:t>
            </w:r>
          </w:p>
          <w:p w14:paraId="30945AEE" w14:textId="77777777" w:rsidR="00936655" w:rsidRPr="00BF3210" w:rsidRDefault="00936655" w:rsidP="005F144E">
            <w:pPr>
              <w:rPr>
                <w:rFonts w:ascii="Arial" w:hAnsi="Arial" w:cs="Arial"/>
                <w:sz w:val="20"/>
                <w:szCs w:val="20"/>
              </w:rPr>
            </w:pPr>
            <w:r w:rsidRPr="00BF3210">
              <w:rPr>
                <w:rFonts w:ascii="Arial" w:hAnsi="Arial" w:cs="Arial"/>
                <w:sz w:val="20"/>
                <w:szCs w:val="20"/>
              </w:rPr>
              <w:t xml:space="preserve">Name: </w:t>
            </w:r>
            <w:r w:rsidR="00FE6F01">
              <w:rPr>
                <w:rFonts w:ascii="Arial" w:hAnsi="Arial" w:cs="Arial"/>
                <w:sz w:val="20"/>
                <w:szCs w:val="20"/>
              </w:rPr>
              <w:t>Ken O’Brien</w:t>
            </w:r>
          </w:p>
          <w:p w14:paraId="46713C85" w14:textId="77777777" w:rsidR="00936655" w:rsidRPr="00BF3210" w:rsidRDefault="00936655" w:rsidP="005F144E">
            <w:pPr>
              <w:rPr>
                <w:rFonts w:ascii="Arial" w:hAnsi="Arial" w:cs="Arial"/>
                <w:sz w:val="20"/>
                <w:szCs w:val="20"/>
              </w:rPr>
            </w:pPr>
            <w:r w:rsidRPr="00BF3210">
              <w:rPr>
                <w:rFonts w:ascii="Arial" w:hAnsi="Arial" w:cs="Arial"/>
                <w:sz w:val="20"/>
                <w:szCs w:val="20"/>
              </w:rPr>
              <w:t xml:space="preserve">Title: </w:t>
            </w:r>
            <w:r w:rsidR="00FE6F01">
              <w:rPr>
                <w:rFonts w:ascii="Arial" w:hAnsi="Arial" w:cs="Arial"/>
                <w:sz w:val="20"/>
                <w:szCs w:val="20"/>
              </w:rPr>
              <w:t>President</w:t>
            </w:r>
          </w:p>
          <w:p w14:paraId="012B8EEA" w14:textId="77777777" w:rsidR="00936655" w:rsidRPr="00BF3210" w:rsidRDefault="00936655" w:rsidP="005F144E">
            <w:pPr>
              <w:rPr>
                <w:rFonts w:ascii="Arial" w:hAnsi="Arial" w:cs="Arial"/>
                <w:sz w:val="20"/>
                <w:szCs w:val="20"/>
              </w:rPr>
            </w:pPr>
          </w:p>
        </w:tc>
      </w:tr>
      <w:tr w:rsidR="00936655" w:rsidRPr="00BF3210" w14:paraId="5E56AA93" w14:textId="77777777" w:rsidTr="00F7406E">
        <w:tc>
          <w:tcPr>
            <w:tcW w:w="4230" w:type="dxa"/>
          </w:tcPr>
          <w:p w14:paraId="180473F0" w14:textId="77777777" w:rsidR="00936655" w:rsidRDefault="00936655" w:rsidP="005F144E">
            <w:pPr>
              <w:rPr>
                <w:rFonts w:ascii="Arial" w:hAnsi="Arial" w:cs="Arial"/>
                <w:sz w:val="20"/>
                <w:szCs w:val="20"/>
              </w:rPr>
            </w:pPr>
            <w:r w:rsidRPr="002425B2">
              <w:rPr>
                <w:rFonts w:ascii="Arial" w:hAnsi="Arial" w:cs="Arial"/>
                <w:sz w:val="20"/>
                <w:szCs w:val="20"/>
              </w:rPr>
              <w:t>Carrier Address:</w:t>
            </w:r>
          </w:p>
          <w:p w14:paraId="7DE07DCC" w14:textId="77777777" w:rsidR="00936655" w:rsidRPr="00BF3210" w:rsidRDefault="00936655" w:rsidP="005F144E">
            <w:pPr>
              <w:rPr>
                <w:rFonts w:ascii="Arial" w:hAnsi="Arial" w:cs="Arial"/>
                <w:sz w:val="20"/>
                <w:szCs w:val="20"/>
              </w:rPr>
            </w:pPr>
            <w:smartTag w:uri="urn:schemas-microsoft-com:office:smarttags" w:element="address">
              <w:smartTag w:uri="urn:schemas-microsoft-com:office:smarttags" w:element="Street">
                <w:r w:rsidRPr="00BF3210">
                  <w:rPr>
                    <w:rFonts w:ascii="Arial" w:hAnsi="Arial" w:cs="Arial"/>
                    <w:sz w:val="20"/>
                    <w:szCs w:val="20"/>
                  </w:rPr>
                  <w:t>555 12</w:t>
                </w:r>
                <w:r w:rsidRPr="00BF3210">
                  <w:rPr>
                    <w:rFonts w:ascii="Arial" w:hAnsi="Arial" w:cs="Arial"/>
                    <w:sz w:val="20"/>
                    <w:szCs w:val="20"/>
                    <w:vertAlign w:val="superscript"/>
                  </w:rPr>
                  <w:t>th</w:t>
                </w:r>
                <w:r w:rsidRPr="00BF3210">
                  <w:rPr>
                    <w:rFonts w:ascii="Arial" w:hAnsi="Arial" w:cs="Arial"/>
                    <w:sz w:val="20"/>
                    <w:szCs w:val="20"/>
                  </w:rPr>
                  <w:t xml:space="preserve"> Street</w:t>
                </w:r>
              </w:smartTag>
            </w:smartTag>
          </w:p>
          <w:p w14:paraId="2847037B" w14:textId="77777777" w:rsidR="00936655" w:rsidRDefault="00936655" w:rsidP="005F144E">
            <w:pPr>
              <w:rPr>
                <w:rFonts w:ascii="Arial" w:hAnsi="Arial" w:cs="Arial"/>
                <w:sz w:val="20"/>
                <w:szCs w:val="20"/>
              </w:rPr>
            </w:pPr>
            <w:smartTag w:uri="urn:schemas-microsoft-com:office:smarttags" w:element="place">
              <w:smartTag w:uri="urn:schemas-microsoft-com:office:smarttags" w:element="City">
                <w:r w:rsidRPr="00BF3210">
                  <w:rPr>
                    <w:rFonts w:ascii="Arial" w:hAnsi="Arial" w:cs="Arial"/>
                    <w:sz w:val="20"/>
                    <w:szCs w:val="20"/>
                  </w:rPr>
                  <w:t>Oakland</w:t>
                </w:r>
              </w:smartTag>
              <w:r w:rsidRPr="00BF3210">
                <w:rPr>
                  <w:rFonts w:ascii="Arial" w:hAnsi="Arial" w:cs="Arial"/>
                  <w:sz w:val="20"/>
                  <w:szCs w:val="20"/>
                </w:rPr>
                <w:t xml:space="preserve">, </w:t>
              </w:r>
              <w:smartTag w:uri="urn:schemas-microsoft-com:office:smarttags" w:element="State">
                <w:r w:rsidRPr="00BF3210">
                  <w:rPr>
                    <w:rFonts w:ascii="Arial" w:hAnsi="Arial" w:cs="Arial"/>
                    <w:sz w:val="20"/>
                    <w:szCs w:val="20"/>
                  </w:rPr>
                  <w:t>CA</w:t>
                </w:r>
              </w:smartTag>
              <w:r w:rsidR="00382B41">
                <w:rPr>
                  <w:rFonts w:ascii="Arial" w:hAnsi="Arial" w:cs="Arial"/>
                  <w:sz w:val="20"/>
                  <w:szCs w:val="20"/>
                </w:rPr>
                <w:t xml:space="preserve">  </w:t>
              </w:r>
              <w:smartTag w:uri="urn:schemas-microsoft-com:office:smarttags" w:element="PostalCode">
                <w:r w:rsidR="00382B41">
                  <w:rPr>
                    <w:rFonts w:ascii="Arial" w:hAnsi="Arial" w:cs="Arial"/>
                    <w:sz w:val="20"/>
                    <w:szCs w:val="20"/>
                  </w:rPr>
                  <w:t>94607</w:t>
                </w:r>
              </w:smartTag>
            </w:smartTag>
          </w:p>
          <w:p w14:paraId="475D4FA3" w14:textId="77777777" w:rsidR="00936655" w:rsidRDefault="00936655" w:rsidP="005F144E">
            <w:pPr>
              <w:rPr>
                <w:rFonts w:ascii="Arial" w:hAnsi="Arial" w:cs="Arial"/>
                <w:sz w:val="20"/>
                <w:szCs w:val="20"/>
              </w:rPr>
            </w:pPr>
          </w:p>
          <w:p w14:paraId="61C504C4" w14:textId="77777777" w:rsidR="00936655" w:rsidRDefault="00936655" w:rsidP="005F144E">
            <w:pPr>
              <w:rPr>
                <w:rFonts w:ascii="Arial" w:hAnsi="Arial" w:cs="Arial"/>
                <w:sz w:val="20"/>
                <w:szCs w:val="20"/>
              </w:rPr>
            </w:pPr>
          </w:p>
          <w:p w14:paraId="5E54CA43" w14:textId="77777777" w:rsidR="00936655" w:rsidRPr="00BF3210" w:rsidRDefault="00936655" w:rsidP="005F144E">
            <w:pPr>
              <w:rPr>
                <w:rFonts w:ascii="Arial" w:hAnsi="Arial" w:cs="Arial"/>
                <w:sz w:val="20"/>
                <w:szCs w:val="20"/>
              </w:rPr>
            </w:pPr>
            <w:r w:rsidRPr="002425B2">
              <w:rPr>
                <w:rFonts w:ascii="Arial" w:hAnsi="Arial" w:cs="Arial"/>
                <w:sz w:val="20"/>
                <w:szCs w:val="20"/>
              </w:rPr>
              <w:t>Facsimile No.: (510) 628-7365</w:t>
            </w:r>
          </w:p>
        </w:tc>
        <w:tc>
          <w:tcPr>
            <w:tcW w:w="630" w:type="dxa"/>
          </w:tcPr>
          <w:p w14:paraId="75E05E3A" w14:textId="77777777" w:rsidR="00936655" w:rsidRPr="00BF3210" w:rsidRDefault="00936655" w:rsidP="00DD21C9">
            <w:pPr>
              <w:ind w:left="-108"/>
              <w:rPr>
                <w:rFonts w:ascii="Arial" w:hAnsi="Arial" w:cs="Arial"/>
                <w:sz w:val="20"/>
                <w:szCs w:val="20"/>
              </w:rPr>
            </w:pPr>
          </w:p>
        </w:tc>
        <w:tc>
          <w:tcPr>
            <w:tcW w:w="4500" w:type="dxa"/>
          </w:tcPr>
          <w:p w14:paraId="3B8BDADF" w14:textId="77777777" w:rsidR="00936655" w:rsidRPr="00BF3210" w:rsidRDefault="00936655" w:rsidP="005F144E">
            <w:pPr>
              <w:rPr>
                <w:rFonts w:ascii="Arial" w:hAnsi="Arial" w:cs="Arial"/>
                <w:sz w:val="20"/>
                <w:szCs w:val="20"/>
              </w:rPr>
            </w:pPr>
            <w:r w:rsidRPr="002425B2">
              <w:rPr>
                <w:rFonts w:ascii="Arial" w:hAnsi="Arial" w:cs="Arial"/>
                <w:sz w:val="20"/>
                <w:szCs w:val="20"/>
              </w:rPr>
              <w:t>Shipper Address:</w:t>
            </w:r>
            <w:r>
              <w:rPr>
                <w:rFonts w:ascii="Arial" w:hAnsi="Arial" w:cs="Arial"/>
                <w:sz w:val="20"/>
                <w:szCs w:val="20"/>
              </w:rPr>
              <w:br/>
            </w:r>
            <w:smartTag w:uri="urn:schemas-microsoft-com:office:smarttags" w:element="address">
              <w:smartTag w:uri="urn:schemas-microsoft-com:office:smarttags" w:element="Street">
                <w:r>
                  <w:rPr>
                    <w:rFonts w:ascii="Arial" w:hAnsi="Arial" w:cs="Arial"/>
                    <w:sz w:val="20"/>
                    <w:szCs w:val="20"/>
                  </w:rPr>
                  <w:t>137 W 25</w:t>
                </w:r>
                <w:r w:rsidRPr="00E808E3">
                  <w:rPr>
                    <w:rFonts w:ascii="Arial" w:hAnsi="Arial" w:cs="Arial"/>
                    <w:sz w:val="20"/>
                    <w:szCs w:val="20"/>
                    <w:vertAlign w:val="superscript"/>
                  </w:rPr>
                  <w:t>th</w:t>
                </w:r>
                <w:r>
                  <w:rPr>
                    <w:rFonts w:ascii="Arial" w:hAnsi="Arial" w:cs="Arial"/>
                    <w:sz w:val="20"/>
                    <w:szCs w:val="20"/>
                  </w:rPr>
                  <w:t xml:space="preserve"> Street</w:t>
                </w:r>
              </w:smartTag>
            </w:smartTag>
            <w:r>
              <w:rPr>
                <w:rFonts w:ascii="Arial" w:hAnsi="Arial" w:cs="Arial"/>
                <w:sz w:val="20"/>
                <w:szCs w:val="20"/>
              </w:rPr>
              <w:t xml:space="preserve"> 3</w:t>
            </w:r>
            <w:r w:rsidRPr="00E808E3">
              <w:rPr>
                <w:rFonts w:ascii="Arial" w:hAnsi="Arial" w:cs="Arial"/>
                <w:sz w:val="20"/>
                <w:szCs w:val="20"/>
                <w:vertAlign w:val="superscript"/>
              </w:rPr>
              <w:t>rd</w:t>
            </w:r>
            <w:r>
              <w:rPr>
                <w:rFonts w:ascii="Arial" w:hAnsi="Arial" w:cs="Arial"/>
                <w:sz w:val="20"/>
                <w:szCs w:val="20"/>
              </w:rPr>
              <w:t xml:space="preserve"> Floor,</w:t>
            </w:r>
          </w:p>
          <w:p w14:paraId="7F5863F7" w14:textId="77777777" w:rsidR="00936655" w:rsidRPr="00BF3210" w:rsidRDefault="00936655" w:rsidP="005F144E">
            <w:pPr>
              <w:rPr>
                <w:rFonts w:ascii="Arial" w:hAnsi="Arial" w:cs="Arial"/>
                <w:sz w:val="20"/>
                <w:szCs w:val="20"/>
              </w:rPr>
            </w:pPr>
            <w:smartTag w:uri="urn:schemas-microsoft-com:office:smarttags" w:element="place">
              <w:smartTag w:uri="urn:schemas-microsoft-com:office:smarttags" w:element="City">
                <w:r w:rsidRPr="00642C12">
                  <w:rPr>
                    <w:rFonts w:ascii="Arial" w:hAnsi="Arial" w:cs="Arial"/>
                    <w:sz w:val="20"/>
                    <w:szCs w:val="20"/>
                  </w:rPr>
                  <w:t>New York</w:t>
                </w:r>
              </w:smartTag>
              <w:r w:rsidRPr="00642C12">
                <w:rPr>
                  <w:rFonts w:ascii="Arial" w:hAnsi="Arial" w:cs="Arial"/>
                  <w:sz w:val="20"/>
                  <w:szCs w:val="20"/>
                </w:rPr>
                <w:t xml:space="preserve">, </w:t>
              </w:r>
              <w:smartTag w:uri="urn:schemas-microsoft-com:office:smarttags" w:element="State">
                <w:r w:rsidRPr="00642C12">
                  <w:rPr>
                    <w:rFonts w:ascii="Arial" w:hAnsi="Arial" w:cs="Arial"/>
                    <w:sz w:val="20"/>
                    <w:szCs w:val="20"/>
                  </w:rPr>
                  <w:t>NY</w:t>
                </w:r>
              </w:smartTag>
              <w:r w:rsidRPr="00642C12">
                <w:rPr>
                  <w:rFonts w:ascii="Arial" w:hAnsi="Arial" w:cs="Arial"/>
                  <w:sz w:val="20"/>
                  <w:szCs w:val="20"/>
                </w:rPr>
                <w:t xml:space="preserve"> </w:t>
              </w:r>
              <w:smartTag w:uri="urn:schemas-microsoft-com:office:smarttags" w:element="PostalCode">
                <w:r w:rsidRPr="00642C12">
                  <w:rPr>
                    <w:rFonts w:ascii="Arial" w:hAnsi="Arial" w:cs="Arial"/>
                    <w:sz w:val="20"/>
                    <w:szCs w:val="20"/>
                  </w:rPr>
                  <w:t>10</w:t>
                </w:r>
                <w:r>
                  <w:rPr>
                    <w:rFonts w:ascii="Arial" w:hAnsi="Arial" w:cs="Arial"/>
                    <w:sz w:val="20"/>
                    <w:szCs w:val="20"/>
                  </w:rPr>
                  <w:t>001</w:t>
                </w:r>
              </w:smartTag>
            </w:smartTag>
            <w:r>
              <w:rPr>
                <w:rFonts w:ascii="Arial" w:hAnsi="Arial" w:cs="Arial"/>
                <w:color w:val="000000"/>
                <w:sz w:val="20"/>
                <w:szCs w:val="20"/>
              </w:rPr>
              <w:br/>
            </w:r>
          </w:p>
          <w:p w14:paraId="7CFFFB74" w14:textId="77777777" w:rsidR="00936655" w:rsidRDefault="00936655" w:rsidP="005F144E">
            <w:pPr>
              <w:rPr>
                <w:rFonts w:ascii="Arial" w:hAnsi="Arial"/>
                <w:sz w:val="20"/>
                <w:szCs w:val="20"/>
              </w:rPr>
            </w:pPr>
            <w:r w:rsidRPr="002425B2">
              <w:rPr>
                <w:rFonts w:ascii="Arial" w:hAnsi="Arial" w:cs="Arial"/>
                <w:sz w:val="20"/>
                <w:szCs w:val="20"/>
              </w:rPr>
              <w:t xml:space="preserve">Telephone No.: </w:t>
            </w:r>
            <w:r w:rsidRPr="00642C12">
              <w:rPr>
                <w:rFonts w:ascii="Arial" w:hAnsi="Arial" w:cs="Arial"/>
                <w:sz w:val="20"/>
                <w:szCs w:val="20"/>
              </w:rPr>
              <w:t>(212)</w:t>
            </w:r>
            <w:r>
              <w:rPr>
                <w:rFonts w:ascii="Arial" w:hAnsi="Arial" w:cs="Arial"/>
                <w:sz w:val="20"/>
                <w:szCs w:val="20"/>
              </w:rPr>
              <w:t xml:space="preserve"> </w:t>
            </w:r>
            <w:r w:rsidRPr="00642C12">
              <w:rPr>
                <w:rFonts w:ascii="Arial" w:hAnsi="Arial" w:cs="Arial"/>
                <w:sz w:val="20"/>
                <w:szCs w:val="20"/>
              </w:rPr>
              <w:t>947-3424</w:t>
            </w:r>
          </w:p>
          <w:p w14:paraId="035E93BF" w14:textId="77777777" w:rsidR="00936655" w:rsidRPr="00BF3210" w:rsidRDefault="00936655" w:rsidP="005F144E">
            <w:pPr>
              <w:rPr>
                <w:rFonts w:ascii="Arial" w:hAnsi="Arial" w:cs="Arial"/>
                <w:sz w:val="20"/>
                <w:szCs w:val="20"/>
              </w:rPr>
            </w:pPr>
            <w:r w:rsidRPr="002425B2">
              <w:rPr>
                <w:rFonts w:ascii="Arial" w:hAnsi="Arial" w:cs="Arial"/>
                <w:sz w:val="20"/>
                <w:szCs w:val="20"/>
              </w:rPr>
              <w:t xml:space="preserve">Facsimile No. :  </w:t>
            </w:r>
            <w:r w:rsidRPr="00642C12">
              <w:rPr>
                <w:rFonts w:ascii="Arial" w:hAnsi="Arial" w:cs="Arial"/>
                <w:sz w:val="20"/>
                <w:szCs w:val="20"/>
              </w:rPr>
              <w:t>(212)</w:t>
            </w:r>
            <w:r>
              <w:rPr>
                <w:rFonts w:ascii="Arial" w:hAnsi="Arial" w:cs="Arial"/>
                <w:sz w:val="20"/>
                <w:szCs w:val="20"/>
              </w:rPr>
              <w:t xml:space="preserve"> </w:t>
            </w:r>
            <w:r w:rsidRPr="00642C12">
              <w:rPr>
                <w:rFonts w:ascii="Arial" w:hAnsi="Arial" w:cs="Arial"/>
                <w:sz w:val="20"/>
                <w:szCs w:val="20"/>
              </w:rPr>
              <w:t>629-0361</w:t>
            </w:r>
          </w:p>
        </w:tc>
      </w:tr>
    </w:tbl>
    <w:p w14:paraId="3DDABF57" w14:textId="77777777" w:rsidR="0053300A" w:rsidRDefault="0053300A" w:rsidP="0053300A">
      <w:pPr>
        <w:rPr>
          <w:rFonts w:ascii="Arial" w:hAnsi="Arial" w:cs="Arial"/>
          <w:sz w:val="20"/>
          <w:szCs w:val="20"/>
        </w:rPr>
      </w:pPr>
    </w:p>
    <w:p w14:paraId="0BEB42B4" w14:textId="77777777" w:rsidR="00642C12" w:rsidRPr="00642C12" w:rsidRDefault="00642C12" w:rsidP="0053300A">
      <w:pPr>
        <w:rPr>
          <w:rFonts w:ascii="Arial" w:hAnsi="Arial" w:cs="Arial"/>
          <w:sz w:val="20"/>
          <w:szCs w:val="20"/>
        </w:rPr>
      </w:pPr>
    </w:p>
    <w:p w14:paraId="5B6A9B8D" w14:textId="77777777" w:rsidR="0053300A" w:rsidRPr="00642C12" w:rsidRDefault="0053300A" w:rsidP="00F51951">
      <w:pPr>
        <w:rPr>
          <w:rFonts w:ascii="Arial" w:hAnsi="Arial" w:cs="Arial"/>
          <w:b/>
          <w:sz w:val="20"/>
          <w:szCs w:val="20"/>
        </w:rPr>
      </w:pPr>
      <w:r w:rsidRPr="00642C12">
        <w:rPr>
          <w:rFonts w:ascii="Arial" w:hAnsi="Arial" w:cs="Arial"/>
          <w:b/>
          <w:sz w:val="20"/>
          <w:szCs w:val="20"/>
        </w:rPr>
        <w:t>Affiliates:</w:t>
      </w:r>
    </w:p>
    <w:p w14:paraId="23DE57DA" w14:textId="77777777" w:rsidR="00F51951" w:rsidRPr="00642C12" w:rsidRDefault="00F51951" w:rsidP="001A542F">
      <w:pPr>
        <w:outlineLvl w:val="0"/>
        <w:rPr>
          <w:rFonts w:ascii="Arial" w:hAnsi="Arial" w:cs="Arial"/>
          <w:sz w:val="20"/>
          <w:szCs w:val="20"/>
        </w:rPr>
      </w:pPr>
      <w:r w:rsidRPr="00642C12">
        <w:rPr>
          <w:rFonts w:ascii="Arial" w:hAnsi="Arial" w:cs="Arial"/>
          <w:sz w:val="20"/>
          <w:szCs w:val="20"/>
        </w:rPr>
        <w:t>See Appendix Affiliates</w:t>
      </w:r>
      <w:r w:rsidR="009D6670">
        <w:rPr>
          <w:rFonts w:ascii="Arial" w:hAnsi="Arial" w:cs="Arial"/>
          <w:sz w:val="20"/>
          <w:szCs w:val="20"/>
        </w:rPr>
        <w:t>.  All of the Affiliates who are named in the Appendix Affiliates are members</w:t>
      </w:r>
      <w:r w:rsidR="00076B27">
        <w:rPr>
          <w:rFonts w:ascii="Arial" w:hAnsi="Arial" w:cs="Arial"/>
          <w:sz w:val="20"/>
          <w:szCs w:val="20"/>
        </w:rPr>
        <w:t xml:space="preserve"> (“Members”)</w:t>
      </w:r>
      <w:r w:rsidR="009D6670">
        <w:rPr>
          <w:rFonts w:ascii="Arial" w:hAnsi="Arial" w:cs="Arial"/>
          <w:sz w:val="20"/>
          <w:szCs w:val="20"/>
        </w:rPr>
        <w:t xml:space="preserve"> of the Fashion Accessories Shippers Association, Inc. DBA Gemini Shipper’s Association (“Association”</w:t>
      </w:r>
      <w:r w:rsidR="00076B27">
        <w:rPr>
          <w:rFonts w:ascii="Arial" w:hAnsi="Arial" w:cs="Arial"/>
          <w:sz w:val="20"/>
          <w:szCs w:val="20"/>
        </w:rPr>
        <w:t>) either directly or through constituent or affiliated associations</w:t>
      </w:r>
      <w:r w:rsidR="00ED73BB">
        <w:rPr>
          <w:rFonts w:ascii="Arial" w:hAnsi="Arial" w:cs="Arial"/>
          <w:sz w:val="20"/>
          <w:szCs w:val="20"/>
        </w:rPr>
        <w:t xml:space="preserve"> </w:t>
      </w:r>
      <w:r w:rsidR="00076B27">
        <w:rPr>
          <w:rFonts w:ascii="Arial" w:hAnsi="Arial" w:cs="Arial"/>
          <w:sz w:val="20"/>
          <w:szCs w:val="20"/>
        </w:rPr>
        <w:t>(“Affiliated Members”).</w:t>
      </w:r>
      <w:r w:rsidR="00ED73BB">
        <w:rPr>
          <w:rFonts w:ascii="Arial" w:hAnsi="Arial" w:cs="Arial"/>
          <w:sz w:val="20"/>
          <w:szCs w:val="20"/>
        </w:rPr>
        <w:t xml:space="preserve">  Hereinafter, Members and Affiliated Members are sometimes collectively referred to as “Participants.”</w:t>
      </w:r>
    </w:p>
    <w:p w14:paraId="23DD01B1" w14:textId="77777777" w:rsidR="0053300A" w:rsidRPr="00642C12" w:rsidRDefault="0053300A" w:rsidP="0053300A">
      <w:pPr>
        <w:ind w:left="720"/>
        <w:rPr>
          <w:rFonts w:ascii="Arial" w:hAnsi="Arial" w:cs="Arial"/>
          <w:sz w:val="20"/>
          <w:szCs w:val="20"/>
        </w:rPr>
      </w:pPr>
    </w:p>
    <w:p w14:paraId="70969F51" w14:textId="77777777" w:rsidR="0053300A" w:rsidRDefault="0053300A" w:rsidP="0053300A">
      <w:pPr>
        <w:ind w:left="720"/>
        <w:rPr>
          <w:rFonts w:ascii="Arial" w:hAnsi="Arial" w:cs="Arial"/>
          <w:sz w:val="20"/>
          <w:szCs w:val="20"/>
        </w:rPr>
      </w:pPr>
    </w:p>
    <w:p w14:paraId="5D6AD338" w14:textId="77777777" w:rsidR="00AE7F03" w:rsidRPr="00642C12" w:rsidRDefault="00AE7F03" w:rsidP="0053300A">
      <w:pPr>
        <w:ind w:left="720"/>
        <w:rPr>
          <w:rFonts w:ascii="Arial" w:hAnsi="Arial" w:cs="Arial"/>
          <w:sz w:val="20"/>
          <w:szCs w:val="20"/>
        </w:rPr>
      </w:pPr>
    </w:p>
    <w:p w14:paraId="663601A7" w14:textId="77777777" w:rsidR="0053300A" w:rsidRPr="00642C12" w:rsidRDefault="0053300A" w:rsidP="0053300A">
      <w:pPr>
        <w:ind w:left="1440"/>
        <w:rPr>
          <w:rFonts w:ascii="Arial" w:hAnsi="Arial" w:cs="Arial"/>
          <w:sz w:val="20"/>
          <w:szCs w:val="20"/>
        </w:rPr>
      </w:pPr>
    </w:p>
    <w:p w14:paraId="40EA5C9A" w14:textId="77777777" w:rsidR="0053300A" w:rsidRPr="00642C12" w:rsidRDefault="0053300A" w:rsidP="001A542F">
      <w:pPr>
        <w:outlineLvl w:val="0"/>
        <w:rPr>
          <w:rFonts w:ascii="Arial" w:hAnsi="Arial" w:cs="Arial"/>
          <w:b/>
          <w:sz w:val="20"/>
          <w:szCs w:val="20"/>
        </w:rPr>
      </w:pPr>
      <w:r w:rsidRPr="00642C12">
        <w:rPr>
          <w:rFonts w:ascii="Arial" w:hAnsi="Arial" w:cs="Arial"/>
          <w:b/>
          <w:sz w:val="20"/>
          <w:szCs w:val="20"/>
        </w:rPr>
        <w:t>Certification of Shipper Status</w:t>
      </w:r>
    </w:p>
    <w:p w14:paraId="79EF603A" w14:textId="77777777" w:rsidR="0053300A" w:rsidRDefault="0053300A" w:rsidP="0053300A">
      <w:pPr>
        <w:rPr>
          <w:rFonts w:ascii="Arial" w:hAnsi="Arial" w:cs="Arial"/>
          <w:sz w:val="20"/>
          <w:szCs w:val="20"/>
        </w:rPr>
      </w:pPr>
      <w:r w:rsidRPr="00642C12">
        <w:rPr>
          <w:rFonts w:ascii="Arial" w:hAnsi="Arial" w:cs="Arial"/>
          <w:sz w:val="20"/>
          <w:szCs w:val="20"/>
        </w:rPr>
        <w:t>The shipper signing this contract warrants that (a) it and each affiliate listed above is identified by its legal name and business address, (b) it is authorized to bind itself and every other shipper and party and (c) its status and that of every other shipper is:</w:t>
      </w:r>
    </w:p>
    <w:p w14:paraId="6F4B7A91" w14:textId="77777777" w:rsidR="00642C12" w:rsidRPr="00642C12" w:rsidRDefault="00642C12" w:rsidP="0053300A">
      <w:pPr>
        <w:rPr>
          <w:rFonts w:ascii="Arial" w:hAnsi="Arial" w:cs="Arial"/>
          <w:sz w:val="20"/>
          <w:szCs w:val="20"/>
        </w:rPr>
      </w:pPr>
    </w:p>
    <w:p w14:paraId="3DAA034A" w14:textId="027D7848" w:rsidR="0053300A" w:rsidRPr="00642C12" w:rsidRDefault="0053300A" w:rsidP="0053300A">
      <w:pPr>
        <w:rPr>
          <w:rFonts w:ascii="Arial" w:hAnsi="Arial" w:cs="Arial"/>
          <w:sz w:val="20"/>
          <w:szCs w:val="20"/>
        </w:rPr>
      </w:pPr>
      <w:r w:rsidRPr="00642C12">
        <w:rPr>
          <w:rFonts w:ascii="Arial" w:hAnsi="Arial" w:cs="Arial"/>
          <w:sz w:val="20"/>
          <w:szCs w:val="20"/>
        </w:rPr>
        <w:t xml:space="preserve">(  </w:t>
      </w:r>
      <w:r w:rsidR="00F829A8">
        <w:rPr>
          <w:rFonts w:ascii="Arial" w:hAnsi="Arial" w:cs="Arial"/>
          <w:sz w:val="20"/>
          <w:szCs w:val="20"/>
        </w:rPr>
        <w:t xml:space="preserve"> </w:t>
      </w:r>
      <w:r w:rsidRPr="00642C12">
        <w:rPr>
          <w:rFonts w:ascii="Arial" w:hAnsi="Arial" w:cs="Arial"/>
          <w:sz w:val="20"/>
          <w:szCs w:val="20"/>
        </w:rPr>
        <w:t xml:space="preserve"> )  Owner of Cargo</w:t>
      </w:r>
      <w:r w:rsidRPr="00642C12">
        <w:rPr>
          <w:rFonts w:ascii="Arial" w:hAnsi="Arial" w:cs="Arial"/>
          <w:sz w:val="20"/>
          <w:szCs w:val="20"/>
        </w:rPr>
        <w:tab/>
      </w:r>
      <w:r w:rsidRPr="00642C12">
        <w:rPr>
          <w:rFonts w:ascii="Arial" w:hAnsi="Arial" w:cs="Arial"/>
          <w:sz w:val="20"/>
          <w:szCs w:val="20"/>
        </w:rPr>
        <w:tab/>
      </w:r>
      <w:r w:rsidR="00D02DD7">
        <w:rPr>
          <w:rFonts w:ascii="Arial" w:hAnsi="Arial" w:cs="Arial"/>
          <w:sz w:val="20"/>
          <w:szCs w:val="20"/>
        </w:rPr>
        <w:tab/>
      </w:r>
      <w:r w:rsidRPr="00642C12">
        <w:rPr>
          <w:rFonts w:ascii="Arial" w:hAnsi="Arial" w:cs="Arial"/>
          <w:sz w:val="20"/>
          <w:szCs w:val="20"/>
        </w:rPr>
        <w:t>(   ) NVOCC</w:t>
      </w:r>
    </w:p>
    <w:p w14:paraId="3E4CF60A" w14:textId="15DE2D21" w:rsidR="0053300A" w:rsidRPr="00642C12" w:rsidRDefault="0053300A" w:rsidP="0053300A">
      <w:pPr>
        <w:rPr>
          <w:rFonts w:ascii="Arial" w:hAnsi="Arial" w:cs="Arial"/>
          <w:sz w:val="20"/>
          <w:szCs w:val="20"/>
        </w:rPr>
      </w:pPr>
      <w:r w:rsidRPr="00642C12">
        <w:rPr>
          <w:rFonts w:ascii="Arial" w:hAnsi="Arial" w:cs="Arial"/>
          <w:sz w:val="20"/>
          <w:szCs w:val="20"/>
        </w:rPr>
        <w:t>(</w:t>
      </w:r>
      <w:r w:rsidR="00C473BC">
        <w:rPr>
          <w:rFonts w:ascii="Arial" w:hAnsi="Arial" w:cs="Arial"/>
          <w:sz w:val="20"/>
          <w:szCs w:val="20"/>
        </w:rPr>
        <w:t xml:space="preserve"> </w:t>
      </w:r>
      <w:r w:rsidR="00DD3DD1">
        <w:rPr>
          <w:rFonts w:ascii="Arial" w:hAnsi="Arial" w:cs="Arial"/>
          <w:sz w:val="20"/>
          <w:szCs w:val="20"/>
        </w:rPr>
        <w:t xml:space="preserve">  </w:t>
      </w:r>
      <w:r w:rsidR="008D449E">
        <w:rPr>
          <w:rFonts w:ascii="Arial" w:hAnsi="Arial" w:cs="Arial"/>
          <w:sz w:val="20"/>
          <w:szCs w:val="20"/>
        </w:rPr>
        <w:t>x</w:t>
      </w:r>
      <w:r w:rsidR="00C473BC">
        <w:rPr>
          <w:rFonts w:ascii="Arial" w:hAnsi="Arial" w:cs="Arial"/>
          <w:sz w:val="20"/>
          <w:szCs w:val="20"/>
        </w:rPr>
        <w:t xml:space="preserve"> </w:t>
      </w:r>
      <w:r w:rsidRPr="00642C12">
        <w:rPr>
          <w:rFonts w:ascii="Arial" w:hAnsi="Arial" w:cs="Arial"/>
          <w:sz w:val="20"/>
          <w:szCs w:val="20"/>
        </w:rPr>
        <w:t>)  Shipper Association</w:t>
      </w:r>
      <w:r w:rsidRPr="00642C12">
        <w:rPr>
          <w:rFonts w:ascii="Arial" w:hAnsi="Arial" w:cs="Arial"/>
          <w:sz w:val="20"/>
          <w:szCs w:val="20"/>
        </w:rPr>
        <w:tab/>
      </w:r>
      <w:r w:rsidR="00157866">
        <w:rPr>
          <w:rFonts w:ascii="Arial" w:hAnsi="Arial" w:cs="Arial"/>
          <w:sz w:val="20"/>
          <w:szCs w:val="20"/>
        </w:rPr>
        <w:tab/>
      </w:r>
      <w:r w:rsidRPr="00642C12">
        <w:rPr>
          <w:rFonts w:ascii="Arial" w:hAnsi="Arial" w:cs="Arial"/>
          <w:sz w:val="20"/>
          <w:szCs w:val="20"/>
        </w:rPr>
        <w:t xml:space="preserve">(   ) Other (Specify) </w:t>
      </w:r>
      <w:r w:rsidRPr="00642C12">
        <w:rPr>
          <w:rFonts w:ascii="Arial" w:hAnsi="Arial" w:cs="Arial"/>
          <w:sz w:val="20"/>
          <w:szCs w:val="20"/>
          <w:u w:val="single"/>
        </w:rPr>
        <w:t>___________________</w:t>
      </w:r>
    </w:p>
    <w:p w14:paraId="2987B467" w14:textId="77777777" w:rsidR="00642C12" w:rsidRDefault="00642C12" w:rsidP="00642C12">
      <w:pPr>
        <w:rPr>
          <w:rFonts w:ascii="Arial" w:hAnsi="Arial" w:cs="Arial"/>
          <w:sz w:val="20"/>
          <w:szCs w:val="20"/>
        </w:rPr>
      </w:pPr>
    </w:p>
    <w:p w14:paraId="562093EE" w14:textId="77777777" w:rsidR="00642C12" w:rsidRDefault="00642C12" w:rsidP="00642C12">
      <w:pPr>
        <w:rPr>
          <w:rFonts w:ascii="Arial" w:hAnsi="Arial" w:cs="Arial"/>
          <w:sz w:val="20"/>
          <w:szCs w:val="20"/>
        </w:rPr>
      </w:pPr>
    </w:p>
    <w:p w14:paraId="3AD7FA5C" w14:textId="77777777" w:rsidR="00642C12" w:rsidRDefault="00642C12" w:rsidP="00642C12">
      <w:pPr>
        <w:rPr>
          <w:rFonts w:ascii="Arial" w:hAnsi="Arial" w:cs="Arial"/>
          <w:sz w:val="20"/>
          <w:szCs w:val="20"/>
        </w:rPr>
      </w:pPr>
    </w:p>
    <w:p w14:paraId="0AAC80A7" w14:textId="77777777" w:rsidR="00642C12" w:rsidRDefault="00642C12" w:rsidP="00642C12">
      <w:pPr>
        <w:rPr>
          <w:rFonts w:ascii="Arial" w:hAnsi="Arial" w:cs="Arial"/>
          <w:sz w:val="20"/>
          <w:szCs w:val="20"/>
        </w:rPr>
      </w:pPr>
    </w:p>
    <w:p w14:paraId="16D0495B" w14:textId="77777777" w:rsidR="00642C12" w:rsidRDefault="00642C12" w:rsidP="00642C12">
      <w:pPr>
        <w:rPr>
          <w:rFonts w:ascii="Arial" w:hAnsi="Arial" w:cs="Arial"/>
          <w:sz w:val="20"/>
          <w:szCs w:val="20"/>
        </w:rPr>
      </w:pPr>
    </w:p>
    <w:p w14:paraId="4F9AF4DC" w14:textId="77777777" w:rsidR="0053300A" w:rsidRDefault="00642C12" w:rsidP="00642C12">
      <w:pPr>
        <w:rPr>
          <w:rFonts w:ascii="Arial" w:hAnsi="Arial"/>
          <w:sz w:val="16"/>
          <w:szCs w:val="16"/>
          <w:u w:val="single"/>
        </w:rPr>
      </w:pPr>
      <w:r w:rsidRPr="00F1389A">
        <w:rPr>
          <w:rFonts w:ascii="Arial" w:hAnsi="Arial"/>
          <w:sz w:val="16"/>
          <w:szCs w:val="16"/>
        </w:rPr>
        <w:t xml:space="preserve">Boilerplate: </w:t>
      </w:r>
      <w:r>
        <w:rPr>
          <w:rFonts w:ascii="Arial" w:hAnsi="Arial"/>
          <w:sz w:val="16"/>
          <w:szCs w:val="16"/>
          <w:u w:val="single"/>
        </w:rPr>
        <w:t>Incorporated Herein</w:t>
      </w:r>
    </w:p>
    <w:p w14:paraId="06B07CBC" w14:textId="77777777" w:rsidR="000C1786" w:rsidRDefault="000C1786" w:rsidP="0053300A">
      <w:pPr>
        <w:jc w:val="center"/>
        <w:rPr>
          <w:rFonts w:ascii="Arial" w:hAnsi="Arial" w:cs="Arial"/>
          <w:b/>
          <w:sz w:val="20"/>
          <w:szCs w:val="20"/>
        </w:rPr>
      </w:pPr>
    </w:p>
    <w:p w14:paraId="3BADDF7C" w14:textId="77777777" w:rsidR="000C1786" w:rsidRDefault="000C1786" w:rsidP="0053300A">
      <w:pPr>
        <w:jc w:val="center"/>
        <w:rPr>
          <w:rFonts w:ascii="Arial" w:hAnsi="Arial" w:cs="Arial"/>
          <w:b/>
          <w:sz w:val="20"/>
          <w:szCs w:val="20"/>
        </w:rPr>
      </w:pPr>
    </w:p>
    <w:p w14:paraId="186371D0" w14:textId="77777777" w:rsidR="000C1786" w:rsidRDefault="000C1786" w:rsidP="0053300A">
      <w:pPr>
        <w:jc w:val="center"/>
        <w:rPr>
          <w:rFonts w:ascii="Arial" w:hAnsi="Arial" w:cs="Arial"/>
          <w:b/>
          <w:sz w:val="20"/>
          <w:szCs w:val="20"/>
        </w:rPr>
      </w:pPr>
    </w:p>
    <w:p w14:paraId="3A120344" w14:textId="77777777" w:rsidR="00A7212C" w:rsidRDefault="0007578A" w:rsidP="0053300A">
      <w:pPr>
        <w:jc w:val="center"/>
        <w:rPr>
          <w:rFonts w:ascii="Arial" w:hAnsi="Arial" w:cs="Arial"/>
          <w:b/>
          <w:sz w:val="20"/>
          <w:szCs w:val="20"/>
        </w:rPr>
      </w:pPr>
      <w:r>
        <w:rPr>
          <w:rFonts w:ascii="Arial" w:hAnsi="Arial" w:cs="Arial"/>
          <w:b/>
          <w:sz w:val="20"/>
          <w:szCs w:val="20"/>
        </w:rPr>
        <w:br w:type="page"/>
      </w:r>
    </w:p>
    <w:p w14:paraId="60142536" w14:textId="77777777" w:rsidR="0053300A" w:rsidRPr="00642C12" w:rsidRDefault="0053300A" w:rsidP="0053300A">
      <w:pPr>
        <w:jc w:val="center"/>
        <w:rPr>
          <w:rFonts w:ascii="Arial" w:hAnsi="Arial" w:cs="Arial"/>
          <w:b/>
          <w:sz w:val="20"/>
          <w:szCs w:val="20"/>
        </w:rPr>
      </w:pPr>
      <w:r w:rsidRPr="00642C12">
        <w:rPr>
          <w:rFonts w:ascii="Arial" w:hAnsi="Arial" w:cs="Arial"/>
          <w:b/>
          <w:sz w:val="20"/>
          <w:szCs w:val="20"/>
        </w:rPr>
        <w:lastRenderedPageBreak/>
        <w:t>SERVICE CONTRACT</w:t>
      </w:r>
    </w:p>
    <w:p w14:paraId="7FE47CD4" w14:textId="77777777" w:rsidR="0053300A" w:rsidRPr="00642C12" w:rsidRDefault="0053300A" w:rsidP="0053300A">
      <w:pPr>
        <w:jc w:val="center"/>
        <w:rPr>
          <w:rFonts w:ascii="Arial" w:hAnsi="Arial" w:cs="Arial"/>
          <w:sz w:val="20"/>
          <w:szCs w:val="20"/>
        </w:rPr>
      </w:pPr>
      <w:r w:rsidRPr="00642C12">
        <w:rPr>
          <w:rFonts w:ascii="Arial" w:hAnsi="Arial" w:cs="Arial"/>
          <w:sz w:val="20"/>
          <w:szCs w:val="20"/>
        </w:rPr>
        <w:t>BOILER PLATE</w:t>
      </w:r>
    </w:p>
    <w:p w14:paraId="7B95C6A6" w14:textId="77777777" w:rsidR="0053300A" w:rsidRPr="00642C12" w:rsidRDefault="0053300A" w:rsidP="0053300A">
      <w:pPr>
        <w:rPr>
          <w:rFonts w:ascii="Arial" w:hAnsi="Arial" w:cs="Arial"/>
          <w:sz w:val="20"/>
          <w:szCs w:val="20"/>
        </w:rPr>
      </w:pPr>
    </w:p>
    <w:p w14:paraId="3BF2D567"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Parties</w:t>
      </w:r>
    </w:p>
    <w:p w14:paraId="6DF19713" w14:textId="77777777" w:rsidR="0053300A" w:rsidRPr="00642C12" w:rsidRDefault="0053300A" w:rsidP="0053300A">
      <w:pPr>
        <w:rPr>
          <w:rFonts w:ascii="Arial" w:hAnsi="Arial" w:cs="Arial"/>
          <w:sz w:val="20"/>
          <w:szCs w:val="20"/>
        </w:rPr>
      </w:pPr>
    </w:p>
    <w:p w14:paraId="683D98C1"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Shipper</w:t>
      </w:r>
    </w:p>
    <w:p w14:paraId="1E1A10D6" w14:textId="77777777" w:rsidR="0053300A" w:rsidRPr="00642C12" w:rsidRDefault="0053300A" w:rsidP="0053300A">
      <w:pPr>
        <w:ind w:left="720"/>
        <w:rPr>
          <w:rFonts w:ascii="Arial" w:hAnsi="Arial" w:cs="Arial"/>
          <w:sz w:val="20"/>
          <w:szCs w:val="20"/>
        </w:rPr>
      </w:pPr>
    </w:p>
    <w:p w14:paraId="6904AAB8"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Shipper is the party entering into this Contract with the Carrier, including any affiliates of the Shipper listed in the attached Appendix.</w:t>
      </w:r>
    </w:p>
    <w:p w14:paraId="731651E5" w14:textId="77777777" w:rsidR="0053300A" w:rsidRPr="00642C12" w:rsidRDefault="0053300A" w:rsidP="0053300A">
      <w:pPr>
        <w:ind w:left="1620"/>
        <w:rPr>
          <w:rFonts w:ascii="Arial" w:hAnsi="Arial" w:cs="Arial"/>
          <w:sz w:val="20"/>
          <w:szCs w:val="20"/>
        </w:rPr>
      </w:pPr>
    </w:p>
    <w:p w14:paraId="3A50C477"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The signatory on behalf of the Shipper represents and warrants that it is authorized to enter into this Contract on behalf of the Shipper and the listed affiliates.</w:t>
      </w:r>
    </w:p>
    <w:p w14:paraId="478DCFE3" w14:textId="77777777" w:rsidR="0012036F" w:rsidRDefault="0012036F" w:rsidP="0012036F">
      <w:pPr>
        <w:rPr>
          <w:rFonts w:ascii="Arial" w:hAnsi="Arial" w:cs="Arial"/>
          <w:sz w:val="20"/>
          <w:szCs w:val="20"/>
        </w:rPr>
      </w:pPr>
    </w:p>
    <w:p w14:paraId="266D1C52" w14:textId="77777777" w:rsidR="0053300A" w:rsidRPr="00642C12" w:rsidRDefault="0053300A" w:rsidP="0053300A">
      <w:pPr>
        <w:ind w:left="1620"/>
        <w:rPr>
          <w:rFonts w:ascii="Arial" w:hAnsi="Arial" w:cs="Arial"/>
          <w:sz w:val="20"/>
          <w:szCs w:val="20"/>
        </w:rPr>
      </w:pPr>
    </w:p>
    <w:p w14:paraId="42E43BFF"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If the Shipper or a listed affiliate is an NVOCC, the Shipper shall provide Carrier with proof that the NVOCC is in compliance with 46 C.F.R. Part 530.6(b) and will notify Carrier if, at any time during the term of this Contract, the NVOCC is no longer in compliance.  Carrier may terminate the Contract without penalty if the NVOCC is no longer in compliance and cargo transported under the Contract after the date of noncompliance shall be re-rated under Carrier’s tariff.</w:t>
      </w:r>
    </w:p>
    <w:p w14:paraId="48DE870B" w14:textId="77777777" w:rsidR="0012036F" w:rsidRDefault="0012036F" w:rsidP="0012036F">
      <w:pPr>
        <w:rPr>
          <w:rFonts w:ascii="Arial" w:hAnsi="Arial" w:cs="Arial"/>
          <w:sz w:val="20"/>
          <w:szCs w:val="20"/>
        </w:rPr>
      </w:pPr>
    </w:p>
    <w:p w14:paraId="1BEF8FEF" w14:textId="77777777" w:rsidR="0053300A" w:rsidRPr="00642C12" w:rsidRDefault="0053300A" w:rsidP="0053300A">
      <w:pPr>
        <w:ind w:left="1620"/>
        <w:rPr>
          <w:rFonts w:ascii="Arial" w:hAnsi="Arial" w:cs="Arial"/>
          <w:sz w:val="20"/>
          <w:szCs w:val="20"/>
        </w:rPr>
      </w:pPr>
    </w:p>
    <w:p w14:paraId="50717C9F"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Carrier  - The Carrier is Matson Navigation Company, Inc.</w:t>
      </w:r>
    </w:p>
    <w:p w14:paraId="2CC6AD77" w14:textId="77777777" w:rsidR="0053300A" w:rsidRPr="00642C12" w:rsidRDefault="0053300A" w:rsidP="0053300A">
      <w:pPr>
        <w:rPr>
          <w:rFonts w:ascii="Arial" w:hAnsi="Arial" w:cs="Arial"/>
          <w:sz w:val="20"/>
          <w:szCs w:val="20"/>
        </w:rPr>
      </w:pPr>
    </w:p>
    <w:p w14:paraId="5CF96F91" w14:textId="77777777" w:rsidR="0053300A" w:rsidRPr="00642C12" w:rsidRDefault="0053300A" w:rsidP="0053300A">
      <w:pPr>
        <w:rPr>
          <w:rFonts w:ascii="Arial" w:hAnsi="Arial" w:cs="Arial"/>
          <w:sz w:val="20"/>
          <w:szCs w:val="20"/>
        </w:rPr>
      </w:pPr>
    </w:p>
    <w:p w14:paraId="6839F680"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Service Contract</w:t>
      </w:r>
    </w:p>
    <w:p w14:paraId="12B26AC3" w14:textId="77777777" w:rsidR="0053300A" w:rsidRPr="00642C12" w:rsidRDefault="0053300A" w:rsidP="0053300A">
      <w:pPr>
        <w:rPr>
          <w:rFonts w:ascii="Arial" w:hAnsi="Arial" w:cs="Arial"/>
          <w:sz w:val="20"/>
          <w:szCs w:val="20"/>
        </w:rPr>
      </w:pPr>
    </w:p>
    <w:p w14:paraId="61B681A5"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This Service Contract (the “Contract”), entered into between the Carrier and the Shipper, applies to the transportation of the commodities listed in the attached Appendix between the origins and destinations listed in the Appendix.  </w:t>
      </w:r>
    </w:p>
    <w:p w14:paraId="319889BC" w14:textId="77777777" w:rsidR="0053300A" w:rsidRPr="00642C12" w:rsidRDefault="0053300A" w:rsidP="0053300A">
      <w:pPr>
        <w:ind w:left="720"/>
        <w:rPr>
          <w:rFonts w:ascii="Arial" w:hAnsi="Arial" w:cs="Arial"/>
          <w:sz w:val="20"/>
          <w:szCs w:val="20"/>
        </w:rPr>
      </w:pPr>
    </w:p>
    <w:p w14:paraId="43E8AF43"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The terms and conditions of Carrier’s Bill of Lading (the “Bill of Lading”) are incorporated into the Contract.  Shipper expressly agrees to the following:</w:t>
      </w:r>
    </w:p>
    <w:p w14:paraId="50987F7F" w14:textId="77777777" w:rsidR="0012036F" w:rsidRDefault="0012036F" w:rsidP="0012036F">
      <w:pPr>
        <w:rPr>
          <w:rFonts w:ascii="Arial" w:hAnsi="Arial" w:cs="Arial"/>
          <w:sz w:val="20"/>
          <w:szCs w:val="20"/>
        </w:rPr>
      </w:pPr>
    </w:p>
    <w:p w14:paraId="05600308" w14:textId="77777777" w:rsidR="0053300A" w:rsidRPr="00642C12" w:rsidRDefault="0053300A" w:rsidP="0053300A">
      <w:pPr>
        <w:rPr>
          <w:rFonts w:ascii="Arial" w:hAnsi="Arial" w:cs="Arial"/>
          <w:sz w:val="20"/>
          <w:szCs w:val="20"/>
        </w:rPr>
      </w:pPr>
    </w:p>
    <w:p w14:paraId="4F60FFDB"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 xml:space="preserve"> all claims, proceedings and disputes under the Bill of Lading shall be brought in and subject to the exclusive jurisdiction of the U.S. District Court for the </w:t>
      </w:r>
      <w:r w:rsidR="00BF4EB8">
        <w:rPr>
          <w:rFonts w:ascii="Arial" w:hAnsi="Arial" w:cs="Arial"/>
          <w:sz w:val="20"/>
          <w:szCs w:val="20"/>
        </w:rPr>
        <w:t xml:space="preserve">Southern </w:t>
      </w:r>
      <w:r w:rsidRPr="00642C12">
        <w:rPr>
          <w:rFonts w:ascii="Arial" w:hAnsi="Arial" w:cs="Arial"/>
          <w:sz w:val="20"/>
          <w:szCs w:val="20"/>
        </w:rPr>
        <w:t xml:space="preserve"> District of </w:t>
      </w:r>
      <w:r w:rsidR="00BF4EB8">
        <w:rPr>
          <w:rFonts w:ascii="Arial" w:hAnsi="Arial" w:cs="Arial"/>
          <w:sz w:val="20"/>
          <w:szCs w:val="20"/>
        </w:rPr>
        <w:t xml:space="preserve">New York </w:t>
      </w:r>
      <w:r w:rsidRPr="00642C12">
        <w:rPr>
          <w:rFonts w:ascii="Arial" w:hAnsi="Arial" w:cs="Arial"/>
          <w:sz w:val="20"/>
          <w:szCs w:val="20"/>
        </w:rPr>
        <w:t xml:space="preserve">and no other court in the </w:t>
      </w:r>
      <w:smartTag w:uri="urn:schemas-microsoft-com:office:smarttags" w:element="country-region">
        <w:smartTag w:uri="urn:schemas-microsoft-com:office:smarttags" w:element="place">
          <w:r w:rsidRPr="00642C12">
            <w:rPr>
              <w:rFonts w:ascii="Arial" w:hAnsi="Arial" w:cs="Arial"/>
              <w:sz w:val="20"/>
              <w:szCs w:val="20"/>
            </w:rPr>
            <w:t>United States</w:t>
          </w:r>
        </w:smartTag>
      </w:smartTag>
      <w:r w:rsidRPr="00642C12">
        <w:rPr>
          <w:rFonts w:ascii="Arial" w:hAnsi="Arial" w:cs="Arial"/>
          <w:sz w:val="20"/>
          <w:szCs w:val="20"/>
        </w:rPr>
        <w:t xml:space="preserve"> or in any other country per paragraph 21 of the Bill of Lading,</w:t>
      </w:r>
    </w:p>
    <w:p w14:paraId="57444601" w14:textId="77777777" w:rsidR="0053300A" w:rsidRPr="00642C12" w:rsidRDefault="0053300A" w:rsidP="0053300A">
      <w:pPr>
        <w:ind w:left="1620"/>
        <w:rPr>
          <w:rFonts w:ascii="Arial" w:hAnsi="Arial" w:cs="Arial"/>
          <w:sz w:val="20"/>
          <w:szCs w:val="20"/>
        </w:rPr>
      </w:pPr>
    </w:p>
    <w:p w14:paraId="713E7F35"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if paragraph 21 of the Bill of Lading is held unenforceable by a court of competent jurisdiction, all claims, proceedings and/or disputes shall be resolved by arbitration in Hong Kong pursuant to the rules of the United Nations Commission on International Trade Law (UNCITRAL),</w:t>
      </w:r>
    </w:p>
    <w:p w14:paraId="05A31536" w14:textId="77777777" w:rsidR="0012036F" w:rsidRDefault="0012036F" w:rsidP="0012036F">
      <w:pPr>
        <w:rPr>
          <w:rFonts w:ascii="Arial" w:hAnsi="Arial" w:cs="Arial"/>
          <w:sz w:val="20"/>
          <w:szCs w:val="20"/>
        </w:rPr>
      </w:pPr>
    </w:p>
    <w:p w14:paraId="5C715CF5" w14:textId="77777777" w:rsidR="0053300A" w:rsidRPr="00642C12" w:rsidRDefault="0053300A" w:rsidP="0053300A">
      <w:pPr>
        <w:ind w:left="1620"/>
        <w:rPr>
          <w:rFonts w:ascii="Arial" w:hAnsi="Arial" w:cs="Arial"/>
          <w:sz w:val="20"/>
          <w:szCs w:val="20"/>
        </w:rPr>
      </w:pPr>
    </w:p>
    <w:p w14:paraId="04080085"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the receipt, custody, carriage and delivery of goods shall be governed by the U.S. Carriage of Goods by Sea Act, except as provided in paragraphs 2 and 4 of the Bill of Lading,</w:t>
      </w:r>
    </w:p>
    <w:p w14:paraId="420895CE" w14:textId="77777777" w:rsidR="0012036F" w:rsidRDefault="0012036F" w:rsidP="0012036F">
      <w:pPr>
        <w:rPr>
          <w:rFonts w:ascii="Arial" w:hAnsi="Arial" w:cs="Arial"/>
          <w:sz w:val="20"/>
          <w:szCs w:val="20"/>
        </w:rPr>
      </w:pPr>
    </w:p>
    <w:p w14:paraId="5E67CF1C" w14:textId="77777777" w:rsidR="0053300A" w:rsidRPr="00642C12" w:rsidRDefault="0053300A" w:rsidP="0053300A">
      <w:pPr>
        <w:rPr>
          <w:rFonts w:ascii="Arial" w:hAnsi="Arial" w:cs="Arial"/>
          <w:sz w:val="20"/>
          <w:szCs w:val="20"/>
        </w:rPr>
      </w:pPr>
    </w:p>
    <w:p w14:paraId="4F8145C1"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the words “seven calendar days of such delivery or in the case of containerized Goods, within fifteen days of delivery” shall be substituted for the words “three calendar days” in paragraph 20 of the Bill of Lading,</w:t>
      </w:r>
    </w:p>
    <w:p w14:paraId="2D5DDC20" w14:textId="77777777" w:rsidR="0012036F" w:rsidRDefault="0012036F" w:rsidP="0012036F">
      <w:pPr>
        <w:rPr>
          <w:rFonts w:ascii="Arial" w:hAnsi="Arial" w:cs="Arial"/>
          <w:sz w:val="20"/>
          <w:szCs w:val="20"/>
        </w:rPr>
      </w:pPr>
    </w:p>
    <w:p w14:paraId="04D27765" w14:textId="77777777" w:rsidR="0053300A" w:rsidRPr="00642C12" w:rsidRDefault="0053300A" w:rsidP="0053300A">
      <w:pPr>
        <w:ind w:left="1620"/>
        <w:rPr>
          <w:rFonts w:ascii="Arial" w:hAnsi="Arial" w:cs="Arial"/>
          <w:sz w:val="20"/>
          <w:szCs w:val="20"/>
        </w:rPr>
      </w:pPr>
    </w:p>
    <w:p w14:paraId="193B00E9"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lastRenderedPageBreak/>
        <w:t>Carrier’s liability for lost or damaged goods is limited in accordance with paragraphs 2, 4 and 22 of the Bill of Lading.</w:t>
      </w:r>
    </w:p>
    <w:p w14:paraId="079EAC5C" w14:textId="77777777" w:rsidR="0012036F" w:rsidRDefault="0012036F" w:rsidP="0012036F">
      <w:pPr>
        <w:rPr>
          <w:rFonts w:ascii="Arial" w:hAnsi="Arial" w:cs="Arial"/>
          <w:sz w:val="20"/>
          <w:szCs w:val="20"/>
        </w:rPr>
      </w:pPr>
    </w:p>
    <w:p w14:paraId="6D47045C" w14:textId="77777777" w:rsidR="0053300A" w:rsidRPr="00642C12" w:rsidRDefault="0053300A" w:rsidP="0053300A">
      <w:pPr>
        <w:rPr>
          <w:rFonts w:ascii="Arial" w:hAnsi="Arial" w:cs="Arial"/>
          <w:sz w:val="20"/>
          <w:szCs w:val="20"/>
        </w:rPr>
      </w:pPr>
    </w:p>
    <w:p w14:paraId="587F2D70"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The governing tariff shall be Matson Tariff FMC No. 88.</w:t>
      </w:r>
    </w:p>
    <w:p w14:paraId="21FF10CF" w14:textId="77777777" w:rsidR="0053300A" w:rsidRPr="00642C12" w:rsidRDefault="0053300A" w:rsidP="0053300A">
      <w:pPr>
        <w:ind w:left="720"/>
        <w:rPr>
          <w:rFonts w:ascii="Arial" w:hAnsi="Arial" w:cs="Arial"/>
          <w:sz w:val="20"/>
          <w:szCs w:val="20"/>
        </w:rPr>
      </w:pPr>
    </w:p>
    <w:p w14:paraId="513496FC"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This Contract and Appendices, the terms and conditions of Carrier’s Bill of Lading and Carrier’s applicable tariffs constitute the entire agreement between the parties.  Any modification to the Contract must be in writing and signed by both parties.</w:t>
      </w:r>
    </w:p>
    <w:p w14:paraId="69912DD1" w14:textId="77777777" w:rsidR="0012036F" w:rsidRDefault="0012036F" w:rsidP="0012036F">
      <w:pPr>
        <w:rPr>
          <w:rFonts w:ascii="Arial" w:hAnsi="Arial" w:cs="Arial"/>
          <w:sz w:val="20"/>
          <w:szCs w:val="20"/>
        </w:rPr>
      </w:pPr>
    </w:p>
    <w:p w14:paraId="019796D4" w14:textId="77777777" w:rsidR="0053300A" w:rsidRPr="00642C12" w:rsidRDefault="0053300A" w:rsidP="0053300A">
      <w:pPr>
        <w:rPr>
          <w:rFonts w:ascii="Arial" w:hAnsi="Arial" w:cs="Arial"/>
          <w:sz w:val="20"/>
          <w:szCs w:val="20"/>
        </w:rPr>
      </w:pPr>
    </w:p>
    <w:p w14:paraId="2F81E5B5"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In the event of a conflict, the terms and conditions of Carrier’s Bill of Lading shall take precedence over the Contract and Appendices, which shall take precedence over the tariffs.</w:t>
      </w:r>
    </w:p>
    <w:p w14:paraId="25562E6B" w14:textId="77777777" w:rsidR="0012036F" w:rsidRDefault="0012036F" w:rsidP="0012036F">
      <w:pPr>
        <w:rPr>
          <w:rFonts w:ascii="Arial" w:hAnsi="Arial" w:cs="Arial"/>
          <w:sz w:val="20"/>
          <w:szCs w:val="20"/>
        </w:rPr>
      </w:pPr>
    </w:p>
    <w:p w14:paraId="763F7FCB" w14:textId="77777777" w:rsidR="0053300A" w:rsidRPr="00642C12" w:rsidRDefault="0053300A" w:rsidP="0053300A">
      <w:pPr>
        <w:rPr>
          <w:rFonts w:ascii="Arial" w:hAnsi="Arial" w:cs="Arial"/>
          <w:sz w:val="20"/>
          <w:szCs w:val="20"/>
        </w:rPr>
      </w:pPr>
    </w:p>
    <w:p w14:paraId="7D168AC9" w14:textId="77777777" w:rsidR="00212311" w:rsidRPr="00642C12" w:rsidRDefault="00212311" w:rsidP="0053300A">
      <w:pPr>
        <w:rPr>
          <w:rFonts w:ascii="Arial" w:hAnsi="Arial" w:cs="Arial"/>
          <w:sz w:val="20"/>
          <w:szCs w:val="20"/>
        </w:rPr>
      </w:pPr>
    </w:p>
    <w:p w14:paraId="64D7492A"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Term</w:t>
      </w:r>
    </w:p>
    <w:p w14:paraId="321EABBF" w14:textId="77777777" w:rsidR="0053300A" w:rsidRPr="00642C12" w:rsidRDefault="0053300A" w:rsidP="0053300A">
      <w:pPr>
        <w:rPr>
          <w:rFonts w:ascii="Arial" w:hAnsi="Arial" w:cs="Arial"/>
          <w:sz w:val="20"/>
          <w:szCs w:val="20"/>
        </w:rPr>
      </w:pPr>
    </w:p>
    <w:p w14:paraId="5DAF8FE8" w14:textId="77777777" w:rsidR="0053300A" w:rsidRPr="00642C12" w:rsidRDefault="00AC3185" w:rsidP="0053300A">
      <w:pPr>
        <w:numPr>
          <w:ilvl w:val="1"/>
          <w:numId w:val="2"/>
        </w:numPr>
        <w:rPr>
          <w:rFonts w:ascii="Arial" w:hAnsi="Arial" w:cs="Arial"/>
          <w:sz w:val="20"/>
          <w:szCs w:val="20"/>
        </w:rPr>
      </w:pPr>
      <w:r w:rsidRPr="008672F6">
        <w:rPr>
          <w:rFonts w:ascii="Arial" w:hAnsi="Arial" w:cs="Arial"/>
          <w:sz w:val="20"/>
          <w:szCs w:val="20"/>
        </w:rPr>
        <w:t>This Contract shall be effective: (</w:t>
      </w:r>
      <w:proofErr w:type="spellStart"/>
      <w:r w:rsidRPr="008672F6">
        <w:rPr>
          <w:rFonts w:ascii="Arial" w:hAnsi="Arial" w:cs="Arial"/>
          <w:sz w:val="20"/>
          <w:szCs w:val="20"/>
        </w:rPr>
        <w:t>i</w:t>
      </w:r>
      <w:proofErr w:type="spellEnd"/>
      <w:r w:rsidRPr="008672F6">
        <w:rPr>
          <w:rFonts w:ascii="Arial" w:hAnsi="Arial" w:cs="Arial"/>
          <w:sz w:val="20"/>
          <w:szCs w:val="20"/>
        </w:rPr>
        <w:t>) upon execution and delivery of the parties hereto (“Execution Date”), provided that the Contract is filed with the Federal Maritime Commission within thirty (30) days after its Execution Date; or (ii) if not filed within 30 days after its Execution Date, then 30 days before the date it is filed with the Federal Maritime Commission (in either instance, the “Effective Date”).  This Contract (and any amendments thereto) may only apply to cargo received on or after the Effective Date.  The Contract shall continue in effect until the expiration date listed in the Appendix A unless terminated earlier in accordance with the provisions of the Contract.</w:t>
      </w:r>
    </w:p>
    <w:p w14:paraId="3330A919" w14:textId="77777777" w:rsidR="0053300A" w:rsidRPr="00642C12" w:rsidRDefault="0053300A" w:rsidP="0053300A">
      <w:pPr>
        <w:ind w:left="720"/>
        <w:rPr>
          <w:rFonts w:ascii="Arial" w:hAnsi="Arial" w:cs="Arial"/>
          <w:sz w:val="20"/>
          <w:szCs w:val="20"/>
        </w:rPr>
      </w:pPr>
    </w:p>
    <w:p w14:paraId="6CD3FA8C"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The date that the shipment is received by the Carrier for the entire quantity listed in the Bill of Lading shall determine whether a shipment is subject to this Contract.</w:t>
      </w:r>
    </w:p>
    <w:p w14:paraId="1B3FBE3A" w14:textId="77777777" w:rsidR="0012036F" w:rsidRDefault="0012036F" w:rsidP="0012036F">
      <w:pPr>
        <w:rPr>
          <w:rFonts w:ascii="Arial" w:hAnsi="Arial" w:cs="Arial"/>
          <w:sz w:val="20"/>
          <w:szCs w:val="20"/>
        </w:rPr>
      </w:pPr>
    </w:p>
    <w:p w14:paraId="77718A2A" w14:textId="77777777" w:rsidR="0053300A" w:rsidRPr="00642C12" w:rsidRDefault="0053300A" w:rsidP="0053300A">
      <w:pPr>
        <w:ind w:left="720"/>
        <w:rPr>
          <w:rFonts w:ascii="Arial" w:hAnsi="Arial" w:cs="Arial"/>
          <w:sz w:val="20"/>
          <w:szCs w:val="20"/>
        </w:rPr>
      </w:pPr>
    </w:p>
    <w:p w14:paraId="59CE57F4" w14:textId="77777777" w:rsidR="0053300A" w:rsidRPr="00642C12" w:rsidRDefault="0053300A" w:rsidP="0053300A">
      <w:pPr>
        <w:ind w:left="720"/>
        <w:rPr>
          <w:rFonts w:ascii="Arial" w:hAnsi="Arial" w:cs="Arial"/>
          <w:sz w:val="20"/>
          <w:szCs w:val="20"/>
        </w:rPr>
      </w:pPr>
    </w:p>
    <w:p w14:paraId="5C111EA7"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Minimum Volume Commitment</w:t>
      </w:r>
    </w:p>
    <w:p w14:paraId="17D1E5E8" w14:textId="77777777" w:rsidR="0053300A" w:rsidRPr="00642C12" w:rsidRDefault="0053300A" w:rsidP="0053300A">
      <w:pPr>
        <w:rPr>
          <w:rFonts w:ascii="Arial" w:hAnsi="Arial" w:cs="Arial"/>
          <w:sz w:val="20"/>
          <w:szCs w:val="20"/>
        </w:rPr>
      </w:pPr>
    </w:p>
    <w:p w14:paraId="6A6DA4B5"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The </w:t>
      </w:r>
      <w:r w:rsidR="00ED73BB">
        <w:rPr>
          <w:rFonts w:ascii="Arial" w:hAnsi="Arial" w:cs="Arial"/>
          <w:sz w:val="20"/>
          <w:szCs w:val="20"/>
        </w:rPr>
        <w:t>Participants</w:t>
      </w:r>
      <w:r w:rsidR="00ED73BB" w:rsidRPr="00642C12">
        <w:rPr>
          <w:rFonts w:ascii="Arial" w:hAnsi="Arial" w:cs="Arial"/>
          <w:sz w:val="20"/>
          <w:szCs w:val="20"/>
        </w:rPr>
        <w:t xml:space="preserve"> </w:t>
      </w:r>
      <w:r w:rsidRPr="00642C12">
        <w:rPr>
          <w:rFonts w:ascii="Arial" w:hAnsi="Arial" w:cs="Arial"/>
          <w:sz w:val="20"/>
          <w:szCs w:val="20"/>
        </w:rPr>
        <w:t>agree to tender to the Carrier the Minimum Volume Commitment (“MVC”) of cargo listed in the attached Appendix during the term of this Contract.</w:t>
      </w:r>
    </w:p>
    <w:p w14:paraId="0B54B323" w14:textId="77777777" w:rsidR="0053300A" w:rsidRPr="00642C12" w:rsidRDefault="0053300A" w:rsidP="0053300A">
      <w:pPr>
        <w:ind w:left="720"/>
        <w:rPr>
          <w:rFonts w:ascii="Arial" w:hAnsi="Arial" w:cs="Arial"/>
          <w:sz w:val="20"/>
          <w:szCs w:val="20"/>
        </w:rPr>
      </w:pPr>
    </w:p>
    <w:p w14:paraId="4B68F119" w14:textId="77777777" w:rsidR="0053300A" w:rsidRPr="00642C12" w:rsidRDefault="0053300A" w:rsidP="0053300A">
      <w:pPr>
        <w:rPr>
          <w:rFonts w:ascii="Arial" w:hAnsi="Arial" w:cs="Arial"/>
          <w:sz w:val="20"/>
          <w:szCs w:val="20"/>
        </w:rPr>
      </w:pPr>
    </w:p>
    <w:p w14:paraId="13F62C71" w14:textId="77777777" w:rsidR="0053300A" w:rsidRPr="00642C12" w:rsidRDefault="0013775C" w:rsidP="0053300A">
      <w:pPr>
        <w:numPr>
          <w:ilvl w:val="1"/>
          <w:numId w:val="2"/>
        </w:numPr>
        <w:rPr>
          <w:rFonts w:ascii="Arial" w:hAnsi="Arial" w:cs="Arial"/>
          <w:sz w:val="20"/>
          <w:szCs w:val="20"/>
        </w:rPr>
      </w:pPr>
      <w:r>
        <w:rPr>
          <w:rFonts w:ascii="Arial" w:hAnsi="Arial" w:cs="Arial"/>
          <w:sz w:val="20"/>
          <w:szCs w:val="20"/>
        </w:rPr>
        <w:t>Participants</w:t>
      </w:r>
      <w:r w:rsidR="0053300A" w:rsidRPr="00642C12">
        <w:rPr>
          <w:rFonts w:ascii="Arial" w:hAnsi="Arial" w:cs="Arial"/>
          <w:sz w:val="20"/>
          <w:szCs w:val="20"/>
        </w:rPr>
        <w:t xml:space="preserve"> shall book shipments tendered under this Contract on not less than 7 </w:t>
      </w:r>
      <w:proofErr w:type="spellStart"/>
      <w:r w:rsidR="0053300A" w:rsidRPr="00642C12">
        <w:rPr>
          <w:rFonts w:ascii="Arial" w:hAnsi="Arial" w:cs="Arial"/>
          <w:sz w:val="20"/>
          <w:szCs w:val="20"/>
        </w:rPr>
        <w:t>days notice</w:t>
      </w:r>
      <w:proofErr w:type="spellEnd"/>
      <w:r w:rsidR="0053300A" w:rsidRPr="00642C12">
        <w:rPr>
          <w:rFonts w:ascii="Arial" w:hAnsi="Arial" w:cs="Arial"/>
          <w:sz w:val="20"/>
          <w:szCs w:val="20"/>
        </w:rPr>
        <w:t xml:space="preserve">.  Carrier shall have no obligation to accept shipments tendered on less than 7 </w:t>
      </w:r>
      <w:proofErr w:type="spellStart"/>
      <w:r w:rsidR="0053300A" w:rsidRPr="00642C12">
        <w:rPr>
          <w:rFonts w:ascii="Arial" w:hAnsi="Arial" w:cs="Arial"/>
          <w:sz w:val="20"/>
          <w:szCs w:val="20"/>
        </w:rPr>
        <w:t>days notice</w:t>
      </w:r>
      <w:proofErr w:type="spellEnd"/>
      <w:r w:rsidR="0053300A" w:rsidRPr="00642C12">
        <w:rPr>
          <w:rFonts w:ascii="Arial" w:hAnsi="Arial" w:cs="Arial"/>
          <w:sz w:val="20"/>
          <w:szCs w:val="20"/>
        </w:rPr>
        <w:t xml:space="preserve"> but, if Carrier accepts the shipments, they will count towards the MVC.</w:t>
      </w:r>
    </w:p>
    <w:p w14:paraId="6613B527" w14:textId="77777777" w:rsidR="0053300A" w:rsidRPr="00642C12" w:rsidRDefault="0053300A" w:rsidP="0053300A">
      <w:pPr>
        <w:rPr>
          <w:rFonts w:ascii="Arial" w:hAnsi="Arial" w:cs="Arial"/>
          <w:sz w:val="20"/>
          <w:szCs w:val="20"/>
        </w:rPr>
      </w:pPr>
    </w:p>
    <w:p w14:paraId="1D198BA9"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The Carrier agrees to carry the cargo booked by </w:t>
      </w:r>
      <w:r w:rsidR="0013775C">
        <w:rPr>
          <w:rFonts w:ascii="Arial" w:hAnsi="Arial" w:cs="Arial"/>
          <w:sz w:val="20"/>
          <w:szCs w:val="20"/>
        </w:rPr>
        <w:t>Participants</w:t>
      </w:r>
      <w:r w:rsidRPr="00642C12">
        <w:rPr>
          <w:rFonts w:ascii="Arial" w:hAnsi="Arial" w:cs="Arial"/>
          <w:sz w:val="20"/>
          <w:szCs w:val="20"/>
        </w:rPr>
        <w:t xml:space="preserve"> if tendered in a timely manner except</w:t>
      </w:r>
      <w:r w:rsidR="0013775C">
        <w:rPr>
          <w:rFonts w:ascii="Arial" w:hAnsi="Arial" w:cs="Arial"/>
          <w:sz w:val="20"/>
          <w:szCs w:val="20"/>
        </w:rPr>
        <w:t>.</w:t>
      </w:r>
      <w:r w:rsidRPr="00642C12">
        <w:rPr>
          <w:rFonts w:ascii="Arial" w:hAnsi="Arial" w:cs="Arial"/>
          <w:sz w:val="20"/>
          <w:szCs w:val="20"/>
        </w:rPr>
        <w:t xml:space="preserve"> </w:t>
      </w:r>
      <w:r w:rsidR="0012036F" w:rsidRPr="00642C12">
        <w:rPr>
          <w:rFonts w:ascii="Arial" w:hAnsi="Arial" w:cs="Arial"/>
          <w:sz w:val="20"/>
          <w:szCs w:val="20"/>
        </w:rPr>
        <w:t>T</w:t>
      </w:r>
      <w:r w:rsidRPr="00642C12">
        <w:rPr>
          <w:rFonts w:ascii="Arial" w:hAnsi="Arial" w:cs="Arial"/>
          <w:sz w:val="20"/>
          <w:szCs w:val="20"/>
        </w:rPr>
        <w:t>hat Carrier shall have no obligation to accept cargo tendered in excess of 10% of the annualized MVC during any 30 day period within the term of the Contract, starting with the effective date of the Contract.</w:t>
      </w:r>
    </w:p>
    <w:p w14:paraId="780F9AD9" w14:textId="77777777" w:rsidR="0012036F" w:rsidRDefault="0012036F" w:rsidP="0012036F">
      <w:pPr>
        <w:rPr>
          <w:rFonts w:ascii="Arial" w:hAnsi="Arial" w:cs="Arial"/>
          <w:sz w:val="20"/>
          <w:szCs w:val="20"/>
        </w:rPr>
      </w:pPr>
    </w:p>
    <w:p w14:paraId="09B4697A" w14:textId="77777777" w:rsidR="0053300A" w:rsidRPr="00642C12" w:rsidRDefault="0053300A" w:rsidP="0053300A">
      <w:pPr>
        <w:rPr>
          <w:rFonts w:ascii="Arial" w:hAnsi="Arial" w:cs="Arial"/>
          <w:sz w:val="20"/>
          <w:szCs w:val="20"/>
        </w:rPr>
      </w:pPr>
    </w:p>
    <w:p w14:paraId="693F1D7F" w14:textId="0373FC29" w:rsidR="0053300A" w:rsidRPr="001E5BF9" w:rsidRDefault="0053300A" w:rsidP="0053300A">
      <w:pPr>
        <w:numPr>
          <w:ilvl w:val="1"/>
          <w:numId w:val="2"/>
        </w:numPr>
        <w:rPr>
          <w:rFonts w:ascii="Arial" w:hAnsi="Arial" w:cs="Arial"/>
          <w:sz w:val="20"/>
          <w:szCs w:val="20"/>
        </w:rPr>
      </w:pPr>
      <w:r w:rsidRPr="00642C12">
        <w:rPr>
          <w:rFonts w:ascii="Arial" w:hAnsi="Arial" w:cs="Arial"/>
          <w:sz w:val="20"/>
          <w:szCs w:val="20"/>
        </w:rPr>
        <w:t xml:space="preserve">If </w:t>
      </w:r>
      <w:r w:rsidR="0013775C">
        <w:rPr>
          <w:rFonts w:ascii="Arial" w:hAnsi="Arial" w:cs="Arial"/>
          <w:sz w:val="20"/>
          <w:szCs w:val="20"/>
        </w:rPr>
        <w:t>Participant</w:t>
      </w:r>
      <w:r w:rsidR="0013775C" w:rsidRPr="00642C12">
        <w:rPr>
          <w:rFonts w:ascii="Arial" w:hAnsi="Arial" w:cs="Arial"/>
          <w:sz w:val="20"/>
          <w:szCs w:val="20"/>
        </w:rPr>
        <w:t xml:space="preserve"> </w:t>
      </w:r>
      <w:r w:rsidRPr="00642C12">
        <w:rPr>
          <w:rFonts w:ascii="Arial" w:hAnsi="Arial" w:cs="Arial"/>
          <w:sz w:val="20"/>
          <w:szCs w:val="20"/>
        </w:rPr>
        <w:t xml:space="preserve">fails to tender the MVC within the term of the Contract, </w:t>
      </w:r>
      <w:r w:rsidR="0013775C">
        <w:rPr>
          <w:rFonts w:ascii="Arial" w:hAnsi="Arial" w:cs="Arial"/>
          <w:sz w:val="20"/>
          <w:szCs w:val="20"/>
        </w:rPr>
        <w:t>Association</w:t>
      </w:r>
      <w:r w:rsidRPr="00642C12">
        <w:rPr>
          <w:rFonts w:ascii="Arial" w:hAnsi="Arial" w:cs="Arial"/>
          <w:sz w:val="20"/>
          <w:szCs w:val="20"/>
        </w:rPr>
        <w:t xml:space="preserve"> shall pay Carrier dead freight in lieu of damages, which are difficult to calculate, for the difference between the MVC and the actual volume</w:t>
      </w:r>
      <w:r w:rsidR="00AF6EC3">
        <w:rPr>
          <w:rFonts w:ascii="Arial" w:hAnsi="Arial" w:cs="Arial"/>
          <w:sz w:val="20"/>
          <w:szCs w:val="20"/>
        </w:rPr>
        <w:t xml:space="preserve"> te</w:t>
      </w:r>
      <w:r w:rsidR="006956C7">
        <w:rPr>
          <w:rFonts w:ascii="Arial" w:hAnsi="Arial" w:cs="Arial"/>
          <w:sz w:val="20"/>
          <w:szCs w:val="20"/>
        </w:rPr>
        <w:t xml:space="preserve">ndered at the rate </w:t>
      </w:r>
      <w:r w:rsidR="006956C7" w:rsidRPr="001E5BF9">
        <w:rPr>
          <w:rFonts w:ascii="Arial" w:hAnsi="Arial" w:cs="Arial"/>
          <w:sz w:val="20"/>
          <w:szCs w:val="20"/>
        </w:rPr>
        <w:t>of U.S. $</w:t>
      </w:r>
      <w:r w:rsidR="001E5BF9" w:rsidRPr="001E5BF9">
        <w:rPr>
          <w:rFonts w:ascii="Arial" w:hAnsi="Arial" w:cs="Arial"/>
          <w:sz w:val="20"/>
          <w:szCs w:val="20"/>
        </w:rPr>
        <w:t>50</w:t>
      </w:r>
      <w:r w:rsidR="00230C4C" w:rsidRPr="001E5BF9">
        <w:rPr>
          <w:rFonts w:ascii="Arial" w:hAnsi="Arial" w:cs="Arial"/>
          <w:sz w:val="20"/>
          <w:szCs w:val="20"/>
        </w:rPr>
        <w:t xml:space="preserve"> </w:t>
      </w:r>
      <w:r w:rsidRPr="001E5BF9">
        <w:rPr>
          <w:rFonts w:ascii="Arial" w:hAnsi="Arial" w:cs="Arial"/>
          <w:sz w:val="20"/>
          <w:szCs w:val="20"/>
        </w:rPr>
        <w:t xml:space="preserve">per FEU.  </w:t>
      </w:r>
    </w:p>
    <w:p w14:paraId="355B8979" w14:textId="77777777" w:rsidR="0012036F" w:rsidRDefault="0012036F" w:rsidP="0012036F">
      <w:pPr>
        <w:rPr>
          <w:rFonts w:ascii="Arial" w:hAnsi="Arial" w:cs="Arial"/>
          <w:sz w:val="20"/>
          <w:szCs w:val="20"/>
        </w:rPr>
      </w:pPr>
    </w:p>
    <w:p w14:paraId="13B5B5DC" w14:textId="77777777" w:rsidR="00212311" w:rsidRPr="00642C12" w:rsidRDefault="00212311" w:rsidP="00212311">
      <w:pPr>
        <w:rPr>
          <w:rFonts w:ascii="Arial" w:hAnsi="Arial" w:cs="Arial"/>
          <w:sz w:val="20"/>
          <w:szCs w:val="20"/>
        </w:rPr>
      </w:pPr>
    </w:p>
    <w:p w14:paraId="3D0E76AA"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If Carrier fails to provide vessel space or equipment for cargo booked by </w:t>
      </w:r>
      <w:r w:rsidR="00AB1915">
        <w:rPr>
          <w:rFonts w:ascii="Arial" w:hAnsi="Arial" w:cs="Arial"/>
          <w:sz w:val="20"/>
          <w:szCs w:val="20"/>
        </w:rPr>
        <w:t>Participant</w:t>
      </w:r>
      <w:r w:rsidR="00AB1915" w:rsidRPr="00642C12">
        <w:rPr>
          <w:rFonts w:ascii="Arial" w:hAnsi="Arial" w:cs="Arial"/>
          <w:sz w:val="20"/>
          <w:szCs w:val="20"/>
        </w:rPr>
        <w:t xml:space="preserve"> </w:t>
      </w:r>
      <w:r w:rsidRPr="00642C12">
        <w:rPr>
          <w:rFonts w:ascii="Arial" w:hAnsi="Arial" w:cs="Arial"/>
          <w:sz w:val="20"/>
          <w:szCs w:val="20"/>
        </w:rPr>
        <w:t xml:space="preserve">in a timely manner not in excess of 10% of the annualized MV during any 30 day period within the term of the Contract, for causes other than those excused causes listed in Article 6 of this Contract, and the </w:t>
      </w:r>
      <w:r w:rsidRPr="00642C12">
        <w:rPr>
          <w:rFonts w:ascii="Arial" w:hAnsi="Arial" w:cs="Arial"/>
          <w:sz w:val="20"/>
          <w:szCs w:val="20"/>
        </w:rPr>
        <w:lastRenderedPageBreak/>
        <w:t>failure results in Shipper being unable to meet its MVC, damages will difficult to calculate.  Therefore, Shipper may elect to:</w:t>
      </w:r>
    </w:p>
    <w:p w14:paraId="6EEB2502" w14:textId="77777777" w:rsidR="0012036F" w:rsidRDefault="0012036F" w:rsidP="0012036F">
      <w:pPr>
        <w:rPr>
          <w:rFonts w:ascii="Arial" w:hAnsi="Arial" w:cs="Arial"/>
          <w:sz w:val="20"/>
          <w:szCs w:val="20"/>
        </w:rPr>
      </w:pPr>
    </w:p>
    <w:p w14:paraId="4DF7A1FB" w14:textId="77777777" w:rsidR="0053300A" w:rsidRPr="00642C12" w:rsidRDefault="0053300A" w:rsidP="0053300A">
      <w:pPr>
        <w:rPr>
          <w:rFonts w:ascii="Arial" w:hAnsi="Arial" w:cs="Arial"/>
          <w:sz w:val="20"/>
          <w:szCs w:val="20"/>
        </w:rPr>
      </w:pPr>
    </w:p>
    <w:p w14:paraId="300DF586" w14:textId="3D751F8C"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require Carrier to pay liquidated damages to</w:t>
      </w:r>
      <w:r w:rsidR="00AF6EC3">
        <w:rPr>
          <w:rFonts w:ascii="Arial" w:hAnsi="Arial" w:cs="Arial"/>
          <w:sz w:val="20"/>
          <w:szCs w:val="20"/>
        </w:rPr>
        <w:t xml:space="preserve"> S</w:t>
      </w:r>
      <w:r w:rsidR="006956C7">
        <w:rPr>
          <w:rFonts w:ascii="Arial" w:hAnsi="Arial" w:cs="Arial"/>
          <w:sz w:val="20"/>
          <w:szCs w:val="20"/>
        </w:rPr>
        <w:t xml:space="preserve">hipper at the rate </w:t>
      </w:r>
      <w:r w:rsidR="006956C7" w:rsidRPr="001E5BF9">
        <w:rPr>
          <w:rFonts w:ascii="Arial" w:hAnsi="Arial" w:cs="Arial"/>
          <w:sz w:val="20"/>
          <w:szCs w:val="20"/>
        </w:rPr>
        <w:t>of U.S. $</w:t>
      </w:r>
      <w:r w:rsidR="001E5BF9" w:rsidRPr="001E5BF9">
        <w:rPr>
          <w:rFonts w:ascii="Arial" w:hAnsi="Arial" w:cs="Arial"/>
          <w:sz w:val="20"/>
          <w:szCs w:val="20"/>
        </w:rPr>
        <w:t>50</w:t>
      </w:r>
      <w:r w:rsidRPr="001E5BF9">
        <w:rPr>
          <w:rFonts w:ascii="Arial" w:hAnsi="Arial" w:cs="Arial"/>
          <w:sz w:val="20"/>
          <w:szCs w:val="20"/>
        </w:rPr>
        <w:t xml:space="preserve"> per FEU </w:t>
      </w:r>
      <w:r w:rsidRPr="00642C12">
        <w:rPr>
          <w:rFonts w:ascii="Arial" w:hAnsi="Arial" w:cs="Arial"/>
          <w:sz w:val="20"/>
          <w:szCs w:val="20"/>
        </w:rPr>
        <w:t>for each FEU of cargo timely booked, not in excess of 10% of the annualized MVC during any 30 day period within the term of the Contract, that Carrier does not carry for unexcused causes that results in carriage of less than the MVC;</w:t>
      </w:r>
    </w:p>
    <w:p w14:paraId="2290D944" w14:textId="77777777" w:rsidR="0053300A" w:rsidRPr="00642C12" w:rsidRDefault="0053300A" w:rsidP="0053300A">
      <w:pPr>
        <w:rPr>
          <w:rFonts w:ascii="Arial" w:hAnsi="Arial" w:cs="Arial"/>
          <w:sz w:val="20"/>
          <w:szCs w:val="20"/>
        </w:rPr>
      </w:pPr>
    </w:p>
    <w:p w14:paraId="29EBD966"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 xml:space="preserve">reduce the MVC by the number of FEUs of timely booked cargo, not in excess of 10% of the annualized MVC during any 30 day period within the term of the Contract, that Carrier was unable to carry for unexcused causes; or </w:t>
      </w:r>
    </w:p>
    <w:p w14:paraId="57FFF3C6" w14:textId="77777777" w:rsidR="0012036F" w:rsidRDefault="0012036F" w:rsidP="0012036F">
      <w:pPr>
        <w:rPr>
          <w:rFonts w:ascii="Arial" w:hAnsi="Arial" w:cs="Arial"/>
          <w:sz w:val="20"/>
          <w:szCs w:val="20"/>
        </w:rPr>
      </w:pPr>
    </w:p>
    <w:p w14:paraId="1137C4FB" w14:textId="77777777" w:rsidR="0053300A" w:rsidRPr="00642C12" w:rsidRDefault="0053300A" w:rsidP="0053300A">
      <w:pPr>
        <w:rPr>
          <w:rFonts w:ascii="Arial" w:hAnsi="Arial" w:cs="Arial"/>
          <w:sz w:val="20"/>
          <w:szCs w:val="20"/>
        </w:rPr>
      </w:pPr>
    </w:p>
    <w:p w14:paraId="238C80B1"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extend the term of the Contract by the following number of days: term of the Contract multiplied by number of FEUs of timely booked cargo, not in excess of 10% of the annualized MVC during any 30 day period within the term of the Contract, that Carrier was unable to carry for unexcused causes divided by total MVC.  If Shipper elects to extend the Contract, an amendment extending the Contract must be filed in writing with the FMC on or before the expiration date of the Contract in accordance with 46 C.F.R. § 530.8.</w:t>
      </w:r>
    </w:p>
    <w:p w14:paraId="6031BFEB" w14:textId="77777777" w:rsidR="0012036F" w:rsidRDefault="0012036F" w:rsidP="0012036F">
      <w:pPr>
        <w:rPr>
          <w:rFonts w:ascii="Arial" w:hAnsi="Arial" w:cs="Arial"/>
          <w:sz w:val="20"/>
          <w:szCs w:val="20"/>
        </w:rPr>
      </w:pPr>
    </w:p>
    <w:p w14:paraId="6F9C8E5C" w14:textId="77777777" w:rsidR="0053300A" w:rsidRPr="00642C12" w:rsidRDefault="0053300A" w:rsidP="0053300A">
      <w:pPr>
        <w:rPr>
          <w:rFonts w:ascii="Arial" w:hAnsi="Arial" w:cs="Arial"/>
          <w:sz w:val="20"/>
          <w:szCs w:val="20"/>
        </w:rPr>
      </w:pPr>
    </w:p>
    <w:p w14:paraId="640E4027"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Carrier shall not be liable to Shipper for any direct, consequential or other damages under this Contract, except as set forth in this Article, and in accordance with the terms and conditions of Carrier’s Bill of Lading.</w:t>
      </w:r>
    </w:p>
    <w:p w14:paraId="11C00531" w14:textId="77777777" w:rsidR="0053300A" w:rsidRPr="00642C12" w:rsidRDefault="0053300A" w:rsidP="0053300A">
      <w:pPr>
        <w:rPr>
          <w:rFonts w:ascii="Arial" w:hAnsi="Arial" w:cs="Arial"/>
          <w:sz w:val="20"/>
          <w:szCs w:val="20"/>
        </w:rPr>
      </w:pPr>
    </w:p>
    <w:p w14:paraId="0E93E74B"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For the purposes of calculating the MVC and dead freight charges, FEUs shall be defined as follows:</w:t>
      </w:r>
    </w:p>
    <w:p w14:paraId="5B1CEE74" w14:textId="77777777" w:rsidR="0012036F" w:rsidRDefault="0012036F" w:rsidP="0012036F">
      <w:pPr>
        <w:rPr>
          <w:rFonts w:ascii="Arial" w:hAnsi="Arial" w:cs="Arial"/>
          <w:sz w:val="20"/>
          <w:szCs w:val="20"/>
        </w:rPr>
      </w:pPr>
    </w:p>
    <w:p w14:paraId="7FF4B98B" w14:textId="77777777" w:rsidR="0053300A" w:rsidRPr="00642C12" w:rsidRDefault="0053300A" w:rsidP="0053300A">
      <w:pPr>
        <w:rPr>
          <w:rFonts w:ascii="Arial" w:hAnsi="Arial" w:cs="Arial"/>
          <w:sz w:val="20"/>
          <w:szCs w:val="20"/>
        </w:rPr>
      </w:pPr>
    </w:p>
    <w:p w14:paraId="6A7F0ECB"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20-foot container = .50 FEU</w:t>
      </w:r>
    </w:p>
    <w:p w14:paraId="276760FB" w14:textId="77777777" w:rsidR="0053300A" w:rsidRPr="00642C12" w:rsidRDefault="0053300A" w:rsidP="0053300A">
      <w:pPr>
        <w:ind w:left="1620"/>
        <w:rPr>
          <w:rFonts w:ascii="Arial" w:hAnsi="Arial" w:cs="Arial"/>
          <w:sz w:val="20"/>
          <w:szCs w:val="20"/>
        </w:rPr>
      </w:pPr>
    </w:p>
    <w:p w14:paraId="440051DA"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40-foot container = 1.00 FEU</w:t>
      </w:r>
    </w:p>
    <w:p w14:paraId="5B50FBC6" w14:textId="77777777" w:rsidR="0012036F" w:rsidRDefault="0012036F" w:rsidP="0012036F">
      <w:pPr>
        <w:rPr>
          <w:rFonts w:ascii="Arial" w:hAnsi="Arial" w:cs="Arial"/>
          <w:sz w:val="20"/>
          <w:szCs w:val="20"/>
        </w:rPr>
      </w:pPr>
    </w:p>
    <w:p w14:paraId="4CD7C421" w14:textId="77777777" w:rsidR="0053300A" w:rsidRPr="00642C12" w:rsidRDefault="0053300A" w:rsidP="0053300A">
      <w:pPr>
        <w:rPr>
          <w:rFonts w:ascii="Arial" w:hAnsi="Arial" w:cs="Arial"/>
          <w:sz w:val="20"/>
          <w:szCs w:val="20"/>
        </w:rPr>
      </w:pPr>
    </w:p>
    <w:p w14:paraId="0C8C00BB"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40-foot high cube container = 1.125 FEU</w:t>
      </w:r>
    </w:p>
    <w:p w14:paraId="7204B822" w14:textId="77777777" w:rsidR="0012036F" w:rsidRDefault="0012036F" w:rsidP="0012036F">
      <w:pPr>
        <w:rPr>
          <w:rFonts w:ascii="Arial" w:hAnsi="Arial" w:cs="Arial"/>
          <w:sz w:val="20"/>
          <w:szCs w:val="20"/>
        </w:rPr>
      </w:pPr>
    </w:p>
    <w:p w14:paraId="3A18E504" w14:textId="77777777" w:rsidR="0053300A" w:rsidRPr="00642C12" w:rsidRDefault="0053300A" w:rsidP="0053300A">
      <w:pPr>
        <w:ind w:left="1620"/>
        <w:rPr>
          <w:rFonts w:ascii="Arial" w:hAnsi="Arial" w:cs="Arial"/>
          <w:sz w:val="20"/>
          <w:szCs w:val="20"/>
        </w:rPr>
      </w:pPr>
    </w:p>
    <w:p w14:paraId="68169D3F"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45-foot container = 1.2</w:t>
      </w:r>
      <w:r w:rsidR="0067456F" w:rsidRPr="00642C12">
        <w:rPr>
          <w:rFonts w:ascii="Arial" w:hAnsi="Arial" w:cs="Arial"/>
          <w:sz w:val="20"/>
          <w:szCs w:val="20"/>
        </w:rPr>
        <w:t>50</w:t>
      </w:r>
      <w:r w:rsidRPr="00642C12">
        <w:rPr>
          <w:rFonts w:ascii="Arial" w:hAnsi="Arial" w:cs="Arial"/>
          <w:sz w:val="20"/>
          <w:szCs w:val="20"/>
        </w:rPr>
        <w:t xml:space="preserve"> FEU</w:t>
      </w:r>
    </w:p>
    <w:p w14:paraId="469B6F13" w14:textId="77777777" w:rsidR="0012036F" w:rsidRDefault="0012036F" w:rsidP="0012036F">
      <w:pPr>
        <w:rPr>
          <w:rFonts w:ascii="Arial" w:hAnsi="Arial" w:cs="Arial"/>
          <w:sz w:val="20"/>
          <w:szCs w:val="20"/>
        </w:rPr>
      </w:pPr>
    </w:p>
    <w:p w14:paraId="5401090A" w14:textId="77777777" w:rsidR="0053300A" w:rsidRPr="00642C12" w:rsidRDefault="0053300A" w:rsidP="0053300A">
      <w:pPr>
        <w:ind w:left="1620"/>
        <w:rPr>
          <w:rFonts w:ascii="Arial" w:hAnsi="Arial" w:cs="Arial"/>
          <w:sz w:val="20"/>
          <w:szCs w:val="20"/>
        </w:rPr>
      </w:pPr>
    </w:p>
    <w:p w14:paraId="46C49601" w14:textId="77777777" w:rsidR="0053300A" w:rsidRPr="00642C12" w:rsidRDefault="0053300A" w:rsidP="0053300A">
      <w:pPr>
        <w:ind w:left="1620"/>
        <w:rPr>
          <w:rFonts w:ascii="Arial" w:hAnsi="Arial" w:cs="Arial"/>
          <w:sz w:val="20"/>
          <w:szCs w:val="20"/>
        </w:rPr>
      </w:pPr>
    </w:p>
    <w:p w14:paraId="7EBB883D"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Freight Rates</w:t>
      </w:r>
    </w:p>
    <w:p w14:paraId="7B66913B" w14:textId="77777777" w:rsidR="0053300A" w:rsidRPr="00642C12" w:rsidRDefault="0053300A" w:rsidP="0053300A">
      <w:pPr>
        <w:rPr>
          <w:rFonts w:ascii="Arial" w:hAnsi="Arial" w:cs="Arial"/>
          <w:sz w:val="20"/>
          <w:szCs w:val="20"/>
        </w:rPr>
      </w:pPr>
    </w:p>
    <w:p w14:paraId="28DE750D"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The freight rates set forth in the attached Appendix shall be applicable to all shipments tendered by Shipper under this Contract.  </w:t>
      </w:r>
    </w:p>
    <w:p w14:paraId="793D4DDC" w14:textId="77777777" w:rsidR="0053300A" w:rsidRPr="00642C12" w:rsidRDefault="0053300A" w:rsidP="0053300A">
      <w:pPr>
        <w:ind w:left="720"/>
        <w:rPr>
          <w:rFonts w:ascii="Arial" w:hAnsi="Arial" w:cs="Arial"/>
          <w:sz w:val="20"/>
          <w:szCs w:val="20"/>
        </w:rPr>
      </w:pPr>
    </w:p>
    <w:p w14:paraId="3FE0DE78"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Unless expressly excluded in the attached Appendix, the rates shall be subject to all charges listed in the applicable Tariff(s) and any subsequent increases or decreases to those charges, including, but not limited to fuel surcharges, terminal handling charges, wharfage, demurrage, detention, general rate increases and security-related charges.  The increases or decreases shall be applied to the rates for shipments under this Contract on the date that they become effective in the applicable Tariff(s).</w:t>
      </w:r>
    </w:p>
    <w:p w14:paraId="30C36AA6" w14:textId="77777777" w:rsidR="0012036F" w:rsidRDefault="0012036F" w:rsidP="0012036F">
      <w:pPr>
        <w:rPr>
          <w:rFonts w:ascii="Arial" w:hAnsi="Arial" w:cs="Arial"/>
          <w:sz w:val="20"/>
          <w:szCs w:val="20"/>
        </w:rPr>
      </w:pPr>
    </w:p>
    <w:p w14:paraId="53DF3FF7" w14:textId="77777777" w:rsidR="0053300A" w:rsidRPr="00642C12" w:rsidRDefault="0053300A" w:rsidP="0053300A">
      <w:pPr>
        <w:ind w:left="720"/>
        <w:rPr>
          <w:rFonts w:ascii="Arial" w:hAnsi="Arial" w:cs="Arial"/>
          <w:sz w:val="20"/>
          <w:szCs w:val="20"/>
        </w:rPr>
      </w:pPr>
    </w:p>
    <w:p w14:paraId="36A5C285" w14:textId="77777777" w:rsidR="0053300A" w:rsidRPr="00642C12" w:rsidRDefault="00AB1915" w:rsidP="0053300A">
      <w:pPr>
        <w:numPr>
          <w:ilvl w:val="1"/>
          <w:numId w:val="2"/>
        </w:numPr>
        <w:rPr>
          <w:rFonts w:ascii="Arial" w:hAnsi="Arial" w:cs="Arial"/>
          <w:sz w:val="20"/>
          <w:szCs w:val="20"/>
        </w:rPr>
      </w:pPr>
      <w:r>
        <w:rPr>
          <w:rFonts w:ascii="Arial" w:hAnsi="Arial" w:cs="Arial"/>
          <w:sz w:val="20"/>
          <w:szCs w:val="20"/>
        </w:rPr>
        <w:lastRenderedPageBreak/>
        <w:t>Participant</w:t>
      </w:r>
      <w:r w:rsidRPr="00642C12">
        <w:rPr>
          <w:rFonts w:ascii="Arial" w:hAnsi="Arial" w:cs="Arial"/>
          <w:sz w:val="20"/>
          <w:szCs w:val="20"/>
        </w:rPr>
        <w:t xml:space="preserve"> </w:t>
      </w:r>
      <w:r w:rsidR="0053300A" w:rsidRPr="00642C12">
        <w:rPr>
          <w:rFonts w:ascii="Arial" w:hAnsi="Arial" w:cs="Arial"/>
          <w:sz w:val="20"/>
          <w:szCs w:val="20"/>
        </w:rPr>
        <w:t>shall pay freight and charges to Carrier in accordance with the applicable Tariff(s) and Bill of Lading before the release of the cargo or, in the case of prepaid shipments under negotiable Bills of Lading, before release of the original Bills of Lading.</w:t>
      </w:r>
    </w:p>
    <w:p w14:paraId="10242F5A" w14:textId="77777777" w:rsidR="0012036F" w:rsidRDefault="0012036F" w:rsidP="0012036F">
      <w:pPr>
        <w:rPr>
          <w:rFonts w:ascii="Arial" w:hAnsi="Arial" w:cs="Arial"/>
          <w:sz w:val="20"/>
          <w:szCs w:val="20"/>
        </w:rPr>
      </w:pPr>
    </w:p>
    <w:p w14:paraId="57394AAA" w14:textId="77777777" w:rsidR="0053300A" w:rsidRPr="00642C12" w:rsidRDefault="0053300A" w:rsidP="0053300A">
      <w:pPr>
        <w:ind w:left="720"/>
        <w:rPr>
          <w:rFonts w:ascii="Arial" w:hAnsi="Arial" w:cs="Arial"/>
          <w:sz w:val="20"/>
          <w:szCs w:val="20"/>
        </w:rPr>
      </w:pPr>
    </w:p>
    <w:p w14:paraId="4BF233B9" w14:textId="77777777" w:rsidR="00DB078B" w:rsidRPr="00642C12" w:rsidRDefault="00DB078B" w:rsidP="00DB078B">
      <w:pPr>
        <w:numPr>
          <w:ilvl w:val="1"/>
          <w:numId w:val="2"/>
        </w:numPr>
        <w:rPr>
          <w:rFonts w:ascii="Arial" w:hAnsi="Arial" w:cs="Arial"/>
          <w:sz w:val="20"/>
          <w:szCs w:val="20"/>
        </w:rPr>
      </w:pPr>
      <w:r w:rsidRPr="00642C12">
        <w:rPr>
          <w:rFonts w:ascii="Arial" w:hAnsi="Arial" w:cs="Arial"/>
          <w:sz w:val="20"/>
          <w:szCs w:val="20"/>
        </w:rPr>
        <w:t>If at any time during the term of this Contract a General Rate Increase (“GRI”) or an increase in a specific commodity rate occurs in the Tariff, which would otherwise apply to Merchant’s shipments in the absence of this Contract, then the GRI or commodity rate increase shall also be added to and included in the rates and charges set forth or incorporated by reference in the Appendix, as of the same date the GRI or increase becomes effective in the Tariff.</w:t>
      </w:r>
    </w:p>
    <w:p w14:paraId="25B7237D" w14:textId="77777777" w:rsidR="0012036F" w:rsidRDefault="0012036F" w:rsidP="0012036F">
      <w:pPr>
        <w:rPr>
          <w:rFonts w:ascii="Arial" w:hAnsi="Arial" w:cs="Arial"/>
          <w:sz w:val="20"/>
          <w:szCs w:val="20"/>
        </w:rPr>
      </w:pPr>
    </w:p>
    <w:p w14:paraId="7DD93FBC" w14:textId="77777777" w:rsidR="00DB078B" w:rsidRPr="00642C12" w:rsidRDefault="00DB078B" w:rsidP="0053300A">
      <w:pPr>
        <w:ind w:left="720"/>
        <w:rPr>
          <w:rFonts w:ascii="Arial" w:hAnsi="Arial" w:cs="Arial"/>
          <w:sz w:val="20"/>
          <w:szCs w:val="20"/>
        </w:rPr>
      </w:pPr>
    </w:p>
    <w:p w14:paraId="126EFA86" w14:textId="77777777" w:rsidR="0053300A" w:rsidRPr="00642C12" w:rsidRDefault="0053300A" w:rsidP="0053300A">
      <w:pPr>
        <w:ind w:left="720"/>
        <w:rPr>
          <w:rFonts w:ascii="Arial" w:hAnsi="Arial" w:cs="Arial"/>
          <w:sz w:val="20"/>
          <w:szCs w:val="20"/>
        </w:rPr>
      </w:pPr>
    </w:p>
    <w:p w14:paraId="468D9775"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Force Majeure</w:t>
      </w:r>
    </w:p>
    <w:p w14:paraId="40F846DC" w14:textId="77777777" w:rsidR="0053300A" w:rsidRPr="00642C12" w:rsidRDefault="0053300A" w:rsidP="0053300A">
      <w:pPr>
        <w:rPr>
          <w:rFonts w:ascii="Arial" w:hAnsi="Arial" w:cs="Arial"/>
          <w:sz w:val="20"/>
          <w:szCs w:val="20"/>
        </w:rPr>
      </w:pPr>
    </w:p>
    <w:p w14:paraId="0FC33A38" w14:textId="77777777" w:rsidR="0053300A" w:rsidRPr="00642C12" w:rsidRDefault="0053300A" w:rsidP="0053300A">
      <w:pPr>
        <w:widowControl w:val="0"/>
        <w:numPr>
          <w:ilvl w:val="1"/>
          <w:numId w:val="2"/>
        </w:numPr>
        <w:rPr>
          <w:rFonts w:ascii="Arial" w:hAnsi="Arial" w:cs="Arial"/>
          <w:sz w:val="20"/>
          <w:szCs w:val="20"/>
        </w:rPr>
      </w:pPr>
      <w:r w:rsidRPr="00642C12">
        <w:rPr>
          <w:rFonts w:ascii="Arial" w:hAnsi="Arial" w:cs="Arial"/>
          <w:sz w:val="20"/>
          <w:szCs w:val="20"/>
        </w:rPr>
        <w:t>Force Majeure shall mean any event or condition beyond the reasonable control of either party which prevents, in whole or in material part, the performance by one of the parties of its obligations under the Contract, including acts of governmental authorities acting alone or in agreement with other governments that impose embargoes, import or export quotas, duties, or other tariff or non-tariff barriers on trade in goods or services; riots; disturbances; war; strikes; lockouts; slowdowns; prolonged shortage of energy or other supplies; mechanical breakdown in equipment, vessels or facilities of Carrier; epidemics and acts of God, including without limitation fire, flood, hurricane, typhoon, earthquake, lightning and explosion.  Commercial contingencies, such as market conditions or business decisions, shall not be considered events of Force Majeure.</w:t>
      </w:r>
    </w:p>
    <w:p w14:paraId="4F9D3715" w14:textId="77777777" w:rsidR="0053300A" w:rsidRPr="00642C12" w:rsidRDefault="0053300A" w:rsidP="0053300A">
      <w:pPr>
        <w:widowControl w:val="0"/>
        <w:ind w:left="720"/>
        <w:rPr>
          <w:rFonts w:ascii="Arial" w:hAnsi="Arial" w:cs="Arial"/>
          <w:sz w:val="20"/>
          <w:szCs w:val="20"/>
        </w:rPr>
      </w:pPr>
    </w:p>
    <w:p w14:paraId="5D56F812" w14:textId="77777777" w:rsidR="0053300A" w:rsidRPr="00642C12" w:rsidRDefault="0053300A" w:rsidP="0053300A">
      <w:pPr>
        <w:widowControl w:val="0"/>
        <w:numPr>
          <w:ilvl w:val="1"/>
          <w:numId w:val="2"/>
        </w:numPr>
        <w:rPr>
          <w:rFonts w:ascii="Arial" w:hAnsi="Arial" w:cs="Arial"/>
          <w:sz w:val="20"/>
          <w:szCs w:val="20"/>
        </w:rPr>
      </w:pPr>
      <w:r w:rsidRPr="00642C12">
        <w:rPr>
          <w:rFonts w:ascii="Arial" w:hAnsi="Arial" w:cs="Arial"/>
          <w:sz w:val="20"/>
          <w:szCs w:val="20"/>
        </w:rPr>
        <w:t>Upon written notice to the other party, the Contract obligations of a party affected by an event of Force Majeure shall be suspended without any liability on its part, except for the obligation to pay any amounts due and owing hereunder.  Such notice shall include a description of the nature of the event of Force Majeure, its cause and possible consequences.  The party claiming an event of Force Majeure shall diligently attempt to remove its cause and shall notify the other party promptly of the termination of such event.  During the period that the performance by one of the parties of its obligations under this Contract has been suspended by an event of Force Majeure, the other party may likewise suspend the performance of all or part of its obligations hereunder.  After the event of Force Majeure has ended, the Contract obligations of the parties shall be reinstated and the MVC adjusted accordingly.  If the party encountering the Force Majeure is not able to remove the cause or otherwise meet its obligations under the Contract within thirty (30) days, the other party shall have the right at its option to suspend or terminate this Contract.</w:t>
      </w:r>
    </w:p>
    <w:p w14:paraId="6C77A367" w14:textId="77777777" w:rsidR="0012036F" w:rsidRDefault="0012036F" w:rsidP="0012036F">
      <w:pPr>
        <w:widowControl w:val="0"/>
        <w:rPr>
          <w:rFonts w:ascii="Arial" w:hAnsi="Arial" w:cs="Arial"/>
          <w:sz w:val="20"/>
          <w:szCs w:val="20"/>
        </w:rPr>
      </w:pPr>
    </w:p>
    <w:p w14:paraId="44C49097" w14:textId="77777777" w:rsidR="0053300A" w:rsidRPr="00642C12" w:rsidRDefault="0053300A" w:rsidP="0053300A">
      <w:pPr>
        <w:widowControl w:val="0"/>
        <w:ind w:left="720"/>
        <w:rPr>
          <w:rFonts w:ascii="Arial" w:hAnsi="Arial" w:cs="Arial"/>
          <w:sz w:val="20"/>
          <w:szCs w:val="20"/>
        </w:rPr>
      </w:pPr>
    </w:p>
    <w:p w14:paraId="43EBD988"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Law and Jurisdiction</w:t>
      </w:r>
    </w:p>
    <w:p w14:paraId="4A0506BB" w14:textId="77777777" w:rsidR="0053300A" w:rsidRPr="00642C12" w:rsidRDefault="0053300A" w:rsidP="0053300A">
      <w:pPr>
        <w:rPr>
          <w:rFonts w:ascii="Arial" w:hAnsi="Arial" w:cs="Arial"/>
          <w:sz w:val="20"/>
          <w:szCs w:val="20"/>
        </w:rPr>
      </w:pPr>
    </w:p>
    <w:p w14:paraId="3DE002FC"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This Agreement shall be governed solely by the law of the </w:t>
      </w:r>
      <w:smartTag w:uri="urn:schemas-microsoft-com:office:smarttags" w:element="country-region">
        <w:smartTag w:uri="urn:schemas-microsoft-com:office:smarttags" w:element="place">
          <w:r w:rsidRPr="00642C12">
            <w:rPr>
              <w:rFonts w:ascii="Arial" w:hAnsi="Arial" w:cs="Arial"/>
              <w:sz w:val="20"/>
              <w:szCs w:val="20"/>
            </w:rPr>
            <w:t>United States</w:t>
          </w:r>
        </w:smartTag>
      </w:smartTag>
      <w:r w:rsidRPr="00642C12">
        <w:rPr>
          <w:rFonts w:ascii="Arial" w:hAnsi="Arial" w:cs="Arial"/>
          <w:sz w:val="20"/>
          <w:szCs w:val="20"/>
        </w:rPr>
        <w:t xml:space="preserve">, including, but not limited to, the U.S. Shipping Act of 1984, as amended by the Ocean Shipping Reform Act of 1998.  </w:t>
      </w:r>
    </w:p>
    <w:p w14:paraId="55DF4939" w14:textId="77777777" w:rsidR="0053300A" w:rsidRPr="00642C12" w:rsidRDefault="0053300A" w:rsidP="0053300A">
      <w:pPr>
        <w:ind w:left="720"/>
        <w:rPr>
          <w:rFonts w:ascii="Arial" w:hAnsi="Arial" w:cs="Arial"/>
          <w:sz w:val="20"/>
          <w:szCs w:val="20"/>
        </w:rPr>
      </w:pPr>
    </w:p>
    <w:p w14:paraId="7208FB14"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All claims, suits, proceedings or disputes arising hereunder shall be brought in and be subject to the sole and exclusive jurisdiction of the United States District Court for the </w:t>
      </w:r>
      <w:r w:rsidR="005D2EED">
        <w:rPr>
          <w:rFonts w:ascii="Arial" w:hAnsi="Arial" w:cs="Arial"/>
          <w:sz w:val="20"/>
          <w:szCs w:val="20"/>
        </w:rPr>
        <w:t>Southern District of New York</w:t>
      </w:r>
      <w:r w:rsidRPr="00642C12">
        <w:rPr>
          <w:rFonts w:ascii="Arial" w:hAnsi="Arial" w:cs="Arial"/>
          <w:sz w:val="20"/>
          <w:szCs w:val="20"/>
        </w:rPr>
        <w:t xml:space="preserve"> and no other court of the United States or any other country .  The parties expressly consent and agree that the United States District Court for the </w:t>
      </w:r>
      <w:r w:rsidR="00BB304F">
        <w:rPr>
          <w:rFonts w:ascii="Arial" w:hAnsi="Arial" w:cs="Arial"/>
          <w:sz w:val="20"/>
          <w:szCs w:val="20"/>
        </w:rPr>
        <w:t xml:space="preserve">Southern District of New York </w:t>
      </w:r>
      <w:r w:rsidRPr="00642C12">
        <w:rPr>
          <w:rFonts w:ascii="Arial" w:hAnsi="Arial" w:cs="Arial"/>
          <w:sz w:val="20"/>
          <w:szCs w:val="20"/>
        </w:rPr>
        <w:t xml:space="preserve"> has personal jurisdiction for this purpose.  </w:t>
      </w:r>
    </w:p>
    <w:p w14:paraId="5D951344" w14:textId="77777777" w:rsidR="0012036F" w:rsidRDefault="0012036F" w:rsidP="0012036F">
      <w:pPr>
        <w:rPr>
          <w:rFonts w:ascii="Arial" w:hAnsi="Arial" w:cs="Arial"/>
          <w:sz w:val="20"/>
          <w:szCs w:val="20"/>
        </w:rPr>
      </w:pPr>
    </w:p>
    <w:p w14:paraId="3B111236" w14:textId="77777777" w:rsidR="0053300A" w:rsidRPr="00642C12" w:rsidRDefault="0053300A" w:rsidP="0053300A">
      <w:pPr>
        <w:ind w:left="720"/>
        <w:rPr>
          <w:rFonts w:ascii="Arial" w:hAnsi="Arial" w:cs="Arial"/>
          <w:sz w:val="20"/>
          <w:szCs w:val="20"/>
        </w:rPr>
      </w:pPr>
    </w:p>
    <w:p w14:paraId="18F47AC9" w14:textId="77777777" w:rsidR="0053300A" w:rsidRPr="00642C12" w:rsidRDefault="0053300A" w:rsidP="0053300A">
      <w:pPr>
        <w:ind w:left="720"/>
        <w:rPr>
          <w:rFonts w:ascii="Arial" w:hAnsi="Arial" w:cs="Arial"/>
          <w:sz w:val="20"/>
          <w:szCs w:val="20"/>
        </w:rPr>
      </w:pPr>
    </w:p>
    <w:p w14:paraId="76172A56"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Termination</w:t>
      </w:r>
    </w:p>
    <w:p w14:paraId="71C023B8" w14:textId="77777777" w:rsidR="0053300A" w:rsidRPr="00642C12" w:rsidRDefault="0053300A" w:rsidP="0053300A">
      <w:pPr>
        <w:rPr>
          <w:rFonts w:ascii="Arial" w:hAnsi="Arial" w:cs="Arial"/>
          <w:sz w:val="20"/>
          <w:szCs w:val="20"/>
        </w:rPr>
      </w:pPr>
    </w:p>
    <w:p w14:paraId="73273B0F" w14:textId="77777777" w:rsidR="0053300A" w:rsidRPr="00642C12" w:rsidRDefault="0053300A" w:rsidP="0053300A">
      <w:pPr>
        <w:ind w:left="720"/>
        <w:rPr>
          <w:rFonts w:ascii="Arial" w:hAnsi="Arial" w:cs="Arial"/>
          <w:sz w:val="20"/>
          <w:szCs w:val="20"/>
        </w:rPr>
      </w:pPr>
      <w:r w:rsidRPr="00642C12">
        <w:rPr>
          <w:rFonts w:ascii="Arial" w:hAnsi="Arial" w:cs="Arial"/>
          <w:sz w:val="20"/>
          <w:szCs w:val="20"/>
        </w:rPr>
        <w:t xml:space="preserve">The parties may mutually agree to terminate the Contract.  The MVC shall be pro-rated and </w:t>
      </w:r>
      <w:r w:rsidR="00AB1915">
        <w:rPr>
          <w:rFonts w:ascii="Arial" w:hAnsi="Arial" w:cs="Arial"/>
          <w:sz w:val="20"/>
          <w:szCs w:val="20"/>
        </w:rPr>
        <w:t>Association</w:t>
      </w:r>
      <w:r w:rsidR="00AB1915" w:rsidRPr="00642C12">
        <w:rPr>
          <w:rFonts w:ascii="Arial" w:hAnsi="Arial" w:cs="Arial"/>
          <w:sz w:val="20"/>
          <w:szCs w:val="20"/>
        </w:rPr>
        <w:t xml:space="preserve"> </w:t>
      </w:r>
      <w:r w:rsidRPr="00642C12">
        <w:rPr>
          <w:rFonts w:ascii="Arial" w:hAnsi="Arial" w:cs="Arial"/>
          <w:sz w:val="20"/>
          <w:szCs w:val="20"/>
        </w:rPr>
        <w:t xml:space="preserve">shall pay dead freight to Carrier if </w:t>
      </w:r>
      <w:r w:rsidR="00AB1915">
        <w:rPr>
          <w:rFonts w:ascii="Arial" w:hAnsi="Arial" w:cs="Arial"/>
          <w:sz w:val="20"/>
          <w:szCs w:val="20"/>
        </w:rPr>
        <w:t>Participant</w:t>
      </w:r>
      <w:r w:rsidR="00AB1915" w:rsidRPr="00642C12">
        <w:rPr>
          <w:rFonts w:ascii="Arial" w:hAnsi="Arial" w:cs="Arial"/>
          <w:sz w:val="20"/>
          <w:szCs w:val="20"/>
        </w:rPr>
        <w:t xml:space="preserve"> </w:t>
      </w:r>
      <w:r w:rsidRPr="00642C12">
        <w:rPr>
          <w:rFonts w:ascii="Arial" w:hAnsi="Arial" w:cs="Arial"/>
          <w:sz w:val="20"/>
          <w:szCs w:val="20"/>
        </w:rPr>
        <w:t xml:space="preserve">has not tendered the revised MVC during the revised term </w:t>
      </w:r>
      <w:r w:rsidRPr="00642C12">
        <w:rPr>
          <w:rFonts w:ascii="Arial" w:hAnsi="Arial" w:cs="Arial"/>
          <w:sz w:val="20"/>
          <w:szCs w:val="20"/>
        </w:rPr>
        <w:lastRenderedPageBreak/>
        <w:t xml:space="preserve">of the Contract.  The cargo previously tendered by </w:t>
      </w:r>
      <w:r w:rsidR="006D7D5C">
        <w:rPr>
          <w:rFonts w:ascii="Arial" w:hAnsi="Arial" w:cs="Arial"/>
          <w:sz w:val="20"/>
          <w:szCs w:val="20"/>
        </w:rPr>
        <w:t>Participant</w:t>
      </w:r>
      <w:r w:rsidR="006D7D5C" w:rsidRPr="00642C12">
        <w:rPr>
          <w:rFonts w:ascii="Arial" w:hAnsi="Arial" w:cs="Arial"/>
          <w:sz w:val="20"/>
          <w:szCs w:val="20"/>
        </w:rPr>
        <w:t xml:space="preserve"> </w:t>
      </w:r>
      <w:r w:rsidRPr="00642C12">
        <w:rPr>
          <w:rFonts w:ascii="Arial" w:hAnsi="Arial" w:cs="Arial"/>
          <w:sz w:val="20"/>
          <w:szCs w:val="20"/>
        </w:rPr>
        <w:t>under the Contract shall not be re-rated according to the governing tariff in effect at the time of the shipment.</w:t>
      </w:r>
    </w:p>
    <w:p w14:paraId="431199F9" w14:textId="77777777" w:rsidR="0053300A" w:rsidRPr="00642C12" w:rsidRDefault="0053300A" w:rsidP="0053300A">
      <w:pPr>
        <w:ind w:left="720"/>
        <w:rPr>
          <w:rFonts w:ascii="Arial" w:hAnsi="Arial" w:cs="Arial"/>
          <w:sz w:val="20"/>
          <w:szCs w:val="20"/>
        </w:rPr>
      </w:pPr>
    </w:p>
    <w:p w14:paraId="154CB21D" w14:textId="77777777" w:rsidR="0053300A" w:rsidRPr="00642C12" w:rsidRDefault="0053300A" w:rsidP="0053300A">
      <w:pPr>
        <w:ind w:left="720"/>
        <w:rPr>
          <w:rFonts w:ascii="Arial" w:hAnsi="Arial" w:cs="Arial"/>
          <w:sz w:val="20"/>
          <w:szCs w:val="20"/>
        </w:rPr>
      </w:pPr>
    </w:p>
    <w:p w14:paraId="3A59AF0B"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Assignment</w:t>
      </w:r>
    </w:p>
    <w:p w14:paraId="1D9D0ECB" w14:textId="77777777" w:rsidR="0053300A" w:rsidRPr="00642C12" w:rsidRDefault="0053300A" w:rsidP="0053300A">
      <w:pPr>
        <w:rPr>
          <w:rFonts w:ascii="Arial" w:hAnsi="Arial" w:cs="Arial"/>
          <w:sz w:val="20"/>
          <w:szCs w:val="20"/>
        </w:rPr>
      </w:pPr>
    </w:p>
    <w:p w14:paraId="2D4D3466" w14:textId="77777777" w:rsidR="0053300A" w:rsidRPr="00642C12" w:rsidRDefault="0053300A" w:rsidP="0053300A">
      <w:pPr>
        <w:ind w:left="720"/>
        <w:rPr>
          <w:rFonts w:ascii="Arial" w:hAnsi="Arial" w:cs="Arial"/>
          <w:sz w:val="20"/>
          <w:szCs w:val="20"/>
        </w:rPr>
      </w:pPr>
      <w:r w:rsidRPr="00642C12">
        <w:rPr>
          <w:rFonts w:ascii="Arial" w:hAnsi="Arial" w:cs="Arial"/>
          <w:sz w:val="20"/>
          <w:szCs w:val="20"/>
        </w:rPr>
        <w:t xml:space="preserve">Shipper may not assign this Contract or allow any other person or entity to use the rates under this Contract or tender cargo under this Contract without the written consent of Carrier.  </w:t>
      </w:r>
    </w:p>
    <w:p w14:paraId="05DFFECE" w14:textId="77777777" w:rsidR="0053300A" w:rsidRPr="00642C12" w:rsidRDefault="0053300A" w:rsidP="0053300A">
      <w:pPr>
        <w:ind w:left="720"/>
        <w:rPr>
          <w:rFonts w:ascii="Arial" w:hAnsi="Arial" w:cs="Arial"/>
          <w:sz w:val="20"/>
          <w:szCs w:val="20"/>
        </w:rPr>
      </w:pPr>
    </w:p>
    <w:p w14:paraId="7D3EDED4" w14:textId="77777777" w:rsidR="0053300A" w:rsidRPr="00642C12" w:rsidRDefault="0053300A" w:rsidP="0053300A">
      <w:pPr>
        <w:ind w:left="720"/>
        <w:rPr>
          <w:rFonts w:ascii="Arial" w:hAnsi="Arial" w:cs="Arial"/>
          <w:sz w:val="20"/>
          <w:szCs w:val="20"/>
        </w:rPr>
      </w:pPr>
    </w:p>
    <w:p w14:paraId="6FF75B7B"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Records</w:t>
      </w:r>
    </w:p>
    <w:p w14:paraId="7F7D703F" w14:textId="77777777" w:rsidR="0053300A" w:rsidRPr="00642C12" w:rsidRDefault="0053300A" w:rsidP="0053300A">
      <w:pPr>
        <w:rPr>
          <w:rFonts w:ascii="Arial" w:hAnsi="Arial" w:cs="Arial"/>
          <w:sz w:val="20"/>
          <w:szCs w:val="20"/>
        </w:rPr>
      </w:pPr>
    </w:p>
    <w:p w14:paraId="0A4816C1" w14:textId="77777777" w:rsidR="0053300A" w:rsidRPr="00642C12" w:rsidRDefault="0053300A" w:rsidP="0053300A">
      <w:pPr>
        <w:ind w:left="720"/>
        <w:rPr>
          <w:rFonts w:ascii="Arial" w:hAnsi="Arial" w:cs="Arial"/>
          <w:sz w:val="20"/>
          <w:szCs w:val="20"/>
        </w:rPr>
      </w:pPr>
      <w:r w:rsidRPr="00642C12">
        <w:rPr>
          <w:rFonts w:ascii="Arial" w:hAnsi="Arial" w:cs="Arial"/>
          <w:sz w:val="20"/>
          <w:szCs w:val="20"/>
        </w:rPr>
        <w:t xml:space="preserve">Carrier shall keep the following records required to be maintained under 46 C.F.R. § 530.15 at its offices: Shipper’s bills of lading, force majeure correspondence and correspondence regarding a failure to perform by Shipper or Carrier.  Upon request by Carrier, </w:t>
      </w:r>
      <w:r w:rsidR="006D7D5C">
        <w:rPr>
          <w:rFonts w:ascii="Arial" w:hAnsi="Arial" w:cs="Arial"/>
          <w:sz w:val="20"/>
          <w:szCs w:val="20"/>
        </w:rPr>
        <w:t>Association</w:t>
      </w:r>
      <w:r w:rsidR="006D7D5C" w:rsidRPr="00642C12">
        <w:rPr>
          <w:rFonts w:ascii="Arial" w:hAnsi="Arial" w:cs="Arial"/>
          <w:sz w:val="20"/>
          <w:szCs w:val="20"/>
        </w:rPr>
        <w:t xml:space="preserve"> </w:t>
      </w:r>
      <w:r w:rsidRPr="00642C12">
        <w:rPr>
          <w:rFonts w:ascii="Arial" w:hAnsi="Arial" w:cs="Arial"/>
          <w:sz w:val="20"/>
          <w:szCs w:val="20"/>
        </w:rPr>
        <w:t xml:space="preserve">shall promptly provide Carrier with documents sufficient to verify the quantity and nature of cargo shipped under this Contract.  Each party shall maintain, for a period of not less than five (5) years, records satisfactory to the other party demonstrating compliance with its obligations under this Contract.  Carrier’s </w:t>
      </w:r>
      <w:smartTag w:uri="urn:schemas-microsoft-com:office:smarttags" w:element="PersonName">
        <w:r w:rsidRPr="00642C12">
          <w:rPr>
            <w:rFonts w:ascii="Arial" w:hAnsi="Arial" w:cs="Arial"/>
            <w:sz w:val="20"/>
            <w:szCs w:val="20"/>
          </w:rPr>
          <w:t>General</w:t>
        </w:r>
      </w:smartTag>
      <w:r w:rsidRPr="00642C12">
        <w:rPr>
          <w:rFonts w:ascii="Arial" w:hAnsi="Arial" w:cs="Arial"/>
          <w:sz w:val="20"/>
          <w:szCs w:val="20"/>
        </w:rPr>
        <w:t xml:space="preserve"> Manager Pricing, located at </w:t>
      </w:r>
      <w:smartTag w:uri="urn:schemas-microsoft-com:office:smarttags" w:element="address">
        <w:smartTag w:uri="urn:schemas-microsoft-com:office:smarttags" w:element="Street">
          <w:r w:rsidRPr="00642C12">
            <w:rPr>
              <w:rFonts w:ascii="Arial" w:hAnsi="Arial" w:cs="Arial"/>
              <w:sz w:val="20"/>
              <w:szCs w:val="20"/>
            </w:rPr>
            <w:t>555 12</w:t>
          </w:r>
          <w:r w:rsidRPr="0012036F">
            <w:rPr>
              <w:rFonts w:ascii="Arial" w:hAnsi="Arial" w:cs="Arial"/>
              <w:sz w:val="20"/>
              <w:szCs w:val="20"/>
              <w:vertAlign w:val="superscript"/>
            </w:rPr>
            <w:t>th</w:t>
          </w:r>
          <w:r w:rsidRPr="00642C12">
            <w:rPr>
              <w:rFonts w:ascii="Arial" w:hAnsi="Arial" w:cs="Arial"/>
              <w:sz w:val="20"/>
              <w:szCs w:val="20"/>
            </w:rPr>
            <w:t xml:space="preserve"> St.</w:t>
          </w:r>
        </w:smartTag>
        <w:r w:rsidRPr="00642C12">
          <w:rPr>
            <w:rFonts w:ascii="Arial" w:hAnsi="Arial" w:cs="Arial"/>
            <w:sz w:val="20"/>
            <w:szCs w:val="20"/>
          </w:rPr>
          <w:t xml:space="preserve">, </w:t>
        </w:r>
        <w:smartTag w:uri="urn:schemas-microsoft-com:office:smarttags" w:element="City">
          <w:r w:rsidRPr="00642C12">
            <w:rPr>
              <w:rFonts w:ascii="Arial" w:hAnsi="Arial" w:cs="Arial"/>
              <w:sz w:val="20"/>
              <w:szCs w:val="20"/>
            </w:rPr>
            <w:t>Oakland</w:t>
          </w:r>
        </w:smartTag>
        <w:r w:rsidRPr="00642C12">
          <w:rPr>
            <w:rFonts w:ascii="Arial" w:hAnsi="Arial" w:cs="Arial"/>
            <w:sz w:val="20"/>
            <w:szCs w:val="20"/>
          </w:rPr>
          <w:t xml:space="preserve">, </w:t>
        </w:r>
        <w:smartTag w:uri="urn:schemas-microsoft-com:office:smarttags" w:element="State">
          <w:r w:rsidRPr="00642C12">
            <w:rPr>
              <w:rFonts w:ascii="Arial" w:hAnsi="Arial" w:cs="Arial"/>
              <w:sz w:val="20"/>
              <w:szCs w:val="20"/>
            </w:rPr>
            <w:t>CA</w:t>
          </w:r>
        </w:smartTag>
        <w:r w:rsidRPr="00642C12">
          <w:rPr>
            <w:rFonts w:ascii="Arial" w:hAnsi="Arial" w:cs="Arial"/>
            <w:sz w:val="20"/>
            <w:szCs w:val="20"/>
          </w:rPr>
          <w:t xml:space="preserve"> </w:t>
        </w:r>
        <w:smartTag w:uri="urn:schemas-microsoft-com:office:smarttags" w:element="PostalCode">
          <w:r w:rsidRPr="00642C12">
            <w:rPr>
              <w:rFonts w:ascii="Arial" w:hAnsi="Arial" w:cs="Arial"/>
              <w:sz w:val="20"/>
              <w:szCs w:val="20"/>
            </w:rPr>
            <w:t>94607</w:t>
          </w:r>
        </w:smartTag>
      </w:smartTag>
      <w:r w:rsidRPr="00642C12">
        <w:rPr>
          <w:rFonts w:ascii="Arial" w:hAnsi="Arial" w:cs="Arial"/>
          <w:sz w:val="20"/>
          <w:szCs w:val="20"/>
        </w:rPr>
        <w:t>, (510) 628-4501, shall respond to requests for information and records by the FMC.</w:t>
      </w:r>
    </w:p>
    <w:p w14:paraId="0A9D92F4" w14:textId="77777777" w:rsidR="0053300A" w:rsidRPr="00642C12" w:rsidRDefault="0053300A" w:rsidP="0053300A">
      <w:pPr>
        <w:ind w:left="720"/>
        <w:rPr>
          <w:rFonts w:ascii="Arial" w:hAnsi="Arial" w:cs="Arial"/>
          <w:sz w:val="20"/>
          <w:szCs w:val="20"/>
        </w:rPr>
      </w:pPr>
    </w:p>
    <w:p w14:paraId="5A1B4DE4" w14:textId="77777777" w:rsidR="0053300A" w:rsidRPr="00642C12" w:rsidRDefault="0053300A" w:rsidP="0053300A">
      <w:pPr>
        <w:ind w:left="720"/>
        <w:rPr>
          <w:rFonts w:ascii="Arial" w:hAnsi="Arial" w:cs="Arial"/>
          <w:sz w:val="20"/>
          <w:szCs w:val="20"/>
        </w:rPr>
      </w:pPr>
    </w:p>
    <w:p w14:paraId="648806F5"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C-TPAT</w:t>
      </w:r>
    </w:p>
    <w:p w14:paraId="517FCAC1" w14:textId="77777777" w:rsidR="0053300A" w:rsidRPr="00642C12" w:rsidRDefault="0053300A" w:rsidP="0053300A">
      <w:pPr>
        <w:rPr>
          <w:rFonts w:ascii="Arial" w:hAnsi="Arial" w:cs="Arial"/>
          <w:sz w:val="20"/>
          <w:szCs w:val="20"/>
        </w:rPr>
      </w:pPr>
    </w:p>
    <w:p w14:paraId="2E924194" w14:textId="77777777" w:rsidR="0053300A" w:rsidRPr="00642C12" w:rsidRDefault="0053300A" w:rsidP="0012036F">
      <w:pPr>
        <w:ind w:left="720"/>
        <w:rPr>
          <w:rFonts w:ascii="Arial" w:hAnsi="Arial" w:cs="Arial"/>
          <w:sz w:val="20"/>
          <w:szCs w:val="20"/>
        </w:rPr>
      </w:pPr>
      <w:r w:rsidRPr="00642C12">
        <w:rPr>
          <w:rFonts w:ascii="Arial" w:hAnsi="Arial" w:cs="Arial"/>
          <w:sz w:val="20"/>
          <w:szCs w:val="20"/>
        </w:rPr>
        <w:t xml:space="preserve">Carrier participates in the Customs-Trade Partnership Against Terrorism (“C-TPAT”) program and is required to send questionnaires to its shippers periodically.  Carrier encourages Shipper to participate in the C-TPAT program and to observe the supply chain security guidelines prepared by the United States Customs and Border Protection Service.  </w:t>
      </w:r>
    </w:p>
    <w:p w14:paraId="3BEAA115" w14:textId="77777777" w:rsidR="000D0FA7" w:rsidRDefault="000D0FA7" w:rsidP="0053300A">
      <w:pPr>
        <w:rPr>
          <w:rFonts w:ascii="Arial" w:hAnsi="Arial" w:cs="Arial"/>
          <w:sz w:val="20"/>
          <w:szCs w:val="20"/>
        </w:rPr>
      </w:pPr>
    </w:p>
    <w:p w14:paraId="3332860F" w14:textId="77777777" w:rsidR="00AC3185" w:rsidRDefault="00AC3185" w:rsidP="0053300A">
      <w:pPr>
        <w:rPr>
          <w:rFonts w:ascii="Arial" w:hAnsi="Arial" w:cs="Arial"/>
          <w:sz w:val="20"/>
          <w:szCs w:val="20"/>
        </w:rPr>
      </w:pPr>
    </w:p>
    <w:p w14:paraId="344DC8B7" w14:textId="77777777" w:rsidR="00AC3185" w:rsidRPr="00E9497A" w:rsidRDefault="00AC3185" w:rsidP="00AC3185">
      <w:pPr>
        <w:numPr>
          <w:ilvl w:val="0"/>
          <w:numId w:val="2"/>
        </w:numPr>
        <w:rPr>
          <w:rFonts w:ascii="Arial" w:hAnsi="Arial" w:cs="Arial"/>
          <w:b/>
          <w:sz w:val="20"/>
          <w:szCs w:val="20"/>
        </w:rPr>
      </w:pPr>
      <w:r w:rsidRPr="00E9497A">
        <w:rPr>
          <w:rFonts w:ascii="Arial" w:hAnsi="Arial"/>
          <w:b/>
          <w:sz w:val="20"/>
          <w:szCs w:val="20"/>
        </w:rPr>
        <w:t>Signatures</w:t>
      </w:r>
    </w:p>
    <w:p w14:paraId="2719D119" w14:textId="77777777" w:rsidR="00AC3185" w:rsidRPr="00736FC3" w:rsidRDefault="00AC3185" w:rsidP="00AC3185">
      <w:pPr>
        <w:rPr>
          <w:rFonts w:ascii="Arial" w:hAnsi="Arial"/>
          <w:b/>
          <w:sz w:val="20"/>
          <w:szCs w:val="20"/>
        </w:rPr>
      </w:pPr>
    </w:p>
    <w:p w14:paraId="247783E6" w14:textId="77777777" w:rsidR="00AC3185" w:rsidRDefault="00AC3185" w:rsidP="00AC3185">
      <w:pPr>
        <w:ind w:left="720"/>
        <w:rPr>
          <w:rFonts w:ascii="Arial" w:hAnsi="Arial"/>
          <w:sz w:val="22"/>
          <w:szCs w:val="22"/>
        </w:rPr>
      </w:pPr>
      <w:r w:rsidRPr="00736FC3">
        <w:rPr>
          <w:rFonts w:ascii="Arial" w:hAnsi="Arial"/>
          <w:sz w:val="20"/>
          <w:szCs w:val="20"/>
        </w:rPr>
        <w:t>The parties may execute or sign this Contract and any subsequent amendments and/or Contract-related communications by electronic signature where such signatures are considered valid under applicable law.  For this purpose, “electronic signature” means an electronic symbol or text attached to or logically associated with the Contract and executed or adopted by a person with the intent and authority to sign this Contract, amendments or related communications.  Such electronic signatures may be transmitted by fax, web interface or email, and shall contain textual or other indication that the party is signing the Contract, amendment or related communication.  Execution of this Contract or any subsequent amendment by electronic or any other form of legal signature shall constitute agreement to be bound by the terms of this Contract and/or amendment.</w:t>
      </w:r>
    </w:p>
    <w:p w14:paraId="180BE3E7" w14:textId="77777777" w:rsidR="000D0FA7" w:rsidRDefault="000D0FA7" w:rsidP="0053300A">
      <w:pPr>
        <w:rPr>
          <w:rFonts w:ascii="Arial" w:hAnsi="Arial" w:cs="Arial"/>
          <w:sz w:val="20"/>
          <w:szCs w:val="20"/>
        </w:rPr>
      </w:pPr>
    </w:p>
    <w:p w14:paraId="1B32C420" w14:textId="77777777" w:rsidR="0053300A" w:rsidRPr="00642C12" w:rsidRDefault="00642C12" w:rsidP="0053300A">
      <w:pPr>
        <w:rPr>
          <w:rFonts w:ascii="Arial" w:hAnsi="Arial" w:cs="Arial"/>
          <w:sz w:val="20"/>
          <w:szCs w:val="20"/>
        </w:rPr>
      </w:pPr>
      <w:r>
        <w:rPr>
          <w:rFonts w:ascii="Arial" w:hAnsi="Arial" w:cs="Arial"/>
          <w:sz w:val="20"/>
          <w:szCs w:val="20"/>
        </w:rPr>
        <w:br w:type="page"/>
      </w:r>
    </w:p>
    <w:p w14:paraId="059AC3BD" w14:textId="77777777" w:rsidR="00160372" w:rsidRPr="00642C12" w:rsidRDefault="00160372" w:rsidP="00642C12">
      <w:pPr>
        <w:jc w:val="center"/>
        <w:outlineLvl w:val="0"/>
        <w:rPr>
          <w:rFonts w:ascii="Arial" w:hAnsi="Arial" w:cs="Arial"/>
          <w:b/>
          <w:sz w:val="20"/>
          <w:szCs w:val="20"/>
        </w:rPr>
      </w:pPr>
      <w:r w:rsidRPr="00642C12">
        <w:rPr>
          <w:rFonts w:ascii="Arial" w:hAnsi="Arial" w:cs="Arial"/>
          <w:b/>
          <w:sz w:val="20"/>
          <w:szCs w:val="20"/>
        </w:rPr>
        <w:lastRenderedPageBreak/>
        <w:t>APPENDIX A</w:t>
      </w:r>
    </w:p>
    <w:p w14:paraId="1D53E169" w14:textId="2480DB1B" w:rsidR="005A7D7B" w:rsidRPr="000C1786" w:rsidRDefault="00160372" w:rsidP="005A7D7B">
      <w:pPr>
        <w:jc w:val="center"/>
        <w:outlineLvl w:val="0"/>
        <w:rPr>
          <w:rFonts w:ascii="Arial" w:hAnsi="Arial" w:cs="Arial"/>
          <w:b/>
          <w:sz w:val="20"/>
          <w:szCs w:val="20"/>
          <w:u w:val="single"/>
        </w:rPr>
      </w:pPr>
      <w:r w:rsidRPr="00642C12">
        <w:rPr>
          <w:rFonts w:ascii="Arial" w:hAnsi="Arial" w:cs="Arial"/>
          <w:sz w:val="20"/>
          <w:szCs w:val="20"/>
        </w:rPr>
        <w:t xml:space="preserve">SERVICE CONTRACT NO. </w:t>
      </w:r>
      <w:r w:rsidR="008D449E">
        <w:rPr>
          <w:rFonts w:ascii="Arial" w:hAnsi="Arial" w:cs="Arial"/>
          <w:sz w:val="20"/>
          <w:szCs w:val="20"/>
        </w:rPr>
        <w:t>24343</w:t>
      </w:r>
    </w:p>
    <w:p w14:paraId="35FB3204" w14:textId="77777777" w:rsidR="00D77892" w:rsidRPr="00F84DEE" w:rsidRDefault="00D77892" w:rsidP="00D77892">
      <w:pPr>
        <w:jc w:val="center"/>
        <w:outlineLvl w:val="0"/>
        <w:rPr>
          <w:rFonts w:ascii="Arial" w:hAnsi="Arial" w:cs="Arial"/>
          <w:b/>
          <w:sz w:val="20"/>
          <w:szCs w:val="20"/>
          <w:u w:val="single"/>
        </w:rPr>
      </w:pPr>
    </w:p>
    <w:p w14:paraId="00BA9820" w14:textId="77777777" w:rsidR="00160372" w:rsidRPr="00642C12" w:rsidRDefault="00160372" w:rsidP="00160372">
      <w:pPr>
        <w:jc w:val="center"/>
        <w:rPr>
          <w:rFonts w:ascii="Arial" w:hAnsi="Arial" w:cs="Arial"/>
          <w:b/>
          <w:sz w:val="20"/>
          <w:szCs w:val="20"/>
          <w:u w:val="single"/>
        </w:rPr>
      </w:pPr>
    </w:p>
    <w:p w14:paraId="116AC0D8" w14:textId="77777777" w:rsidR="00936655" w:rsidRDefault="00160372" w:rsidP="001A542F">
      <w:pPr>
        <w:outlineLvl w:val="0"/>
        <w:rPr>
          <w:rFonts w:ascii="Arial" w:hAnsi="Arial" w:cs="Arial"/>
          <w:b/>
          <w:sz w:val="20"/>
          <w:szCs w:val="20"/>
        </w:rPr>
      </w:pPr>
      <w:r w:rsidRPr="00642C12">
        <w:rPr>
          <w:rFonts w:ascii="Arial" w:hAnsi="Arial" w:cs="Arial"/>
          <w:b/>
          <w:sz w:val="20"/>
          <w:szCs w:val="20"/>
        </w:rPr>
        <w:t xml:space="preserve">ORIGIN: </w:t>
      </w:r>
    </w:p>
    <w:p w14:paraId="4774E14E" w14:textId="24DF8B3A" w:rsidR="00160372" w:rsidRDefault="00160372" w:rsidP="001A542F">
      <w:pPr>
        <w:outlineLvl w:val="0"/>
        <w:rPr>
          <w:rFonts w:ascii="Arial" w:hAnsi="Arial" w:cs="Arial"/>
          <w:sz w:val="20"/>
          <w:szCs w:val="20"/>
        </w:rPr>
      </w:pPr>
      <w:r w:rsidRPr="00642C12">
        <w:rPr>
          <w:rFonts w:ascii="Arial" w:hAnsi="Arial" w:cs="Arial"/>
          <w:sz w:val="20"/>
          <w:szCs w:val="20"/>
        </w:rPr>
        <w:t>CHINA</w:t>
      </w:r>
    </w:p>
    <w:p w14:paraId="2EECFB26" w14:textId="162E3C68" w:rsidR="007B345D" w:rsidRPr="00795E47" w:rsidRDefault="007B345D" w:rsidP="004B44DE">
      <w:pPr>
        <w:outlineLvl w:val="0"/>
        <w:rPr>
          <w:rFonts w:ascii="Arial" w:hAnsi="Arial" w:cs="Arial"/>
          <w:sz w:val="20"/>
          <w:szCs w:val="20"/>
        </w:rPr>
      </w:pPr>
      <w:r w:rsidRPr="00795E47">
        <w:rPr>
          <w:rFonts w:ascii="Arial" w:hAnsi="Arial" w:cs="Arial"/>
          <w:sz w:val="20"/>
          <w:szCs w:val="20"/>
        </w:rPr>
        <w:t>VIETNAM</w:t>
      </w:r>
    </w:p>
    <w:p w14:paraId="69F45393" w14:textId="77777777" w:rsidR="00160372" w:rsidRPr="00642C12" w:rsidRDefault="00160372" w:rsidP="00160372">
      <w:pPr>
        <w:rPr>
          <w:rFonts w:ascii="Arial" w:hAnsi="Arial" w:cs="Arial"/>
          <w:sz w:val="20"/>
          <w:szCs w:val="20"/>
        </w:rPr>
      </w:pPr>
    </w:p>
    <w:p w14:paraId="5D3715A7" w14:textId="77777777" w:rsidR="00936655" w:rsidRDefault="00160372" w:rsidP="001A542F">
      <w:pPr>
        <w:outlineLvl w:val="0"/>
        <w:rPr>
          <w:rFonts w:ascii="Arial" w:hAnsi="Arial" w:cs="Arial"/>
          <w:b/>
          <w:sz w:val="20"/>
          <w:szCs w:val="20"/>
        </w:rPr>
      </w:pPr>
      <w:r w:rsidRPr="00642C12">
        <w:rPr>
          <w:rFonts w:ascii="Arial" w:hAnsi="Arial" w:cs="Arial"/>
          <w:b/>
          <w:sz w:val="20"/>
          <w:szCs w:val="20"/>
        </w:rPr>
        <w:t xml:space="preserve">DESTINATION: </w:t>
      </w:r>
    </w:p>
    <w:p w14:paraId="25468D0C" w14:textId="77777777" w:rsidR="00160372" w:rsidRPr="00642C12" w:rsidRDefault="00160372" w:rsidP="001A542F">
      <w:pPr>
        <w:outlineLvl w:val="0"/>
        <w:rPr>
          <w:rFonts w:ascii="Arial" w:hAnsi="Arial" w:cs="Arial"/>
          <w:b/>
          <w:sz w:val="20"/>
          <w:szCs w:val="20"/>
        </w:rPr>
      </w:pPr>
      <w:smartTag w:uri="urn:schemas-microsoft-com:office:smarttags" w:element="country-region">
        <w:smartTag w:uri="urn:schemas-microsoft-com:office:smarttags" w:element="place">
          <w:r w:rsidRPr="00642C12">
            <w:rPr>
              <w:rFonts w:ascii="Arial" w:hAnsi="Arial" w:cs="Arial"/>
              <w:sz w:val="20"/>
              <w:szCs w:val="20"/>
            </w:rPr>
            <w:t>USA</w:t>
          </w:r>
        </w:smartTag>
      </w:smartTag>
    </w:p>
    <w:p w14:paraId="1E9DD5FC" w14:textId="77777777" w:rsidR="00160372" w:rsidRPr="00642C12" w:rsidRDefault="00160372" w:rsidP="00160372">
      <w:pPr>
        <w:rPr>
          <w:rFonts w:ascii="Arial" w:hAnsi="Arial" w:cs="Arial"/>
          <w:sz w:val="20"/>
          <w:szCs w:val="20"/>
        </w:rPr>
      </w:pPr>
    </w:p>
    <w:p w14:paraId="2826E91C" w14:textId="77777777" w:rsidR="00160372" w:rsidRPr="00642C12" w:rsidRDefault="00160372" w:rsidP="001A542F">
      <w:pPr>
        <w:outlineLvl w:val="0"/>
        <w:rPr>
          <w:rFonts w:ascii="Arial" w:hAnsi="Arial" w:cs="Arial"/>
          <w:b/>
          <w:sz w:val="20"/>
          <w:szCs w:val="20"/>
        </w:rPr>
      </w:pPr>
      <w:r w:rsidRPr="00642C12">
        <w:rPr>
          <w:rFonts w:ascii="Arial" w:hAnsi="Arial" w:cs="Arial"/>
          <w:b/>
          <w:sz w:val="20"/>
          <w:szCs w:val="20"/>
        </w:rPr>
        <w:t>COMMODITY DESCRIPTION:</w:t>
      </w:r>
    </w:p>
    <w:p w14:paraId="77C9925D" w14:textId="77777777" w:rsidR="00160372" w:rsidRPr="001710BF" w:rsidRDefault="00817CAB" w:rsidP="003F70BA">
      <w:pPr>
        <w:outlineLvl w:val="0"/>
        <w:rPr>
          <w:rFonts w:ascii="Arial" w:hAnsi="Arial" w:cs="Arial"/>
          <w:sz w:val="20"/>
          <w:szCs w:val="20"/>
        </w:rPr>
      </w:pPr>
      <w:r w:rsidRPr="001710BF">
        <w:rPr>
          <w:rFonts w:ascii="Arial" w:hAnsi="Arial" w:cs="Arial"/>
          <w:sz w:val="20"/>
          <w:szCs w:val="20"/>
        </w:rPr>
        <w:t>A1</w:t>
      </w:r>
      <w:r w:rsidR="00160372" w:rsidRPr="001710BF">
        <w:rPr>
          <w:rFonts w:ascii="Arial" w:hAnsi="Arial" w:cs="Arial"/>
          <w:sz w:val="20"/>
          <w:szCs w:val="20"/>
        </w:rPr>
        <w:t xml:space="preserve">. </w:t>
      </w:r>
      <w:r w:rsidR="009E43AB" w:rsidRPr="001710BF">
        <w:rPr>
          <w:rFonts w:ascii="Arial" w:hAnsi="Arial" w:cs="Arial"/>
          <w:sz w:val="20"/>
          <w:szCs w:val="20"/>
        </w:rPr>
        <w:t>Fashion Accessories and General Departm</w:t>
      </w:r>
      <w:r w:rsidR="00494C96">
        <w:rPr>
          <w:rFonts w:ascii="Arial" w:hAnsi="Arial" w:cs="Arial"/>
          <w:sz w:val="20"/>
          <w:szCs w:val="20"/>
        </w:rPr>
        <w:t>ent Store Merchandise, including</w:t>
      </w:r>
      <w:r w:rsidR="009E43AB" w:rsidRPr="001710BF">
        <w:rPr>
          <w:rFonts w:ascii="Arial" w:hAnsi="Arial" w:cs="Arial"/>
          <w:sz w:val="20"/>
          <w:szCs w:val="20"/>
        </w:rPr>
        <w:t xml:space="preserve"> Garments</w:t>
      </w:r>
    </w:p>
    <w:p w14:paraId="0B00E6A9" w14:textId="77777777" w:rsidR="00627ED1" w:rsidRPr="001710BF" w:rsidRDefault="00627ED1" w:rsidP="00627ED1">
      <w:pPr>
        <w:rPr>
          <w:rFonts w:ascii="Arial" w:hAnsi="Arial" w:cs="Arial"/>
          <w:sz w:val="20"/>
          <w:szCs w:val="20"/>
        </w:rPr>
      </w:pPr>
    </w:p>
    <w:p w14:paraId="3C9D9206" w14:textId="77777777" w:rsidR="00160372" w:rsidRPr="00642C12" w:rsidRDefault="00160372" w:rsidP="001A542F">
      <w:pPr>
        <w:outlineLvl w:val="0"/>
        <w:rPr>
          <w:rFonts w:ascii="Arial" w:hAnsi="Arial" w:cs="Arial"/>
          <w:b/>
          <w:sz w:val="20"/>
          <w:szCs w:val="20"/>
        </w:rPr>
      </w:pPr>
      <w:r w:rsidRPr="00642C12">
        <w:rPr>
          <w:rFonts w:ascii="Arial" w:hAnsi="Arial" w:cs="Arial"/>
          <w:b/>
          <w:sz w:val="20"/>
          <w:szCs w:val="20"/>
        </w:rPr>
        <w:t>MINIMUM VOLUME COMMITMENT:</w:t>
      </w:r>
    </w:p>
    <w:p w14:paraId="03F7C59A" w14:textId="7E4470BB" w:rsidR="00160372" w:rsidRPr="00642C12" w:rsidRDefault="005D322A" w:rsidP="00F829A8">
      <w:pPr>
        <w:rPr>
          <w:rFonts w:ascii="Arial" w:hAnsi="Arial" w:cs="Arial"/>
          <w:sz w:val="20"/>
          <w:szCs w:val="20"/>
        </w:rPr>
      </w:pPr>
      <w:r>
        <w:rPr>
          <w:rFonts w:ascii="Arial" w:hAnsi="Arial" w:cs="Arial"/>
          <w:sz w:val="20"/>
          <w:szCs w:val="20"/>
        </w:rPr>
        <w:t xml:space="preserve">750 </w:t>
      </w:r>
      <w:r w:rsidR="00160372" w:rsidRPr="00642C12">
        <w:rPr>
          <w:rFonts w:ascii="Arial" w:hAnsi="Arial" w:cs="Arial"/>
          <w:sz w:val="20"/>
          <w:szCs w:val="20"/>
        </w:rPr>
        <w:t>FEUS</w:t>
      </w:r>
    </w:p>
    <w:p w14:paraId="53645B1E" w14:textId="77777777" w:rsidR="00160372" w:rsidRPr="00642C12" w:rsidRDefault="00160372" w:rsidP="00160372">
      <w:pPr>
        <w:rPr>
          <w:rFonts w:ascii="Arial" w:hAnsi="Arial" w:cs="Arial"/>
          <w:sz w:val="20"/>
          <w:szCs w:val="20"/>
        </w:rPr>
      </w:pPr>
    </w:p>
    <w:p w14:paraId="4C087440" w14:textId="77777777" w:rsidR="00160372" w:rsidRPr="00642C12" w:rsidRDefault="00160372" w:rsidP="001A542F">
      <w:pPr>
        <w:outlineLvl w:val="0"/>
        <w:rPr>
          <w:rFonts w:ascii="Arial" w:hAnsi="Arial" w:cs="Arial"/>
          <w:b/>
          <w:sz w:val="20"/>
          <w:szCs w:val="20"/>
        </w:rPr>
      </w:pPr>
      <w:r w:rsidRPr="00642C12">
        <w:rPr>
          <w:rFonts w:ascii="Arial" w:hAnsi="Arial" w:cs="Arial"/>
          <w:b/>
          <w:sz w:val="20"/>
          <w:szCs w:val="20"/>
        </w:rPr>
        <w:t>DURATION:</w:t>
      </w:r>
    </w:p>
    <w:p w14:paraId="7B6099BB" w14:textId="1EE6689A" w:rsidR="00160372" w:rsidRPr="00642C12" w:rsidRDefault="00160372" w:rsidP="001A542F">
      <w:pPr>
        <w:outlineLvl w:val="0"/>
        <w:rPr>
          <w:rFonts w:ascii="Arial" w:hAnsi="Arial" w:cs="Arial"/>
          <w:sz w:val="20"/>
          <w:szCs w:val="20"/>
        </w:rPr>
      </w:pPr>
      <w:r w:rsidRPr="00642C12">
        <w:rPr>
          <w:rFonts w:ascii="Arial" w:hAnsi="Arial" w:cs="Arial"/>
          <w:sz w:val="20"/>
          <w:szCs w:val="20"/>
        </w:rPr>
        <w:t xml:space="preserve">Effective Date: </w:t>
      </w:r>
      <w:r w:rsidR="00D77892" w:rsidRPr="00642C12">
        <w:rPr>
          <w:rFonts w:ascii="Arial" w:hAnsi="Arial" w:cs="Arial"/>
          <w:sz w:val="20"/>
          <w:szCs w:val="20"/>
        </w:rPr>
        <w:t xml:space="preserve"> </w:t>
      </w:r>
      <w:r w:rsidR="002F405E">
        <w:rPr>
          <w:rFonts w:ascii="Arial" w:hAnsi="Arial" w:cs="Arial"/>
          <w:sz w:val="20"/>
          <w:szCs w:val="20"/>
        </w:rPr>
        <w:t xml:space="preserve"> </w:t>
      </w:r>
      <w:r w:rsidR="00802882">
        <w:rPr>
          <w:rFonts w:ascii="Arial" w:hAnsi="Arial" w:cs="Arial"/>
          <w:sz w:val="20"/>
          <w:szCs w:val="20"/>
        </w:rPr>
        <w:t xml:space="preserve">May </w:t>
      </w:r>
      <w:r w:rsidR="00E9497A">
        <w:rPr>
          <w:rFonts w:ascii="Arial" w:hAnsi="Arial" w:cs="Arial"/>
          <w:sz w:val="20"/>
          <w:szCs w:val="20"/>
        </w:rPr>
        <w:t>1, 202</w:t>
      </w:r>
      <w:r w:rsidR="00F829A8">
        <w:rPr>
          <w:rFonts w:ascii="Arial" w:hAnsi="Arial" w:cs="Arial"/>
          <w:sz w:val="20"/>
          <w:szCs w:val="20"/>
        </w:rPr>
        <w:t>4</w:t>
      </w:r>
    </w:p>
    <w:p w14:paraId="43F69D02" w14:textId="3FF38A43" w:rsidR="00160372" w:rsidRPr="00642C12" w:rsidRDefault="00001B69" w:rsidP="00611F08">
      <w:pPr>
        <w:ind w:left="-1080"/>
        <w:rPr>
          <w:rFonts w:ascii="Arial" w:hAnsi="Arial" w:cs="Arial"/>
          <w:sz w:val="20"/>
          <w:szCs w:val="20"/>
        </w:rPr>
      </w:pPr>
      <w:r w:rsidRPr="00642C12">
        <w:rPr>
          <w:rFonts w:ascii="Arial" w:hAnsi="Arial" w:cs="Arial"/>
          <w:sz w:val="20"/>
          <w:szCs w:val="20"/>
        </w:rPr>
        <w:tab/>
      </w:r>
      <w:r w:rsidR="00AB27FC">
        <w:rPr>
          <w:rFonts w:ascii="Arial" w:hAnsi="Arial" w:cs="Arial"/>
          <w:sz w:val="20"/>
          <w:szCs w:val="20"/>
        </w:rPr>
        <w:t xml:space="preserve"> </w:t>
      </w:r>
      <w:r w:rsidR="00E853D8" w:rsidRPr="00642C12">
        <w:rPr>
          <w:rFonts w:ascii="Arial" w:hAnsi="Arial" w:cs="Arial"/>
          <w:sz w:val="20"/>
          <w:szCs w:val="20"/>
        </w:rPr>
        <w:tab/>
      </w:r>
      <w:r w:rsidR="00160372" w:rsidRPr="00642C12">
        <w:rPr>
          <w:rFonts w:ascii="Arial" w:hAnsi="Arial" w:cs="Arial"/>
          <w:sz w:val="20"/>
          <w:szCs w:val="20"/>
        </w:rPr>
        <w:t xml:space="preserve">Expiration Date: </w:t>
      </w:r>
      <w:r w:rsidR="005D08EA" w:rsidRPr="00642C12">
        <w:rPr>
          <w:rFonts w:ascii="Arial" w:hAnsi="Arial" w:cs="Arial"/>
          <w:sz w:val="20"/>
          <w:szCs w:val="20"/>
        </w:rPr>
        <w:t xml:space="preserve">April 30, </w:t>
      </w:r>
      <w:r w:rsidR="00E9497A">
        <w:rPr>
          <w:rFonts w:ascii="Arial" w:hAnsi="Arial" w:cs="Arial"/>
          <w:sz w:val="20"/>
          <w:szCs w:val="20"/>
        </w:rPr>
        <w:t>202</w:t>
      </w:r>
      <w:r w:rsidR="00F829A8">
        <w:rPr>
          <w:rFonts w:ascii="Arial" w:hAnsi="Arial" w:cs="Arial"/>
          <w:sz w:val="20"/>
          <w:szCs w:val="20"/>
        </w:rPr>
        <w:t>5</w:t>
      </w:r>
    </w:p>
    <w:p w14:paraId="66F23C27" w14:textId="77777777" w:rsidR="00160372" w:rsidRPr="00642C12" w:rsidRDefault="00160372" w:rsidP="00160372">
      <w:pPr>
        <w:rPr>
          <w:rFonts w:ascii="Arial" w:hAnsi="Arial" w:cs="Arial"/>
          <w:sz w:val="20"/>
          <w:szCs w:val="20"/>
        </w:rPr>
      </w:pPr>
    </w:p>
    <w:p w14:paraId="75FA899E" w14:textId="77777777" w:rsidR="007C2A29" w:rsidRPr="00642C12" w:rsidRDefault="007C2A29" w:rsidP="001A542F">
      <w:pPr>
        <w:outlineLvl w:val="0"/>
        <w:rPr>
          <w:rFonts w:ascii="Arial" w:hAnsi="Arial" w:cs="Arial"/>
          <w:b/>
          <w:sz w:val="20"/>
          <w:szCs w:val="20"/>
        </w:rPr>
      </w:pPr>
      <w:r w:rsidRPr="00642C12">
        <w:rPr>
          <w:rFonts w:ascii="Arial" w:hAnsi="Arial" w:cs="Arial"/>
          <w:b/>
          <w:sz w:val="20"/>
          <w:szCs w:val="20"/>
        </w:rPr>
        <w:t>SERVICE COMMITMENTS:</w:t>
      </w:r>
    </w:p>
    <w:p w14:paraId="277E705B" w14:textId="77777777" w:rsidR="007C2A29" w:rsidRPr="00642C12" w:rsidRDefault="007C2A29" w:rsidP="001A542F">
      <w:pPr>
        <w:outlineLvl w:val="0"/>
        <w:rPr>
          <w:rFonts w:ascii="Arial" w:hAnsi="Arial" w:cs="Arial"/>
          <w:sz w:val="20"/>
          <w:szCs w:val="20"/>
        </w:rPr>
      </w:pPr>
      <w:r w:rsidRPr="00642C12">
        <w:rPr>
          <w:rFonts w:ascii="Arial" w:hAnsi="Arial" w:cs="Arial"/>
          <w:sz w:val="20"/>
          <w:szCs w:val="20"/>
        </w:rPr>
        <w:t>See paragraph 4.f of this contract.</w:t>
      </w:r>
    </w:p>
    <w:p w14:paraId="38A91393" w14:textId="77777777" w:rsidR="009E68D6" w:rsidRDefault="009E68D6" w:rsidP="001A542F">
      <w:pPr>
        <w:outlineLvl w:val="0"/>
        <w:rPr>
          <w:rFonts w:ascii="Arial" w:hAnsi="Arial" w:cs="Arial"/>
          <w:b/>
          <w:sz w:val="20"/>
          <w:szCs w:val="20"/>
        </w:rPr>
      </w:pPr>
    </w:p>
    <w:p w14:paraId="4960B0F0" w14:textId="77777777" w:rsidR="00160372" w:rsidRDefault="00160372" w:rsidP="001A542F">
      <w:pPr>
        <w:outlineLvl w:val="0"/>
        <w:rPr>
          <w:rFonts w:ascii="Arial" w:hAnsi="Arial" w:cs="Arial"/>
          <w:b/>
          <w:sz w:val="20"/>
          <w:szCs w:val="20"/>
        </w:rPr>
      </w:pPr>
      <w:r w:rsidRPr="00642C12">
        <w:rPr>
          <w:rFonts w:ascii="Arial" w:hAnsi="Arial" w:cs="Arial"/>
          <w:b/>
          <w:sz w:val="20"/>
          <w:szCs w:val="20"/>
        </w:rPr>
        <w:t>RATES:</w:t>
      </w:r>
    </w:p>
    <w:p w14:paraId="1D70CC6B" w14:textId="77777777" w:rsidR="00494C96" w:rsidRPr="001710BF" w:rsidRDefault="00494C96" w:rsidP="00494C96">
      <w:pPr>
        <w:outlineLvl w:val="0"/>
        <w:rPr>
          <w:rFonts w:ascii="Arial" w:hAnsi="Arial" w:cs="Arial"/>
          <w:sz w:val="20"/>
          <w:szCs w:val="20"/>
        </w:rPr>
      </w:pPr>
      <w:r w:rsidRPr="001710BF">
        <w:rPr>
          <w:rFonts w:ascii="Arial" w:hAnsi="Arial" w:cs="Arial"/>
          <w:sz w:val="20"/>
          <w:szCs w:val="20"/>
        </w:rPr>
        <w:t>A1. Fashion Accessories and General Departm</w:t>
      </w:r>
      <w:r>
        <w:rPr>
          <w:rFonts w:ascii="Arial" w:hAnsi="Arial" w:cs="Arial"/>
          <w:sz w:val="20"/>
          <w:szCs w:val="20"/>
        </w:rPr>
        <w:t>ent Store Merchandise, including</w:t>
      </w:r>
      <w:r w:rsidRPr="001710BF">
        <w:rPr>
          <w:rFonts w:ascii="Arial" w:hAnsi="Arial" w:cs="Arial"/>
          <w:sz w:val="20"/>
          <w:szCs w:val="20"/>
        </w:rPr>
        <w:t xml:space="preserve"> Garments</w:t>
      </w:r>
    </w:p>
    <w:p w14:paraId="276FF6B3" w14:textId="281F334F" w:rsidR="00B04423" w:rsidRPr="000A1903" w:rsidRDefault="00B04423" w:rsidP="00F829A8">
      <w:pPr>
        <w:outlineLvl w:val="0"/>
        <w:rPr>
          <w:rFonts w:ascii="Arial" w:hAnsi="Arial" w:cs="Arial"/>
          <w:strike/>
          <w:sz w:val="20"/>
          <w:szCs w:val="20"/>
        </w:rPr>
      </w:pPr>
      <w:bookmarkStart w:id="0" w:name="_Hlk128374675"/>
      <w:bookmarkStart w:id="1" w:name="_Hlk164861187"/>
      <w:r w:rsidRPr="000A1903">
        <w:rPr>
          <w:rFonts w:ascii="Arial" w:hAnsi="Arial" w:cs="Arial"/>
          <w:sz w:val="20"/>
          <w:szCs w:val="20"/>
        </w:rPr>
        <w:t>From: Haiphong, Vietnam (CY)</w:t>
      </w:r>
    </w:p>
    <w:p w14:paraId="0D57F8F6" w14:textId="77777777" w:rsidR="00B04423" w:rsidRPr="00B04423" w:rsidRDefault="00B04423" w:rsidP="00B04423">
      <w:pPr>
        <w:rPr>
          <w:rFonts w:ascii="Arial" w:hAnsi="Arial" w:cs="Arial"/>
          <w:b/>
          <w:bCs/>
          <w:sz w:val="20"/>
          <w:szCs w:val="20"/>
        </w:rPr>
      </w:pPr>
    </w:p>
    <w:tbl>
      <w:tblPr>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
        <w:gridCol w:w="2667"/>
        <w:gridCol w:w="810"/>
        <w:gridCol w:w="818"/>
        <w:gridCol w:w="802"/>
        <w:gridCol w:w="810"/>
        <w:gridCol w:w="890"/>
        <w:gridCol w:w="839"/>
      </w:tblGrid>
      <w:tr w:rsidR="00B04423" w:rsidRPr="00B04423" w14:paraId="5D07C9CD" w14:textId="77777777" w:rsidTr="003A0E0D">
        <w:tc>
          <w:tcPr>
            <w:tcW w:w="861" w:type="dxa"/>
          </w:tcPr>
          <w:p w14:paraId="02F6B73C" w14:textId="77777777" w:rsidR="00B04423" w:rsidRPr="00B04423" w:rsidRDefault="00B04423" w:rsidP="003A0E0D">
            <w:pPr>
              <w:rPr>
                <w:rFonts w:ascii="Arial" w:hAnsi="Arial" w:cs="Arial"/>
                <w:b/>
                <w:bCs/>
                <w:sz w:val="20"/>
                <w:szCs w:val="20"/>
              </w:rPr>
            </w:pPr>
          </w:p>
        </w:tc>
        <w:tc>
          <w:tcPr>
            <w:tcW w:w="2667" w:type="dxa"/>
          </w:tcPr>
          <w:p w14:paraId="4DE01F4F"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Destination</w:t>
            </w:r>
          </w:p>
        </w:tc>
        <w:tc>
          <w:tcPr>
            <w:tcW w:w="810" w:type="dxa"/>
          </w:tcPr>
          <w:p w14:paraId="2A1E017B"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SVC</w:t>
            </w:r>
          </w:p>
        </w:tc>
        <w:tc>
          <w:tcPr>
            <w:tcW w:w="818" w:type="dxa"/>
          </w:tcPr>
          <w:p w14:paraId="5C2B85C0"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Mode</w:t>
            </w:r>
          </w:p>
        </w:tc>
        <w:tc>
          <w:tcPr>
            <w:tcW w:w="802" w:type="dxa"/>
          </w:tcPr>
          <w:p w14:paraId="0CB70E30"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20D</w:t>
            </w:r>
          </w:p>
        </w:tc>
        <w:tc>
          <w:tcPr>
            <w:tcW w:w="810" w:type="dxa"/>
          </w:tcPr>
          <w:p w14:paraId="65A80F71"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40D</w:t>
            </w:r>
          </w:p>
        </w:tc>
        <w:tc>
          <w:tcPr>
            <w:tcW w:w="890" w:type="dxa"/>
          </w:tcPr>
          <w:p w14:paraId="7B65513E"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40HC</w:t>
            </w:r>
          </w:p>
        </w:tc>
        <w:tc>
          <w:tcPr>
            <w:tcW w:w="839" w:type="dxa"/>
          </w:tcPr>
          <w:p w14:paraId="78EAA6A4"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45HC</w:t>
            </w:r>
          </w:p>
        </w:tc>
      </w:tr>
      <w:tr w:rsidR="005545EB" w:rsidRPr="00B04423" w14:paraId="5D910A66" w14:textId="77777777" w:rsidTr="003A0E0D">
        <w:tc>
          <w:tcPr>
            <w:tcW w:w="861" w:type="dxa"/>
          </w:tcPr>
          <w:p w14:paraId="687A3662" w14:textId="77777777" w:rsidR="005545EB" w:rsidRPr="00E37C66" w:rsidRDefault="005545EB" w:rsidP="005545EB">
            <w:pPr>
              <w:rPr>
                <w:rFonts w:ascii="Arial" w:hAnsi="Arial" w:cs="Arial"/>
                <w:sz w:val="20"/>
                <w:szCs w:val="20"/>
              </w:rPr>
            </w:pPr>
          </w:p>
        </w:tc>
        <w:tc>
          <w:tcPr>
            <w:tcW w:w="2667" w:type="dxa"/>
          </w:tcPr>
          <w:p w14:paraId="33853FF1" w14:textId="77777777" w:rsidR="005545EB" w:rsidRPr="00E37C66" w:rsidRDefault="005545EB" w:rsidP="005545EB">
            <w:pPr>
              <w:rPr>
                <w:rFonts w:ascii="Arial" w:hAnsi="Arial" w:cs="Arial"/>
                <w:sz w:val="20"/>
                <w:szCs w:val="20"/>
              </w:rPr>
            </w:pPr>
            <w:r w:rsidRPr="00E37C66">
              <w:rPr>
                <w:rFonts w:ascii="Arial" w:hAnsi="Arial" w:cs="Arial"/>
                <w:sz w:val="20"/>
                <w:szCs w:val="20"/>
              </w:rPr>
              <w:t xml:space="preserve">Long Beach, CA </w:t>
            </w:r>
          </w:p>
        </w:tc>
        <w:tc>
          <w:tcPr>
            <w:tcW w:w="810" w:type="dxa"/>
          </w:tcPr>
          <w:p w14:paraId="19F2E170" w14:textId="77777777" w:rsidR="005545EB" w:rsidRPr="00E37C66" w:rsidRDefault="005545EB" w:rsidP="005545EB">
            <w:pPr>
              <w:rPr>
                <w:rFonts w:ascii="Arial" w:hAnsi="Arial" w:cs="Arial"/>
                <w:sz w:val="20"/>
                <w:szCs w:val="20"/>
              </w:rPr>
            </w:pPr>
            <w:r w:rsidRPr="00E37C66">
              <w:rPr>
                <w:rFonts w:ascii="Arial" w:hAnsi="Arial" w:cs="Arial"/>
                <w:sz w:val="20"/>
                <w:szCs w:val="20"/>
              </w:rPr>
              <w:t>CY</w:t>
            </w:r>
          </w:p>
        </w:tc>
        <w:tc>
          <w:tcPr>
            <w:tcW w:w="818" w:type="dxa"/>
          </w:tcPr>
          <w:p w14:paraId="15BF33D9" w14:textId="77777777" w:rsidR="005545EB" w:rsidRPr="00E37C66" w:rsidRDefault="005545EB" w:rsidP="005545EB">
            <w:pPr>
              <w:rPr>
                <w:rFonts w:ascii="Arial" w:hAnsi="Arial" w:cs="Arial"/>
                <w:sz w:val="20"/>
                <w:szCs w:val="20"/>
              </w:rPr>
            </w:pPr>
            <w:r w:rsidRPr="00E37C66">
              <w:rPr>
                <w:rFonts w:ascii="Arial" w:hAnsi="Arial" w:cs="Arial"/>
                <w:sz w:val="20"/>
                <w:szCs w:val="20"/>
              </w:rPr>
              <w:t> </w:t>
            </w:r>
          </w:p>
        </w:tc>
        <w:tc>
          <w:tcPr>
            <w:tcW w:w="802" w:type="dxa"/>
            <w:vAlign w:val="bottom"/>
          </w:tcPr>
          <w:p w14:paraId="6334BB1C" w14:textId="4953C42C" w:rsidR="005545EB" w:rsidRPr="00E37C66" w:rsidRDefault="005545EB" w:rsidP="005545EB">
            <w:pPr>
              <w:rPr>
                <w:rFonts w:ascii="Arial" w:hAnsi="Arial" w:cs="Arial"/>
                <w:sz w:val="20"/>
                <w:szCs w:val="20"/>
              </w:rPr>
            </w:pPr>
            <w:r>
              <w:rPr>
                <w:rFonts w:ascii="Arial" w:hAnsi="Arial" w:cs="Arial"/>
                <w:color w:val="000000"/>
                <w:sz w:val="20"/>
                <w:szCs w:val="20"/>
              </w:rPr>
              <w:t>2245</w:t>
            </w:r>
          </w:p>
        </w:tc>
        <w:tc>
          <w:tcPr>
            <w:tcW w:w="810" w:type="dxa"/>
            <w:vAlign w:val="bottom"/>
          </w:tcPr>
          <w:p w14:paraId="78FB129C" w14:textId="7D2A6269" w:rsidR="005545EB" w:rsidRPr="00E37C66" w:rsidRDefault="005545EB" w:rsidP="005545EB">
            <w:pPr>
              <w:rPr>
                <w:rFonts w:ascii="Arial" w:hAnsi="Arial" w:cs="Arial"/>
                <w:sz w:val="20"/>
                <w:szCs w:val="20"/>
              </w:rPr>
            </w:pPr>
            <w:r>
              <w:rPr>
                <w:rFonts w:ascii="Arial" w:hAnsi="Arial" w:cs="Arial"/>
                <w:color w:val="000000"/>
                <w:sz w:val="20"/>
                <w:szCs w:val="20"/>
              </w:rPr>
              <w:t>2805</w:t>
            </w:r>
          </w:p>
        </w:tc>
        <w:tc>
          <w:tcPr>
            <w:tcW w:w="890" w:type="dxa"/>
            <w:vAlign w:val="bottom"/>
          </w:tcPr>
          <w:p w14:paraId="5305EB06" w14:textId="68E2312E" w:rsidR="005545EB" w:rsidRPr="00E37C66" w:rsidRDefault="005545EB" w:rsidP="005545EB">
            <w:pPr>
              <w:rPr>
                <w:rFonts w:ascii="Arial" w:hAnsi="Arial" w:cs="Arial"/>
                <w:sz w:val="20"/>
                <w:szCs w:val="20"/>
              </w:rPr>
            </w:pPr>
            <w:r>
              <w:rPr>
                <w:rFonts w:ascii="Arial" w:hAnsi="Arial" w:cs="Arial"/>
                <w:color w:val="000000"/>
                <w:sz w:val="20"/>
                <w:szCs w:val="20"/>
              </w:rPr>
              <w:t>2905</w:t>
            </w:r>
          </w:p>
        </w:tc>
        <w:tc>
          <w:tcPr>
            <w:tcW w:w="839" w:type="dxa"/>
            <w:vAlign w:val="bottom"/>
          </w:tcPr>
          <w:p w14:paraId="251624DD" w14:textId="4A43E3FC" w:rsidR="005545EB" w:rsidRPr="00E37C66" w:rsidRDefault="005545EB" w:rsidP="005545EB">
            <w:pPr>
              <w:rPr>
                <w:rFonts w:ascii="Arial" w:hAnsi="Arial" w:cs="Arial"/>
                <w:sz w:val="20"/>
                <w:szCs w:val="20"/>
              </w:rPr>
            </w:pPr>
            <w:r>
              <w:rPr>
                <w:rFonts w:ascii="Arial" w:hAnsi="Arial" w:cs="Arial"/>
                <w:color w:val="000000"/>
                <w:sz w:val="20"/>
                <w:szCs w:val="20"/>
              </w:rPr>
              <w:t>3155</w:t>
            </w:r>
          </w:p>
        </w:tc>
      </w:tr>
    </w:tbl>
    <w:p w14:paraId="0EEDE5AF" w14:textId="77777777" w:rsidR="00B04423" w:rsidRDefault="00B04423" w:rsidP="004B44DE">
      <w:pPr>
        <w:outlineLvl w:val="0"/>
        <w:rPr>
          <w:rFonts w:ascii="Arial" w:hAnsi="Arial" w:cs="Arial"/>
          <w:sz w:val="20"/>
          <w:szCs w:val="20"/>
        </w:rPr>
      </w:pPr>
    </w:p>
    <w:p w14:paraId="006FF112" w14:textId="2B4BC252" w:rsidR="009B77D2" w:rsidRPr="00795E47" w:rsidRDefault="009B77D2" w:rsidP="009B77D2">
      <w:pPr>
        <w:outlineLvl w:val="0"/>
        <w:rPr>
          <w:rFonts w:ascii="Arial" w:hAnsi="Arial" w:cs="Arial"/>
          <w:sz w:val="20"/>
          <w:szCs w:val="20"/>
        </w:rPr>
      </w:pPr>
      <w:r w:rsidRPr="00795E47">
        <w:rPr>
          <w:rFonts w:ascii="Arial" w:hAnsi="Arial" w:cs="Arial"/>
          <w:sz w:val="20"/>
          <w:szCs w:val="20"/>
        </w:rPr>
        <w:t xml:space="preserve">From: Ho Chi Minh City, Vietnam (CY) </w:t>
      </w:r>
    </w:p>
    <w:p w14:paraId="618000E0" w14:textId="77777777" w:rsidR="009B77D2" w:rsidRPr="00C57489" w:rsidRDefault="009B77D2" w:rsidP="009B77D2">
      <w:pPr>
        <w:rPr>
          <w:rFonts w:ascii="Arial" w:hAnsi="Arial" w:cs="Arial"/>
          <w:b/>
          <w:bCs/>
          <w:sz w:val="20"/>
          <w:szCs w:val="20"/>
        </w:rPr>
      </w:pPr>
    </w:p>
    <w:tbl>
      <w:tblPr>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
        <w:gridCol w:w="2667"/>
        <w:gridCol w:w="810"/>
        <w:gridCol w:w="818"/>
        <w:gridCol w:w="802"/>
        <w:gridCol w:w="810"/>
        <w:gridCol w:w="890"/>
        <w:gridCol w:w="839"/>
      </w:tblGrid>
      <w:tr w:rsidR="009B77D2" w:rsidRPr="00C57489" w14:paraId="311000A1" w14:textId="77777777" w:rsidTr="00E1201C">
        <w:tc>
          <w:tcPr>
            <w:tcW w:w="861" w:type="dxa"/>
          </w:tcPr>
          <w:p w14:paraId="06AE7A34" w14:textId="77777777" w:rsidR="009B77D2" w:rsidRPr="00C57489" w:rsidRDefault="009B77D2" w:rsidP="00E1201C">
            <w:pPr>
              <w:rPr>
                <w:rFonts w:ascii="Arial" w:hAnsi="Arial" w:cs="Arial"/>
                <w:b/>
                <w:bCs/>
                <w:sz w:val="20"/>
                <w:szCs w:val="20"/>
              </w:rPr>
            </w:pPr>
          </w:p>
        </w:tc>
        <w:tc>
          <w:tcPr>
            <w:tcW w:w="2667" w:type="dxa"/>
          </w:tcPr>
          <w:p w14:paraId="6E92E040" w14:textId="77777777" w:rsidR="009B77D2" w:rsidRPr="00C57489" w:rsidRDefault="009B77D2" w:rsidP="00E1201C">
            <w:pPr>
              <w:rPr>
                <w:rFonts w:ascii="Arial" w:hAnsi="Arial" w:cs="Arial"/>
                <w:b/>
                <w:bCs/>
                <w:sz w:val="20"/>
                <w:szCs w:val="20"/>
              </w:rPr>
            </w:pPr>
            <w:r w:rsidRPr="00C57489">
              <w:rPr>
                <w:rFonts w:ascii="Arial" w:hAnsi="Arial" w:cs="Arial"/>
                <w:b/>
                <w:bCs/>
                <w:sz w:val="20"/>
                <w:szCs w:val="20"/>
              </w:rPr>
              <w:t>Destination</w:t>
            </w:r>
          </w:p>
        </w:tc>
        <w:tc>
          <w:tcPr>
            <w:tcW w:w="810" w:type="dxa"/>
          </w:tcPr>
          <w:p w14:paraId="13B1DC68" w14:textId="77777777" w:rsidR="009B77D2" w:rsidRPr="00C57489" w:rsidRDefault="009B77D2" w:rsidP="00E1201C">
            <w:pPr>
              <w:rPr>
                <w:rFonts w:ascii="Arial" w:hAnsi="Arial" w:cs="Arial"/>
                <w:b/>
                <w:bCs/>
                <w:sz w:val="20"/>
                <w:szCs w:val="20"/>
              </w:rPr>
            </w:pPr>
            <w:r w:rsidRPr="00C57489">
              <w:rPr>
                <w:rFonts w:ascii="Arial" w:hAnsi="Arial" w:cs="Arial"/>
                <w:b/>
                <w:bCs/>
                <w:sz w:val="20"/>
                <w:szCs w:val="20"/>
              </w:rPr>
              <w:t>SVC</w:t>
            </w:r>
          </w:p>
        </w:tc>
        <w:tc>
          <w:tcPr>
            <w:tcW w:w="818" w:type="dxa"/>
          </w:tcPr>
          <w:p w14:paraId="29613DA7" w14:textId="77777777" w:rsidR="009B77D2" w:rsidRPr="00C57489" w:rsidRDefault="009B77D2" w:rsidP="00E1201C">
            <w:pPr>
              <w:rPr>
                <w:rFonts w:ascii="Arial" w:hAnsi="Arial" w:cs="Arial"/>
                <w:b/>
                <w:bCs/>
                <w:sz w:val="20"/>
                <w:szCs w:val="20"/>
              </w:rPr>
            </w:pPr>
            <w:r w:rsidRPr="00C57489">
              <w:rPr>
                <w:rFonts w:ascii="Arial" w:hAnsi="Arial" w:cs="Arial"/>
                <w:b/>
                <w:bCs/>
                <w:sz w:val="20"/>
                <w:szCs w:val="20"/>
              </w:rPr>
              <w:t>Mode</w:t>
            </w:r>
          </w:p>
        </w:tc>
        <w:tc>
          <w:tcPr>
            <w:tcW w:w="802" w:type="dxa"/>
          </w:tcPr>
          <w:p w14:paraId="1286E82B" w14:textId="77777777" w:rsidR="009B77D2" w:rsidRPr="00C57489" w:rsidRDefault="009B77D2" w:rsidP="00E1201C">
            <w:pPr>
              <w:rPr>
                <w:rFonts w:ascii="Arial" w:hAnsi="Arial" w:cs="Arial"/>
                <w:b/>
                <w:bCs/>
                <w:sz w:val="20"/>
                <w:szCs w:val="20"/>
              </w:rPr>
            </w:pPr>
            <w:r w:rsidRPr="00C57489">
              <w:rPr>
                <w:rFonts w:ascii="Arial" w:hAnsi="Arial" w:cs="Arial"/>
                <w:b/>
                <w:bCs/>
                <w:sz w:val="20"/>
                <w:szCs w:val="20"/>
              </w:rPr>
              <w:t>20D</w:t>
            </w:r>
          </w:p>
        </w:tc>
        <w:tc>
          <w:tcPr>
            <w:tcW w:w="810" w:type="dxa"/>
          </w:tcPr>
          <w:p w14:paraId="5C856B72" w14:textId="77777777" w:rsidR="009B77D2" w:rsidRPr="00C57489" w:rsidRDefault="009B77D2" w:rsidP="00E1201C">
            <w:pPr>
              <w:rPr>
                <w:rFonts w:ascii="Arial" w:hAnsi="Arial" w:cs="Arial"/>
                <w:b/>
                <w:bCs/>
                <w:sz w:val="20"/>
                <w:szCs w:val="20"/>
              </w:rPr>
            </w:pPr>
            <w:r w:rsidRPr="00C57489">
              <w:rPr>
                <w:rFonts w:ascii="Arial" w:hAnsi="Arial" w:cs="Arial"/>
                <w:b/>
                <w:bCs/>
                <w:sz w:val="20"/>
                <w:szCs w:val="20"/>
              </w:rPr>
              <w:t>40D</w:t>
            </w:r>
          </w:p>
        </w:tc>
        <w:tc>
          <w:tcPr>
            <w:tcW w:w="890" w:type="dxa"/>
          </w:tcPr>
          <w:p w14:paraId="0577EC9A" w14:textId="77777777" w:rsidR="009B77D2" w:rsidRPr="00C57489" w:rsidRDefault="009B77D2" w:rsidP="00E1201C">
            <w:pPr>
              <w:rPr>
                <w:rFonts w:ascii="Arial" w:hAnsi="Arial" w:cs="Arial"/>
                <w:b/>
                <w:bCs/>
                <w:sz w:val="20"/>
                <w:szCs w:val="20"/>
              </w:rPr>
            </w:pPr>
            <w:r w:rsidRPr="00C57489">
              <w:rPr>
                <w:rFonts w:ascii="Arial" w:hAnsi="Arial" w:cs="Arial"/>
                <w:b/>
                <w:bCs/>
                <w:sz w:val="20"/>
                <w:szCs w:val="20"/>
              </w:rPr>
              <w:t>40HC</w:t>
            </w:r>
          </w:p>
        </w:tc>
        <w:tc>
          <w:tcPr>
            <w:tcW w:w="839" w:type="dxa"/>
          </w:tcPr>
          <w:p w14:paraId="64BC90E8" w14:textId="77777777" w:rsidR="009B77D2" w:rsidRPr="00C57489" w:rsidRDefault="009B77D2" w:rsidP="00E1201C">
            <w:pPr>
              <w:rPr>
                <w:rFonts w:ascii="Arial" w:hAnsi="Arial" w:cs="Arial"/>
                <w:b/>
                <w:bCs/>
                <w:sz w:val="20"/>
                <w:szCs w:val="20"/>
              </w:rPr>
            </w:pPr>
            <w:r w:rsidRPr="00C57489">
              <w:rPr>
                <w:rFonts w:ascii="Arial" w:hAnsi="Arial" w:cs="Arial"/>
                <w:b/>
                <w:bCs/>
                <w:sz w:val="20"/>
                <w:szCs w:val="20"/>
              </w:rPr>
              <w:t>45HC</w:t>
            </w:r>
          </w:p>
        </w:tc>
      </w:tr>
      <w:tr w:rsidR="009B77D2" w:rsidRPr="00C57489" w14:paraId="15B7C720" w14:textId="77777777" w:rsidTr="00E1201C">
        <w:tc>
          <w:tcPr>
            <w:tcW w:w="861" w:type="dxa"/>
          </w:tcPr>
          <w:p w14:paraId="7AE3E6FF" w14:textId="77777777" w:rsidR="009B77D2" w:rsidRPr="00CD5978" w:rsidRDefault="009B77D2" w:rsidP="00E1201C">
            <w:pPr>
              <w:rPr>
                <w:rFonts w:ascii="Arial" w:hAnsi="Arial" w:cs="Arial"/>
                <w:sz w:val="20"/>
                <w:szCs w:val="20"/>
              </w:rPr>
            </w:pPr>
          </w:p>
        </w:tc>
        <w:tc>
          <w:tcPr>
            <w:tcW w:w="2667" w:type="dxa"/>
          </w:tcPr>
          <w:p w14:paraId="1421AF56" w14:textId="77777777" w:rsidR="009B77D2" w:rsidRPr="00CD5978" w:rsidRDefault="009B77D2" w:rsidP="00E1201C">
            <w:pPr>
              <w:rPr>
                <w:rFonts w:ascii="Arial" w:hAnsi="Arial" w:cs="Arial"/>
                <w:sz w:val="20"/>
                <w:szCs w:val="20"/>
              </w:rPr>
            </w:pPr>
            <w:r w:rsidRPr="00CD5978">
              <w:rPr>
                <w:rFonts w:ascii="Arial" w:hAnsi="Arial" w:cs="Arial"/>
                <w:sz w:val="20"/>
                <w:szCs w:val="20"/>
              </w:rPr>
              <w:t xml:space="preserve">Long Beach, CA </w:t>
            </w:r>
          </w:p>
        </w:tc>
        <w:tc>
          <w:tcPr>
            <w:tcW w:w="810" w:type="dxa"/>
          </w:tcPr>
          <w:p w14:paraId="6B5042E4" w14:textId="77777777" w:rsidR="009B77D2" w:rsidRPr="00CD5978" w:rsidRDefault="009B77D2" w:rsidP="00E1201C">
            <w:pPr>
              <w:rPr>
                <w:rFonts w:ascii="Arial" w:hAnsi="Arial" w:cs="Arial"/>
                <w:sz w:val="20"/>
                <w:szCs w:val="20"/>
              </w:rPr>
            </w:pPr>
            <w:r w:rsidRPr="00CD5978">
              <w:rPr>
                <w:rFonts w:ascii="Arial" w:hAnsi="Arial" w:cs="Arial"/>
                <w:sz w:val="20"/>
                <w:szCs w:val="20"/>
              </w:rPr>
              <w:t>CY</w:t>
            </w:r>
          </w:p>
        </w:tc>
        <w:tc>
          <w:tcPr>
            <w:tcW w:w="818" w:type="dxa"/>
          </w:tcPr>
          <w:p w14:paraId="01231E11" w14:textId="77777777" w:rsidR="009B77D2" w:rsidRPr="00CD5978" w:rsidRDefault="009B77D2" w:rsidP="00E1201C">
            <w:pPr>
              <w:rPr>
                <w:rFonts w:ascii="Arial" w:hAnsi="Arial" w:cs="Arial"/>
                <w:sz w:val="20"/>
                <w:szCs w:val="20"/>
              </w:rPr>
            </w:pPr>
            <w:r w:rsidRPr="00CD5978">
              <w:rPr>
                <w:rFonts w:ascii="Arial" w:hAnsi="Arial" w:cs="Arial"/>
                <w:sz w:val="20"/>
                <w:szCs w:val="20"/>
              </w:rPr>
              <w:t> </w:t>
            </w:r>
          </w:p>
        </w:tc>
        <w:tc>
          <w:tcPr>
            <w:tcW w:w="802" w:type="dxa"/>
            <w:vAlign w:val="bottom"/>
          </w:tcPr>
          <w:p w14:paraId="3B4521C2" w14:textId="77777777" w:rsidR="009B77D2" w:rsidRPr="00CD5978" w:rsidRDefault="009B77D2" w:rsidP="00E1201C">
            <w:pPr>
              <w:rPr>
                <w:rFonts w:ascii="Arial" w:hAnsi="Arial" w:cs="Arial"/>
                <w:color w:val="000000"/>
                <w:sz w:val="20"/>
                <w:szCs w:val="20"/>
              </w:rPr>
            </w:pPr>
            <w:r>
              <w:rPr>
                <w:rFonts w:ascii="Arial" w:hAnsi="Arial" w:cs="Arial"/>
                <w:color w:val="000000"/>
                <w:sz w:val="20"/>
                <w:szCs w:val="20"/>
              </w:rPr>
              <w:t>3140</w:t>
            </w:r>
          </w:p>
        </w:tc>
        <w:tc>
          <w:tcPr>
            <w:tcW w:w="810" w:type="dxa"/>
            <w:vAlign w:val="bottom"/>
          </w:tcPr>
          <w:p w14:paraId="662CD010" w14:textId="77777777" w:rsidR="009B77D2" w:rsidRPr="00CD5978" w:rsidRDefault="009B77D2" w:rsidP="00E1201C">
            <w:pPr>
              <w:rPr>
                <w:rFonts w:ascii="Arial" w:hAnsi="Arial" w:cs="Arial"/>
                <w:color w:val="000000"/>
                <w:sz w:val="20"/>
                <w:szCs w:val="20"/>
              </w:rPr>
            </w:pPr>
            <w:r>
              <w:rPr>
                <w:rFonts w:ascii="Arial" w:hAnsi="Arial" w:cs="Arial"/>
                <w:color w:val="000000"/>
                <w:sz w:val="20"/>
                <w:szCs w:val="20"/>
              </w:rPr>
              <w:t>3925</w:t>
            </w:r>
          </w:p>
        </w:tc>
        <w:tc>
          <w:tcPr>
            <w:tcW w:w="890" w:type="dxa"/>
            <w:vAlign w:val="bottom"/>
          </w:tcPr>
          <w:p w14:paraId="6036F125" w14:textId="77777777" w:rsidR="009B77D2" w:rsidRPr="00CD5978" w:rsidRDefault="009B77D2" w:rsidP="00E1201C">
            <w:pPr>
              <w:rPr>
                <w:rFonts w:ascii="Arial" w:hAnsi="Arial" w:cs="Arial"/>
                <w:color w:val="000000"/>
                <w:sz w:val="20"/>
                <w:szCs w:val="20"/>
              </w:rPr>
            </w:pPr>
            <w:r>
              <w:rPr>
                <w:rFonts w:ascii="Arial" w:hAnsi="Arial" w:cs="Arial"/>
                <w:color w:val="000000"/>
                <w:sz w:val="20"/>
                <w:szCs w:val="20"/>
              </w:rPr>
              <w:t>4025</w:t>
            </w:r>
          </w:p>
        </w:tc>
        <w:tc>
          <w:tcPr>
            <w:tcW w:w="839" w:type="dxa"/>
            <w:vAlign w:val="bottom"/>
          </w:tcPr>
          <w:p w14:paraId="36CDF188" w14:textId="77777777" w:rsidR="009B77D2" w:rsidRPr="00CD5978" w:rsidRDefault="009B77D2" w:rsidP="00E1201C">
            <w:pPr>
              <w:rPr>
                <w:rFonts w:ascii="Arial" w:hAnsi="Arial" w:cs="Arial"/>
                <w:color w:val="000000"/>
                <w:sz w:val="20"/>
                <w:szCs w:val="20"/>
              </w:rPr>
            </w:pPr>
            <w:r>
              <w:rPr>
                <w:rFonts w:ascii="Arial" w:hAnsi="Arial" w:cs="Arial"/>
                <w:color w:val="000000"/>
                <w:sz w:val="20"/>
                <w:szCs w:val="20"/>
              </w:rPr>
              <w:t>4275</w:t>
            </w:r>
          </w:p>
        </w:tc>
      </w:tr>
    </w:tbl>
    <w:p w14:paraId="2D06FEF6" w14:textId="77777777" w:rsidR="009B77D2" w:rsidRDefault="009B77D2" w:rsidP="004B44DE">
      <w:pPr>
        <w:outlineLvl w:val="0"/>
        <w:rPr>
          <w:rFonts w:ascii="Arial" w:hAnsi="Arial" w:cs="Arial"/>
          <w:sz w:val="20"/>
          <w:szCs w:val="20"/>
        </w:rPr>
      </w:pPr>
    </w:p>
    <w:p w14:paraId="76C8F2F1" w14:textId="7906A4D1" w:rsidR="007B345D" w:rsidRPr="00795E47" w:rsidRDefault="007B345D" w:rsidP="004B44DE">
      <w:pPr>
        <w:outlineLvl w:val="0"/>
        <w:rPr>
          <w:rFonts w:ascii="Arial" w:hAnsi="Arial" w:cs="Arial"/>
          <w:sz w:val="20"/>
          <w:szCs w:val="20"/>
        </w:rPr>
      </w:pPr>
      <w:r w:rsidRPr="00795E47">
        <w:rPr>
          <w:rFonts w:ascii="Arial" w:hAnsi="Arial" w:cs="Arial"/>
          <w:sz w:val="20"/>
          <w:szCs w:val="20"/>
        </w:rPr>
        <w:t xml:space="preserve">From: </w:t>
      </w:r>
      <w:r w:rsidR="00EE0B09" w:rsidRPr="00795E47">
        <w:rPr>
          <w:rFonts w:ascii="Arial" w:hAnsi="Arial" w:cs="Arial"/>
          <w:sz w:val="20"/>
          <w:szCs w:val="20"/>
        </w:rPr>
        <w:t>Haiphong/</w:t>
      </w:r>
      <w:r w:rsidRPr="00795E47">
        <w:rPr>
          <w:rFonts w:ascii="Arial" w:hAnsi="Arial" w:cs="Arial"/>
          <w:sz w:val="20"/>
          <w:szCs w:val="20"/>
        </w:rPr>
        <w:t>Ho Chi</w:t>
      </w:r>
      <w:r w:rsidR="00EE0B09" w:rsidRPr="00795E47">
        <w:rPr>
          <w:rFonts w:ascii="Arial" w:hAnsi="Arial" w:cs="Arial"/>
          <w:sz w:val="20"/>
          <w:szCs w:val="20"/>
        </w:rPr>
        <w:t xml:space="preserve"> Minh City, Vietnam</w:t>
      </w:r>
      <w:r w:rsidRPr="00795E47">
        <w:rPr>
          <w:rFonts w:ascii="Arial" w:hAnsi="Arial" w:cs="Arial"/>
          <w:sz w:val="20"/>
          <w:szCs w:val="20"/>
        </w:rPr>
        <w:t xml:space="preserve"> (CY) </w:t>
      </w:r>
    </w:p>
    <w:p w14:paraId="161D043D" w14:textId="77777777" w:rsidR="007B345D" w:rsidRPr="00C57489" w:rsidRDefault="007B345D" w:rsidP="007B345D">
      <w:pPr>
        <w:rPr>
          <w:rFonts w:ascii="Arial" w:hAnsi="Arial" w:cs="Arial"/>
          <w:b/>
          <w:bCs/>
          <w:sz w:val="20"/>
          <w:szCs w:val="20"/>
        </w:rPr>
      </w:pPr>
    </w:p>
    <w:tbl>
      <w:tblPr>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
        <w:gridCol w:w="2667"/>
        <w:gridCol w:w="810"/>
        <w:gridCol w:w="818"/>
        <w:gridCol w:w="802"/>
        <w:gridCol w:w="810"/>
        <w:gridCol w:w="890"/>
        <w:gridCol w:w="839"/>
      </w:tblGrid>
      <w:tr w:rsidR="00EE0B09" w:rsidRPr="00C57489" w14:paraId="742F84A2" w14:textId="77777777" w:rsidTr="00EE0B09">
        <w:tc>
          <w:tcPr>
            <w:tcW w:w="861" w:type="dxa"/>
          </w:tcPr>
          <w:p w14:paraId="723845F0" w14:textId="77777777" w:rsidR="00EE0B09" w:rsidRPr="00C57489" w:rsidRDefault="00EE0B09" w:rsidP="00BE451B">
            <w:pPr>
              <w:rPr>
                <w:rFonts w:ascii="Arial" w:hAnsi="Arial" w:cs="Arial"/>
                <w:b/>
                <w:bCs/>
                <w:sz w:val="20"/>
                <w:szCs w:val="20"/>
              </w:rPr>
            </w:pPr>
          </w:p>
        </w:tc>
        <w:tc>
          <w:tcPr>
            <w:tcW w:w="2667" w:type="dxa"/>
          </w:tcPr>
          <w:p w14:paraId="73E007B6"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Destination</w:t>
            </w:r>
          </w:p>
        </w:tc>
        <w:tc>
          <w:tcPr>
            <w:tcW w:w="810" w:type="dxa"/>
          </w:tcPr>
          <w:p w14:paraId="7494D750"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SVC</w:t>
            </w:r>
          </w:p>
        </w:tc>
        <w:tc>
          <w:tcPr>
            <w:tcW w:w="818" w:type="dxa"/>
          </w:tcPr>
          <w:p w14:paraId="0D14FE31"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Mode</w:t>
            </w:r>
          </w:p>
        </w:tc>
        <w:tc>
          <w:tcPr>
            <w:tcW w:w="802" w:type="dxa"/>
          </w:tcPr>
          <w:p w14:paraId="79686774"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20D</w:t>
            </w:r>
          </w:p>
        </w:tc>
        <w:tc>
          <w:tcPr>
            <w:tcW w:w="810" w:type="dxa"/>
          </w:tcPr>
          <w:p w14:paraId="3555BC2F"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40D</w:t>
            </w:r>
          </w:p>
        </w:tc>
        <w:tc>
          <w:tcPr>
            <w:tcW w:w="890" w:type="dxa"/>
          </w:tcPr>
          <w:p w14:paraId="35213868"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40HC</w:t>
            </w:r>
          </w:p>
        </w:tc>
        <w:tc>
          <w:tcPr>
            <w:tcW w:w="839" w:type="dxa"/>
          </w:tcPr>
          <w:p w14:paraId="567DC5BF"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45HC</w:t>
            </w:r>
          </w:p>
        </w:tc>
      </w:tr>
      <w:tr w:rsidR="009B77D2" w:rsidRPr="00C57489" w14:paraId="4E3CA21A" w14:textId="77777777" w:rsidTr="00CF2315">
        <w:tc>
          <w:tcPr>
            <w:tcW w:w="861" w:type="dxa"/>
          </w:tcPr>
          <w:p w14:paraId="29D9EF24" w14:textId="77777777" w:rsidR="009B77D2" w:rsidRPr="009B77D2" w:rsidRDefault="009B77D2" w:rsidP="009B77D2">
            <w:pPr>
              <w:rPr>
                <w:rFonts w:ascii="Arial" w:hAnsi="Arial" w:cs="Arial"/>
                <w:sz w:val="20"/>
                <w:szCs w:val="20"/>
              </w:rPr>
            </w:pPr>
          </w:p>
        </w:tc>
        <w:tc>
          <w:tcPr>
            <w:tcW w:w="2667" w:type="dxa"/>
          </w:tcPr>
          <w:p w14:paraId="28B7F333" w14:textId="497FAF70" w:rsidR="009B77D2" w:rsidRPr="009B77D2" w:rsidRDefault="009B77D2" w:rsidP="009B77D2">
            <w:pPr>
              <w:rPr>
                <w:rFonts w:ascii="Arial" w:hAnsi="Arial" w:cs="Arial"/>
                <w:sz w:val="20"/>
                <w:szCs w:val="20"/>
              </w:rPr>
            </w:pPr>
            <w:r>
              <w:rPr>
                <w:rFonts w:ascii="Arial" w:hAnsi="Arial" w:cs="Arial"/>
                <w:sz w:val="20"/>
                <w:szCs w:val="20"/>
              </w:rPr>
              <w:t>Chicago, IL</w:t>
            </w:r>
          </w:p>
        </w:tc>
        <w:tc>
          <w:tcPr>
            <w:tcW w:w="810" w:type="dxa"/>
          </w:tcPr>
          <w:p w14:paraId="33F9AB11" w14:textId="683E6CDD" w:rsidR="009B77D2" w:rsidRPr="009B77D2" w:rsidRDefault="009B77D2" w:rsidP="009B77D2">
            <w:pPr>
              <w:rPr>
                <w:rFonts w:ascii="Arial" w:hAnsi="Arial" w:cs="Arial"/>
                <w:sz w:val="20"/>
                <w:szCs w:val="20"/>
              </w:rPr>
            </w:pPr>
            <w:r>
              <w:rPr>
                <w:rFonts w:ascii="Arial" w:hAnsi="Arial" w:cs="Arial"/>
                <w:sz w:val="20"/>
                <w:szCs w:val="20"/>
              </w:rPr>
              <w:t>CY</w:t>
            </w:r>
          </w:p>
        </w:tc>
        <w:tc>
          <w:tcPr>
            <w:tcW w:w="818" w:type="dxa"/>
          </w:tcPr>
          <w:p w14:paraId="0C248638" w14:textId="419902A3" w:rsidR="009B77D2" w:rsidRPr="009B77D2" w:rsidRDefault="009B77D2" w:rsidP="009B77D2">
            <w:pPr>
              <w:rPr>
                <w:rFonts w:ascii="Arial" w:hAnsi="Arial" w:cs="Arial"/>
                <w:sz w:val="20"/>
                <w:szCs w:val="20"/>
              </w:rPr>
            </w:pPr>
            <w:r>
              <w:rPr>
                <w:rFonts w:ascii="Arial" w:hAnsi="Arial" w:cs="Arial"/>
                <w:sz w:val="20"/>
                <w:szCs w:val="20"/>
              </w:rPr>
              <w:t>IPI</w:t>
            </w:r>
          </w:p>
        </w:tc>
        <w:tc>
          <w:tcPr>
            <w:tcW w:w="802" w:type="dxa"/>
            <w:vAlign w:val="bottom"/>
          </w:tcPr>
          <w:p w14:paraId="703DBA0E" w14:textId="1E958271" w:rsidR="009B77D2" w:rsidRPr="009B77D2" w:rsidRDefault="009B77D2" w:rsidP="009B77D2">
            <w:pPr>
              <w:rPr>
                <w:rFonts w:ascii="Arial" w:hAnsi="Arial" w:cs="Arial"/>
                <w:sz w:val="20"/>
                <w:szCs w:val="20"/>
              </w:rPr>
            </w:pPr>
            <w:r w:rsidRPr="009B77D2">
              <w:rPr>
                <w:rFonts w:ascii="Arial" w:hAnsi="Arial" w:cs="Arial"/>
                <w:color w:val="000000"/>
                <w:sz w:val="20"/>
                <w:szCs w:val="20"/>
              </w:rPr>
              <w:t>4200</w:t>
            </w:r>
          </w:p>
        </w:tc>
        <w:tc>
          <w:tcPr>
            <w:tcW w:w="810" w:type="dxa"/>
            <w:vAlign w:val="bottom"/>
          </w:tcPr>
          <w:p w14:paraId="0B178F45" w14:textId="68B9EBCF" w:rsidR="009B77D2" w:rsidRPr="009B77D2" w:rsidRDefault="009B77D2" w:rsidP="009B77D2">
            <w:pPr>
              <w:rPr>
                <w:rFonts w:ascii="Arial" w:hAnsi="Arial" w:cs="Arial"/>
                <w:sz w:val="20"/>
                <w:szCs w:val="20"/>
              </w:rPr>
            </w:pPr>
            <w:r w:rsidRPr="009B77D2">
              <w:rPr>
                <w:rFonts w:ascii="Arial" w:hAnsi="Arial" w:cs="Arial"/>
                <w:color w:val="000000"/>
                <w:sz w:val="20"/>
                <w:szCs w:val="20"/>
              </w:rPr>
              <w:t>5250</w:t>
            </w:r>
          </w:p>
        </w:tc>
        <w:tc>
          <w:tcPr>
            <w:tcW w:w="890" w:type="dxa"/>
            <w:vAlign w:val="bottom"/>
          </w:tcPr>
          <w:p w14:paraId="21DFF800" w14:textId="3F985E55" w:rsidR="009B77D2" w:rsidRPr="009B77D2" w:rsidRDefault="009B77D2" w:rsidP="009B77D2">
            <w:pPr>
              <w:rPr>
                <w:rFonts w:ascii="Arial" w:hAnsi="Arial" w:cs="Arial"/>
                <w:sz w:val="20"/>
                <w:szCs w:val="20"/>
              </w:rPr>
            </w:pPr>
            <w:r w:rsidRPr="009B77D2">
              <w:rPr>
                <w:rFonts w:ascii="Arial" w:hAnsi="Arial" w:cs="Arial"/>
                <w:color w:val="000000"/>
                <w:sz w:val="20"/>
                <w:szCs w:val="20"/>
              </w:rPr>
              <w:t>5350</w:t>
            </w:r>
          </w:p>
        </w:tc>
        <w:tc>
          <w:tcPr>
            <w:tcW w:w="839" w:type="dxa"/>
            <w:vAlign w:val="bottom"/>
          </w:tcPr>
          <w:p w14:paraId="2839D8BD" w14:textId="5367BF90" w:rsidR="009B77D2" w:rsidRPr="009B77D2" w:rsidRDefault="009B77D2" w:rsidP="009B77D2">
            <w:pPr>
              <w:rPr>
                <w:rFonts w:ascii="Arial" w:hAnsi="Arial" w:cs="Arial"/>
                <w:sz w:val="20"/>
                <w:szCs w:val="20"/>
              </w:rPr>
            </w:pPr>
            <w:r w:rsidRPr="009B77D2">
              <w:rPr>
                <w:rFonts w:ascii="Arial" w:hAnsi="Arial" w:cs="Arial"/>
                <w:color w:val="000000"/>
                <w:sz w:val="20"/>
                <w:szCs w:val="20"/>
              </w:rPr>
              <w:t>5600</w:t>
            </w:r>
          </w:p>
        </w:tc>
      </w:tr>
      <w:tr w:rsidR="005545EB" w:rsidRPr="00C57489" w14:paraId="0BF0FC4B" w14:textId="77777777" w:rsidTr="00EE0B09">
        <w:tc>
          <w:tcPr>
            <w:tcW w:w="861" w:type="dxa"/>
          </w:tcPr>
          <w:p w14:paraId="1C5137A6" w14:textId="77777777" w:rsidR="005545EB" w:rsidRPr="00795E47" w:rsidRDefault="005545EB" w:rsidP="005545EB">
            <w:pPr>
              <w:rPr>
                <w:rFonts w:ascii="Arial" w:hAnsi="Arial" w:cs="Arial"/>
                <w:sz w:val="20"/>
                <w:szCs w:val="20"/>
              </w:rPr>
            </w:pPr>
          </w:p>
        </w:tc>
        <w:tc>
          <w:tcPr>
            <w:tcW w:w="2667" w:type="dxa"/>
          </w:tcPr>
          <w:p w14:paraId="72D0ABA0" w14:textId="77777777" w:rsidR="005545EB" w:rsidRPr="00795E47" w:rsidRDefault="005545EB" w:rsidP="005545EB">
            <w:pPr>
              <w:rPr>
                <w:rFonts w:ascii="Arial" w:hAnsi="Arial" w:cs="Arial"/>
                <w:sz w:val="20"/>
                <w:szCs w:val="20"/>
              </w:rPr>
            </w:pPr>
            <w:r w:rsidRPr="00795E47">
              <w:rPr>
                <w:rFonts w:ascii="Arial" w:hAnsi="Arial" w:cs="Arial"/>
                <w:sz w:val="20"/>
                <w:szCs w:val="20"/>
              </w:rPr>
              <w:t>Columbus, OH</w:t>
            </w:r>
          </w:p>
        </w:tc>
        <w:tc>
          <w:tcPr>
            <w:tcW w:w="810" w:type="dxa"/>
          </w:tcPr>
          <w:p w14:paraId="4A550E8A" w14:textId="77777777" w:rsidR="005545EB" w:rsidRPr="00795E47" w:rsidRDefault="005545EB" w:rsidP="005545EB">
            <w:pPr>
              <w:rPr>
                <w:rFonts w:ascii="Arial" w:hAnsi="Arial" w:cs="Arial"/>
                <w:sz w:val="20"/>
                <w:szCs w:val="20"/>
              </w:rPr>
            </w:pPr>
            <w:r w:rsidRPr="00795E47">
              <w:rPr>
                <w:rFonts w:ascii="Arial" w:hAnsi="Arial" w:cs="Arial"/>
                <w:sz w:val="20"/>
                <w:szCs w:val="20"/>
              </w:rPr>
              <w:t>CY</w:t>
            </w:r>
          </w:p>
        </w:tc>
        <w:tc>
          <w:tcPr>
            <w:tcW w:w="818" w:type="dxa"/>
          </w:tcPr>
          <w:p w14:paraId="3C1B8FE3" w14:textId="77777777" w:rsidR="005545EB" w:rsidRPr="00795E47" w:rsidRDefault="005545EB" w:rsidP="005545EB">
            <w:pPr>
              <w:rPr>
                <w:rFonts w:ascii="Arial" w:hAnsi="Arial" w:cs="Arial"/>
                <w:sz w:val="20"/>
                <w:szCs w:val="20"/>
              </w:rPr>
            </w:pPr>
            <w:r w:rsidRPr="00795E47">
              <w:rPr>
                <w:rFonts w:ascii="Arial" w:hAnsi="Arial" w:cs="Arial"/>
                <w:sz w:val="20"/>
                <w:szCs w:val="20"/>
              </w:rPr>
              <w:t>IPI</w:t>
            </w:r>
          </w:p>
        </w:tc>
        <w:tc>
          <w:tcPr>
            <w:tcW w:w="802" w:type="dxa"/>
            <w:vAlign w:val="bottom"/>
          </w:tcPr>
          <w:p w14:paraId="086BC372" w14:textId="4D3F4B78" w:rsidR="005545EB" w:rsidRPr="0083667E" w:rsidRDefault="005545EB" w:rsidP="005545EB">
            <w:pPr>
              <w:rPr>
                <w:rFonts w:ascii="Arial" w:hAnsi="Arial" w:cs="Arial"/>
                <w:color w:val="000000"/>
                <w:sz w:val="20"/>
                <w:szCs w:val="20"/>
              </w:rPr>
            </w:pPr>
            <w:r>
              <w:rPr>
                <w:rFonts w:ascii="Arial" w:hAnsi="Arial" w:cs="Arial"/>
                <w:color w:val="000000"/>
                <w:sz w:val="20"/>
                <w:szCs w:val="20"/>
              </w:rPr>
              <w:t>5000</w:t>
            </w:r>
          </w:p>
        </w:tc>
        <w:tc>
          <w:tcPr>
            <w:tcW w:w="810" w:type="dxa"/>
            <w:vAlign w:val="bottom"/>
          </w:tcPr>
          <w:p w14:paraId="2935A6EF" w14:textId="608C6626" w:rsidR="005545EB" w:rsidRPr="0083667E" w:rsidRDefault="005545EB" w:rsidP="005545EB">
            <w:pPr>
              <w:rPr>
                <w:rFonts w:ascii="Arial" w:hAnsi="Arial" w:cs="Arial"/>
                <w:color w:val="000000"/>
                <w:sz w:val="20"/>
                <w:szCs w:val="20"/>
              </w:rPr>
            </w:pPr>
            <w:r>
              <w:rPr>
                <w:rFonts w:ascii="Arial" w:hAnsi="Arial" w:cs="Arial"/>
                <w:color w:val="000000"/>
                <w:sz w:val="20"/>
                <w:szCs w:val="20"/>
              </w:rPr>
              <w:t>6250</w:t>
            </w:r>
          </w:p>
        </w:tc>
        <w:tc>
          <w:tcPr>
            <w:tcW w:w="890" w:type="dxa"/>
            <w:vAlign w:val="bottom"/>
          </w:tcPr>
          <w:p w14:paraId="0A51F359" w14:textId="41FF95C0" w:rsidR="005545EB" w:rsidRPr="0083667E" w:rsidRDefault="005545EB" w:rsidP="005545EB">
            <w:pPr>
              <w:rPr>
                <w:rFonts w:ascii="Arial" w:hAnsi="Arial" w:cs="Arial"/>
                <w:color w:val="000000"/>
                <w:sz w:val="20"/>
                <w:szCs w:val="20"/>
              </w:rPr>
            </w:pPr>
            <w:r>
              <w:rPr>
                <w:rFonts w:ascii="Arial" w:hAnsi="Arial" w:cs="Arial"/>
                <w:color w:val="000000"/>
                <w:sz w:val="20"/>
                <w:szCs w:val="20"/>
              </w:rPr>
              <w:t>6350</w:t>
            </w:r>
          </w:p>
        </w:tc>
        <w:tc>
          <w:tcPr>
            <w:tcW w:w="839" w:type="dxa"/>
            <w:vAlign w:val="bottom"/>
          </w:tcPr>
          <w:p w14:paraId="04F14C9E" w14:textId="545574DB" w:rsidR="005545EB" w:rsidRPr="0083667E" w:rsidRDefault="005545EB" w:rsidP="005545EB">
            <w:pPr>
              <w:rPr>
                <w:rFonts w:ascii="Arial" w:hAnsi="Arial" w:cs="Arial"/>
                <w:color w:val="000000"/>
                <w:sz w:val="20"/>
                <w:szCs w:val="20"/>
              </w:rPr>
            </w:pPr>
            <w:r>
              <w:rPr>
                <w:rFonts w:ascii="Arial" w:hAnsi="Arial" w:cs="Arial"/>
                <w:color w:val="000000"/>
                <w:sz w:val="20"/>
                <w:szCs w:val="20"/>
              </w:rPr>
              <w:t>6600</w:t>
            </w:r>
          </w:p>
        </w:tc>
      </w:tr>
      <w:tr w:rsidR="005545EB" w:rsidRPr="00C57489" w14:paraId="526F2DA6" w14:textId="77777777" w:rsidTr="00EE0B09">
        <w:tc>
          <w:tcPr>
            <w:tcW w:w="861" w:type="dxa"/>
          </w:tcPr>
          <w:p w14:paraId="01A2B21A" w14:textId="77777777" w:rsidR="005545EB" w:rsidRPr="00CD5978" w:rsidRDefault="005545EB" w:rsidP="005545EB">
            <w:pPr>
              <w:rPr>
                <w:rFonts w:ascii="Arial" w:hAnsi="Arial"/>
                <w:sz w:val="20"/>
                <w:szCs w:val="20"/>
              </w:rPr>
            </w:pPr>
          </w:p>
        </w:tc>
        <w:tc>
          <w:tcPr>
            <w:tcW w:w="2667" w:type="dxa"/>
          </w:tcPr>
          <w:p w14:paraId="59974D69" w14:textId="77777777" w:rsidR="005545EB" w:rsidRPr="00CD5978" w:rsidRDefault="005545EB" w:rsidP="005545EB">
            <w:pPr>
              <w:ind w:right="-108"/>
              <w:rPr>
                <w:rFonts w:ascii="Arial" w:hAnsi="Arial"/>
                <w:sz w:val="20"/>
                <w:szCs w:val="20"/>
              </w:rPr>
            </w:pPr>
            <w:r w:rsidRPr="00CD5978">
              <w:rPr>
                <w:rFonts w:ascii="Arial" w:hAnsi="Arial"/>
                <w:sz w:val="20"/>
                <w:szCs w:val="20"/>
              </w:rPr>
              <w:t>New York, NY</w:t>
            </w:r>
          </w:p>
        </w:tc>
        <w:tc>
          <w:tcPr>
            <w:tcW w:w="810" w:type="dxa"/>
          </w:tcPr>
          <w:p w14:paraId="1C81974E" w14:textId="77777777" w:rsidR="005545EB" w:rsidRPr="00CD5978" w:rsidRDefault="005545EB" w:rsidP="005545EB">
            <w:pPr>
              <w:rPr>
                <w:rFonts w:ascii="Arial" w:hAnsi="Arial"/>
                <w:sz w:val="20"/>
                <w:szCs w:val="20"/>
              </w:rPr>
            </w:pPr>
            <w:r w:rsidRPr="00CD5978">
              <w:rPr>
                <w:rFonts w:ascii="Arial" w:hAnsi="Arial"/>
                <w:sz w:val="20"/>
                <w:szCs w:val="20"/>
              </w:rPr>
              <w:t>CY</w:t>
            </w:r>
          </w:p>
        </w:tc>
        <w:tc>
          <w:tcPr>
            <w:tcW w:w="818" w:type="dxa"/>
          </w:tcPr>
          <w:p w14:paraId="32964854" w14:textId="77777777" w:rsidR="005545EB" w:rsidRPr="00CD5978" w:rsidRDefault="005545EB" w:rsidP="005545EB">
            <w:pPr>
              <w:rPr>
                <w:rFonts w:ascii="Arial" w:hAnsi="Arial"/>
                <w:sz w:val="20"/>
                <w:szCs w:val="20"/>
              </w:rPr>
            </w:pPr>
            <w:r w:rsidRPr="00CD5978">
              <w:rPr>
                <w:rFonts w:ascii="Arial" w:hAnsi="Arial"/>
                <w:sz w:val="20"/>
                <w:szCs w:val="20"/>
              </w:rPr>
              <w:t>MLB</w:t>
            </w:r>
          </w:p>
        </w:tc>
        <w:tc>
          <w:tcPr>
            <w:tcW w:w="802" w:type="dxa"/>
            <w:vAlign w:val="bottom"/>
          </w:tcPr>
          <w:p w14:paraId="4A6192CF" w14:textId="4101904F" w:rsidR="005545EB" w:rsidRPr="00CD5978" w:rsidRDefault="005545EB" w:rsidP="005545EB">
            <w:pPr>
              <w:rPr>
                <w:rFonts w:ascii="Arial" w:hAnsi="Arial" w:cs="Arial"/>
                <w:color w:val="000000"/>
                <w:sz w:val="20"/>
                <w:szCs w:val="20"/>
              </w:rPr>
            </w:pPr>
            <w:r>
              <w:rPr>
                <w:rFonts w:ascii="Arial" w:hAnsi="Arial" w:cs="Arial"/>
                <w:color w:val="000000"/>
                <w:sz w:val="20"/>
                <w:szCs w:val="20"/>
              </w:rPr>
              <w:t>5800</w:t>
            </w:r>
          </w:p>
        </w:tc>
        <w:tc>
          <w:tcPr>
            <w:tcW w:w="810" w:type="dxa"/>
            <w:vAlign w:val="bottom"/>
          </w:tcPr>
          <w:p w14:paraId="1C49F64E" w14:textId="413BE35A" w:rsidR="005545EB" w:rsidRPr="00CD5978" w:rsidRDefault="005545EB" w:rsidP="005545EB">
            <w:pPr>
              <w:rPr>
                <w:rFonts w:ascii="Arial" w:hAnsi="Arial" w:cs="Arial"/>
                <w:color w:val="000000"/>
                <w:sz w:val="20"/>
                <w:szCs w:val="20"/>
              </w:rPr>
            </w:pPr>
            <w:r>
              <w:rPr>
                <w:rFonts w:ascii="Arial" w:hAnsi="Arial" w:cs="Arial"/>
                <w:color w:val="000000"/>
                <w:sz w:val="20"/>
                <w:szCs w:val="20"/>
              </w:rPr>
              <w:t>7250</w:t>
            </w:r>
          </w:p>
        </w:tc>
        <w:tc>
          <w:tcPr>
            <w:tcW w:w="890" w:type="dxa"/>
            <w:vAlign w:val="bottom"/>
          </w:tcPr>
          <w:p w14:paraId="5C7ABF6A" w14:textId="2A23BAA6" w:rsidR="005545EB" w:rsidRPr="00CD5978" w:rsidRDefault="005545EB" w:rsidP="005545EB">
            <w:pPr>
              <w:rPr>
                <w:rFonts w:ascii="Arial" w:hAnsi="Arial" w:cs="Arial"/>
                <w:color w:val="000000"/>
                <w:sz w:val="20"/>
                <w:szCs w:val="20"/>
              </w:rPr>
            </w:pPr>
            <w:r>
              <w:rPr>
                <w:rFonts w:ascii="Arial" w:hAnsi="Arial" w:cs="Arial"/>
                <w:color w:val="000000"/>
                <w:sz w:val="20"/>
                <w:szCs w:val="20"/>
              </w:rPr>
              <w:t>7350</w:t>
            </w:r>
          </w:p>
        </w:tc>
        <w:tc>
          <w:tcPr>
            <w:tcW w:w="839" w:type="dxa"/>
            <w:vAlign w:val="bottom"/>
          </w:tcPr>
          <w:p w14:paraId="6C0E1E5F" w14:textId="4949EC96" w:rsidR="005545EB" w:rsidRPr="00CD5978" w:rsidRDefault="005545EB" w:rsidP="005545EB">
            <w:pPr>
              <w:rPr>
                <w:rFonts w:ascii="Arial" w:hAnsi="Arial" w:cs="Arial"/>
                <w:color w:val="000000"/>
                <w:sz w:val="20"/>
                <w:szCs w:val="20"/>
              </w:rPr>
            </w:pPr>
            <w:r>
              <w:rPr>
                <w:rFonts w:ascii="Arial" w:hAnsi="Arial" w:cs="Arial"/>
                <w:color w:val="000000"/>
                <w:sz w:val="20"/>
                <w:szCs w:val="20"/>
              </w:rPr>
              <w:t>7600</w:t>
            </w:r>
          </w:p>
        </w:tc>
      </w:tr>
      <w:bookmarkEnd w:id="0"/>
    </w:tbl>
    <w:p w14:paraId="1B7ADC56" w14:textId="77777777" w:rsidR="007B345D" w:rsidRDefault="007B345D" w:rsidP="00B04423">
      <w:pPr>
        <w:outlineLvl w:val="0"/>
        <w:rPr>
          <w:rFonts w:ascii="Arial" w:hAnsi="Arial" w:cs="Arial"/>
          <w:sz w:val="20"/>
          <w:szCs w:val="20"/>
        </w:rPr>
      </w:pPr>
    </w:p>
    <w:p w14:paraId="18BEFF54" w14:textId="3234A888" w:rsidR="00CB1F50" w:rsidRPr="00653A21" w:rsidRDefault="00CB1F50" w:rsidP="004B44DE">
      <w:pPr>
        <w:outlineLvl w:val="0"/>
        <w:rPr>
          <w:rFonts w:ascii="Arial" w:hAnsi="Arial" w:cs="Arial"/>
          <w:sz w:val="20"/>
          <w:szCs w:val="20"/>
        </w:rPr>
      </w:pPr>
      <w:r w:rsidRPr="00653A21">
        <w:rPr>
          <w:rFonts w:ascii="Arial" w:hAnsi="Arial" w:cs="Arial"/>
          <w:sz w:val="20"/>
          <w:szCs w:val="20"/>
        </w:rPr>
        <w:t>From: Hong Kong/Yantian (CY)</w:t>
      </w:r>
    </w:p>
    <w:p w14:paraId="7255E80B" w14:textId="77777777" w:rsidR="00CB1F50" w:rsidRPr="00CA248E" w:rsidRDefault="00CB1F50" w:rsidP="00CB1F50">
      <w:pPr>
        <w:rPr>
          <w:rFonts w:ascii="Arial" w:hAnsi="Arial" w:cs="Arial"/>
          <w:b/>
          <w:bCs/>
          <w:sz w:val="20"/>
          <w:szCs w:val="20"/>
        </w:rPr>
      </w:pPr>
    </w:p>
    <w:tbl>
      <w:tblPr>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
        <w:gridCol w:w="2667"/>
        <w:gridCol w:w="810"/>
        <w:gridCol w:w="818"/>
        <w:gridCol w:w="802"/>
        <w:gridCol w:w="810"/>
        <w:gridCol w:w="890"/>
        <w:gridCol w:w="839"/>
      </w:tblGrid>
      <w:tr w:rsidR="008457B8" w:rsidRPr="00CA248E" w14:paraId="438EE510" w14:textId="7424C2F1" w:rsidTr="008457B8">
        <w:tc>
          <w:tcPr>
            <w:tcW w:w="861" w:type="dxa"/>
          </w:tcPr>
          <w:p w14:paraId="64B3E67B" w14:textId="77777777" w:rsidR="008457B8" w:rsidRPr="00CA248E" w:rsidRDefault="008457B8" w:rsidP="00FA1E45">
            <w:pPr>
              <w:rPr>
                <w:rFonts w:ascii="Arial" w:hAnsi="Arial" w:cs="Arial"/>
                <w:b/>
                <w:bCs/>
                <w:sz w:val="20"/>
                <w:szCs w:val="20"/>
              </w:rPr>
            </w:pPr>
          </w:p>
        </w:tc>
        <w:tc>
          <w:tcPr>
            <w:tcW w:w="2667" w:type="dxa"/>
          </w:tcPr>
          <w:p w14:paraId="649DD985" w14:textId="77777777" w:rsidR="008457B8" w:rsidRPr="00CA248E" w:rsidRDefault="008457B8" w:rsidP="00FA1E45">
            <w:pPr>
              <w:rPr>
                <w:rFonts w:ascii="Arial" w:hAnsi="Arial" w:cs="Arial"/>
                <w:b/>
                <w:bCs/>
                <w:sz w:val="20"/>
                <w:szCs w:val="20"/>
              </w:rPr>
            </w:pPr>
            <w:r w:rsidRPr="00CA248E">
              <w:rPr>
                <w:rFonts w:ascii="Arial" w:hAnsi="Arial" w:cs="Arial"/>
                <w:b/>
                <w:bCs/>
                <w:sz w:val="20"/>
                <w:szCs w:val="20"/>
              </w:rPr>
              <w:t>Destination</w:t>
            </w:r>
          </w:p>
        </w:tc>
        <w:tc>
          <w:tcPr>
            <w:tcW w:w="810" w:type="dxa"/>
          </w:tcPr>
          <w:p w14:paraId="16AE9F2E" w14:textId="77777777" w:rsidR="008457B8" w:rsidRPr="00CA248E" w:rsidRDefault="008457B8" w:rsidP="00FA1E45">
            <w:pPr>
              <w:rPr>
                <w:rFonts w:ascii="Arial" w:hAnsi="Arial" w:cs="Arial"/>
                <w:b/>
                <w:bCs/>
                <w:sz w:val="20"/>
                <w:szCs w:val="20"/>
              </w:rPr>
            </w:pPr>
            <w:r w:rsidRPr="00CA248E">
              <w:rPr>
                <w:rFonts w:ascii="Arial" w:hAnsi="Arial" w:cs="Arial"/>
                <w:b/>
                <w:bCs/>
                <w:sz w:val="20"/>
                <w:szCs w:val="20"/>
              </w:rPr>
              <w:t>SVC</w:t>
            </w:r>
          </w:p>
        </w:tc>
        <w:tc>
          <w:tcPr>
            <w:tcW w:w="818" w:type="dxa"/>
          </w:tcPr>
          <w:p w14:paraId="441D75B6" w14:textId="77777777" w:rsidR="008457B8" w:rsidRPr="00CA248E" w:rsidRDefault="008457B8" w:rsidP="00FA1E45">
            <w:pPr>
              <w:rPr>
                <w:rFonts w:ascii="Arial" w:hAnsi="Arial" w:cs="Arial"/>
                <w:b/>
                <w:bCs/>
                <w:sz w:val="20"/>
                <w:szCs w:val="20"/>
              </w:rPr>
            </w:pPr>
            <w:r w:rsidRPr="00CA248E">
              <w:rPr>
                <w:rFonts w:ascii="Arial" w:hAnsi="Arial" w:cs="Arial"/>
                <w:b/>
                <w:bCs/>
                <w:sz w:val="20"/>
                <w:szCs w:val="20"/>
              </w:rPr>
              <w:t>Mode</w:t>
            </w:r>
          </w:p>
        </w:tc>
        <w:tc>
          <w:tcPr>
            <w:tcW w:w="802" w:type="dxa"/>
          </w:tcPr>
          <w:p w14:paraId="3939A454" w14:textId="77777777" w:rsidR="008457B8" w:rsidRPr="00CA248E" w:rsidRDefault="008457B8" w:rsidP="00FA1E45">
            <w:pPr>
              <w:rPr>
                <w:rFonts w:ascii="Arial" w:hAnsi="Arial" w:cs="Arial"/>
                <w:b/>
                <w:bCs/>
                <w:sz w:val="20"/>
                <w:szCs w:val="20"/>
              </w:rPr>
            </w:pPr>
            <w:r w:rsidRPr="00CA248E">
              <w:rPr>
                <w:rFonts w:ascii="Arial" w:hAnsi="Arial" w:cs="Arial"/>
                <w:b/>
                <w:bCs/>
                <w:sz w:val="20"/>
                <w:szCs w:val="20"/>
              </w:rPr>
              <w:t>20D</w:t>
            </w:r>
          </w:p>
        </w:tc>
        <w:tc>
          <w:tcPr>
            <w:tcW w:w="810" w:type="dxa"/>
          </w:tcPr>
          <w:p w14:paraId="736202DA" w14:textId="77777777" w:rsidR="008457B8" w:rsidRPr="00CA248E" w:rsidRDefault="008457B8" w:rsidP="00FA1E45">
            <w:pPr>
              <w:rPr>
                <w:rFonts w:ascii="Arial" w:hAnsi="Arial" w:cs="Arial"/>
                <w:b/>
                <w:bCs/>
                <w:sz w:val="20"/>
                <w:szCs w:val="20"/>
              </w:rPr>
            </w:pPr>
            <w:r w:rsidRPr="00CA248E">
              <w:rPr>
                <w:rFonts w:ascii="Arial" w:hAnsi="Arial" w:cs="Arial"/>
                <w:b/>
                <w:bCs/>
                <w:sz w:val="20"/>
                <w:szCs w:val="20"/>
              </w:rPr>
              <w:t>40D</w:t>
            </w:r>
          </w:p>
        </w:tc>
        <w:tc>
          <w:tcPr>
            <w:tcW w:w="890" w:type="dxa"/>
          </w:tcPr>
          <w:p w14:paraId="12146B52" w14:textId="77777777" w:rsidR="008457B8" w:rsidRPr="00CA248E" w:rsidRDefault="008457B8" w:rsidP="00FA1E45">
            <w:pPr>
              <w:rPr>
                <w:rFonts w:ascii="Arial" w:hAnsi="Arial" w:cs="Arial"/>
                <w:b/>
                <w:bCs/>
                <w:sz w:val="20"/>
                <w:szCs w:val="20"/>
              </w:rPr>
            </w:pPr>
            <w:r w:rsidRPr="00CA248E">
              <w:rPr>
                <w:rFonts w:ascii="Arial" w:hAnsi="Arial" w:cs="Arial"/>
                <w:b/>
                <w:bCs/>
                <w:sz w:val="20"/>
                <w:szCs w:val="20"/>
              </w:rPr>
              <w:t>40HC</w:t>
            </w:r>
          </w:p>
        </w:tc>
        <w:tc>
          <w:tcPr>
            <w:tcW w:w="839" w:type="dxa"/>
          </w:tcPr>
          <w:p w14:paraId="3465E1A9" w14:textId="77777777" w:rsidR="008457B8" w:rsidRPr="00CA248E" w:rsidRDefault="008457B8" w:rsidP="00FA1E45">
            <w:pPr>
              <w:rPr>
                <w:rFonts w:ascii="Arial" w:hAnsi="Arial" w:cs="Arial"/>
                <w:b/>
                <w:bCs/>
                <w:sz w:val="20"/>
                <w:szCs w:val="20"/>
              </w:rPr>
            </w:pPr>
            <w:r w:rsidRPr="00CA248E">
              <w:rPr>
                <w:rFonts w:ascii="Arial" w:hAnsi="Arial" w:cs="Arial"/>
                <w:b/>
                <w:bCs/>
                <w:sz w:val="20"/>
                <w:szCs w:val="20"/>
              </w:rPr>
              <w:t>45HC</w:t>
            </w:r>
          </w:p>
        </w:tc>
      </w:tr>
      <w:tr w:rsidR="009B77D2" w:rsidRPr="00CA248E" w14:paraId="3DAE3AB5" w14:textId="77777777" w:rsidTr="00D359B7">
        <w:tc>
          <w:tcPr>
            <w:tcW w:w="861" w:type="dxa"/>
          </w:tcPr>
          <w:p w14:paraId="7AD24EF3" w14:textId="77777777" w:rsidR="009B77D2" w:rsidRPr="00CA248E" w:rsidRDefault="009B77D2" w:rsidP="009B77D2">
            <w:pPr>
              <w:rPr>
                <w:rFonts w:ascii="Arial" w:hAnsi="Arial" w:cs="Arial"/>
                <w:b/>
                <w:bCs/>
                <w:sz w:val="20"/>
                <w:szCs w:val="20"/>
              </w:rPr>
            </w:pPr>
          </w:p>
        </w:tc>
        <w:tc>
          <w:tcPr>
            <w:tcW w:w="2667" w:type="dxa"/>
          </w:tcPr>
          <w:p w14:paraId="712BB7A3" w14:textId="1E6FFCF7" w:rsidR="009B77D2" w:rsidRPr="00CA248E" w:rsidRDefault="009B77D2" w:rsidP="009B77D2">
            <w:pPr>
              <w:rPr>
                <w:rFonts w:ascii="Arial" w:hAnsi="Arial" w:cs="Arial"/>
                <w:b/>
                <w:bCs/>
                <w:sz w:val="20"/>
                <w:szCs w:val="20"/>
              </w:rPr>
            </w:pPr>
            <w:r>
              <w:rPr>
                <w:rFonts w:ascii="Arial" w:hAnsi="Arial" w:cs="Arial"/>
                <w:sz w:val="20"/>
                <w:szCs w:val="20"/>
              </w:rPr>
              <w:t>Chicago, IL</w:t>
            </w:r>
          </w:p>
        </w:tc>
        <w:tc>
          <w:tcPr>
            <w:tcW w:w="810" w:type="dxa"/>
          </w:tcPr>
          <w:p w14:paraId="3530CFB1" w14:textId="49484707" w:rsidR="009B77D2" w:rsidRPr="00CA248E" w:rsidRDefault="009B77D2" w:rsidP="009B77D2">
            <w:pPr>
              <w:rPr>
                <w:rFonts w:ascii="Arial" w:hAnsi="Arial" w:cs="Arial"/>
                <w:b/>
                <w:bCs/>
                <w:sz w:val="20"/>
                <w:szCs w:val="20"/>
              </w:rPr>
            </w:pPr>
            <w:r>
              <w:rPr>
                <w:rFonts w:ascii="Arial" w:hAnsi="Arial" w:cs="Arial"/>
                <w:sz w:val="20"/>
                <w:szCs w:val="20"/>
              </w:rPr>
              <w:t>CY</w:t>
            </w:r>
          </w:p>
        </w:tc>
        <w:tc>
          <w:tcPr>
            <w:tcW w:w="818" w:type="dxa"/>
          </w:tcPr>
          <w:p w14:paraId="2C9C8D4C" w14:textId="74D9B354" w:rsidR="009B77D2" w:rsidRPr="00CA248E" w:rsidRDefault="009B77D2" w:rsidP="009B77D2">
            <w:pPr>
              <w:rPr>
                <w:rFonts w:ascii="Arial" w:hAnsi="Arial" w:cs="Arial"/>
                <w:b/>
                <w:bCs/>
                <w:sz w:val="20"/>
                <w:szCs w:val="20"/>
              </w:rPr>
            </w:pPr>
            <w:r>
              <w:rPr>
                <w:rFonts w:ascii="Arial" w:hAnsi="Arial" w:cs="Arial"/>
                <w:sz w:val="20"/>
                <w:szCs w:val="20"/>
              </w:rPr>
              <w:t>IPI</w:t>
            </w:r>
          </w:p>
        </w:tc>
        <w:tc>
          <w:tcPr>
            <w:tcW w:w="802" w:type="dxa"/>
            <w:vAlign w:val="bottom"/>
          </w:tcPr>
          <w:p w14:paraId="0CE567D7" w14:textId="069AE4E8" w:rsidR="009B77D2" w:rsidRPr="009B77D2" w:rsidRDefault="009B77D2" w:rsidP="009B77D2">
            <w:pPr>
              <w:rPr>
                <w:rFonts w:ascii="Arial" w:hAnsi="Arial" w:cs="Arial"/>
                <w:sz w:val="20"/>
                <w:szCs w:val="20"/>
              </w:rPr>
            </w:pPr>
            <w:r w:rsidRPr="009B77D2">
              <w:rPr>
                <w:rFonts w:ascii="Arial" w:hAnsi="Arial" w:cs="Arial"/>
                <w:color w:val="000000"/>
                <w:sz w:val="20"/>
                <w:szCs w:val="20"/>
              </w:rPr>
              <w:t>4200</w:t>
            </w:r>
          </w:p>
        </w:tc>
        <w:tc>
          <w:tcPr>
            <w:tcW w:w="810" w:type="dxa"/>
            <w:vAlign w:val="bottom"/>
          </w:tcPr>
          <w:p w14:paraId="57CD64AB" w14:textId="7F4C599D" w:rsidR="009B77D2" w:rsidRPr="009B77D2" w:rsidRDefault="009B77D2" w:rsidP="009B77D2">
            <w:pPr>
              <w:rPr>
                <w:rFonts w:ascii="Arial" w:hAnsi="Arial" w:cs="Arial"/>
                <w:sz w:val="20"/>
                <w:szCs w:val="20"/>
              </w:rPr>
            </w:pPr>
            <w:r w:rsidRPr="009B77D2">
              <w:rPr>
                <w:rFonts w:ascii="Arial" w:hAnsi="Arial" w:cs="Arial"/>
                <w:color w:val="000000"/>
                <w:sz w:val="20"/>
                <w:szCs w:val="20"/>
              </w:rPr>
              <w:t>5250</w:t>
            </w:r>
          </w:p>
        </w:tc>
        <w:tc>
          <w:tcPr>
            <w:tcW w:w="890" w:type="dxa"/>
            <w:vAlign w:val="bottom"/>
          </w:tcPr>
          <w:p w14:paraId="7D9BCB7C" w14:textId="2F16EB39" w:rsidR="009B77D2" w:rsidRPr="009B77D2" w:rsidRDefault="009B77D2" w:rsidP="009B77D2">
            <w:pPr>
              <w:rPr>
                <w:rFonts w:ascii="Arial" w:hAnsi="Arial" w:cs="Arial"/>
                <w:sz w:val="20"/>
                <w:szCs w:val="20"/>
              </w:rPr>
            </w:pPr>
            <w:r w:rsidRPr="009B77D2">
              <w:rPr>
                <w:rFonts w:ascii="Arial" w:hAnsi="Arial" w:cs="Arial"/>
                <w:color w:val="000000"/>
                <w:sz w:val="20"/>
                <w:szCs w:val="20"/>
              </w:rPr>
              <w:t>5350</w:t>
            </w:r>
          </w:p>
        </w:tc>
        <w:tc>
          <w:tcPr>
            <w:tcW w:w="839" w:type="dxa"/>
            <w:vAlign w:val="bottom"/>
          </w:tcPr>
          <w:p w14:paraId="5CDA4C4E" w14:textId="1D4AC80B" w:rsidR="009B77D2" w:rsidRPr="009B77D2" w:rsidRDefault="009B77D2" w:rsidP="009B77D2">
            <w:pPr>
              <w:rPr>
                <w:rFonts w:ascii="Arial" w:hAnsi="Arial" w:cs="Arial"/>
                <w:sz w:val="20"/>
                <w:szCs w:val="20"/>
              </w:rPr>
            </w:pPr>
            <w:r w:rsidRPr="009B77D2">
              <w:rPr>
                <w:rFonts w:ascii="Arial" w:hAnsi="Arial" w:cs="Arial"/>
                <w:color w:val="000000"/>
                <w:sz w:val="20"/>
                <w:szCs w:val="20"/>
              </w:rPr>
              <w:t>5600</w:t>
            </w:r>
          </w:p>
        </w:tc>
      </w:tr>
      <w:tr w:rsidR="009B77D2" w:rsidRPr="00CA248E" w14:paraId="603710D6" w14:textId="0202039D" w:rsidTr="008457B8">
        <w:tc>
          <w:tcPr>
            <w:tcW w:w="861" w:type="dxa"/>
          </w:tcPr>
          <w:p w14:paraId="216713C4" w14:textId="77777777" w:rsidR="009B77D2" w:rsidRPr="00C76C94" w:rsidRDefault="009B77D2" w:rsidP="009B77D2">
            <w:pPr>
              <w:rPr>
                <w:rFonts w:ascii="Arial" w:hAnsi="Arial" w:cs="Arial"/>
                <w:sz w:val="20"/>
                <w:szCs w:val="20"/>
              </w:rPr>
            </w:pPr>
          </w:p>
        </w:tc>
        <w:tc>
          <w:tcPr>
            <w:tcW w:w="2667" w:type="dxa"/>
          </w:tcPr>
          <w:p w14:paraId="0A6E0B11" w14:textId="77777777" w:rsidR="009B77D2" w:rsidRPr="00C76C94" w:rsidRDefault="009B77D2" w:rsidP="009B77D2">
            <w:pPr>
              <w:rPr>
                <w:rFonts w:ascii="Arial" w:hAnsi="Arial" w:cs="Arial"/>
                <w:sz w:val="20"/>
                <w:szCs w:val="20"/>
              </w:rPr>
            </w:pPr>
            <w:r w:rsidRPr="00C76C94">
              <w:rPr>
                <w:rFonts w:ascii="Arial" w:hAnsi="Arial" w:cs="Arial"/>
                <w:sz w:val="20"/>
                <w:szCs w:val="20"/>
              </w:rPr>
              <w:t>Columbus, OH</w:t>
            </w:r>
          </w:p>
        </w:tc>
        <w:tc>
          <w:tcPr>
            <w:tcW w:w="810" w:type="dxa"/>
          </w:tcPr>
          <w:p w14:paraId="3AAB3BE1" w14:textId="77777777" w:rsidR="009B77D2" w:rsidRPr="00C76C94" w:rsidRDefault="009B77D2" w:rsidP="009B77D2">
            <w:pPr>
              <w:rPr>
                <w:rFonts w:ascii="Arial" w:hAnsi="Arial" w:cs="Arial"/>
                <w:sz w:val="20"/>
                <w:szCs w:val="20"/>
              </w:rPr>
            </w:pPr>
            <w:r w:rsidRPr="00C76C94">
              <w:rPr>
                <w:rFonts w:ascii="Arial" w:hAnsi="Arial" w:cs="Arial"/>
                <w:sz w:val="20"/>
                <w:szCs w:val="20"/>
              </w:rPr>
              <w:t>CY</w:t>
            </w:r>
          </w:p>
        </w:tc>
        <w:tc>
          <w:tcPr>
            <w:tcW w:w="818" w:type="dxa"/>
          </w:tcPr>
          <w:p w14:paraId="56250320" w14:textId="77777777" w:rsidR="009B77D2" w:rsidRPr="00C76C94" w:rsidRDefault="009B77D2" w:rsidP="009B77D2">
            <w:pPr>
              <w:rPr>
                <w:rFonts w:ascii="Arial" w:hAnsi="Arial" w:cs="Arial"/>
                <w:sz w:val="20"/>
                <w:szCs w:val="20"/>
              </w:rPr>
            </w:pPr>
            <w:r w:rsidRPr="00C76C94">
              <w:rPr>
                <w:rFonts w:ascii="Arial" w:hAnsi="Arial" w:cs="Arial"/>
                <w:sz w:val="20"/>
                <w:szCs w:val="20"/>
              </w:rPr>
              <w:t>IPI</w:t>
            </w:r>
          </w:p>
        </w:tc>
        <w:tc>
          <w:tcPr>
            <w:tcW w:w="802" w:type="dxa"/>
            <w:vAlign w:val="bottom"/>
          </w:tcPr>
          <w:p w14:paraId="64F5BB0A" w14:textId="66BB8C7E" w:rsidR="009B77D2" w:rsidRPr="0083667E" w:rsidRDefault="009B77D2" w:rsidP="009B77D2">
            <w:pPr>
              <w:rPr>
                <w:rFonts w:ascii="Arial" w:hAnsi="Arial" w:cs="Arial"/>
                <w:color w:val="000000"/>
                <w:sz w:val="20"/>
                <w:szCs w:val="20"/>
              </w:rPr>
            </w:pPr>
            <w:r>
              <w:rPr>
                <w:rFonts w:ascii="Arial" w:hAnsi="Arial" w:cs="Arial"/>
                <w:color w:val="000000"/>
                <w:sz w:val="20"/>
                <w:szCs w:val="20"/>
              </w:rPr>
              <w:t>5000</w:t>
            </w:r>
          </w:p>
        </w:tc>
        <w:tc>
          <w:tcPr>
            <w:tcW w:w="810" w:type="dxa"/>
            <w:vAlign w:val="bottom"/>
          </w:tcPr>
          <w:p w14:paraId="4215555C" w14:textId="419C7617" w:rsidR="009B77D2" w:rsidRPr="0083667E" w:rsidRDefault="009B77D2" w:rsidP="009B77D2">
            <w:pPr>
              <w:rPr>
                <w:rFonts w:ascii="Arial" w:hAnsi="Arial" w:cs="Arial"/>
                <w:color w:val="000000"/>
                <w:sz w:val="20"/>
                <w:szCs w:val="20"/>
              </w:rPr>
            </w:pPr>
            <w:r>
              <w:rPr>
                <w:rFonts w:ascii="Arial" w:hAnsi="Arial" w:cs="Arial"/>
                <w:color w:val="000000"/>
                <w:sz w:val="20"/>
                <w:szCs w:val="20"/>
              </w:rPr>
              <w:t>6250</w:t>
            </w:r>
          </w:p>
        </w:tc>
        <w:tc>
          <w:tcPr>
            <w:tcW w:w="890" w:type="dxa"/>
            <w:vAlign w:val="bottom"/>
          </w:tcPr>
          <w:p w14:paraId="47788562" w14:textId="6E7A9819" w:rsidR="009B77D2" w:rsidRPr="0083667E" w:rsidRDefault="009B77D2" w:rsidP="009B77D2">
            <w:pPr>
              <w:rPr>
                <w:rFonts w:ascii="Arial" w:hAnsi="Arial" w:cs="Arial"/>
                <w:color w:val="000000"/>
                <w:sz w:val="20"/>
                <w:szCs w:val="20"/>
              </w:rPr>
            </w:pPr>
            <w:r>
              <w:rPr>
                <w:rFonts w:ascii="Arial" w:hAnsi="Arial" w:cs="Arial"/>
                <w:color w:val="000000"/>
                <w:sz w:val="20"/>
                <w:szCs w:val="20"/>
              </w:rPr>
              <w:t>6350</w:t>
            </w:r>
          </w:p>
        </w:tc>
        <w:tc>
          <w:tcPr>
            <w:tcW w:w="839" w:type="dxa"/>
            <w:vAlign w:val="bottom"/>
          </w:tcPr>
          <w:p w14:paraId="75A1EE12" w14:textId="12C476EE" w:rsidR="009B77D2" w:rsidRPr="0083667E" w:rsidRDefault="009B77D2" w:rsidP="009B77D2">
            <w:pPr>
              <w:rPr>
                <w:rFonts w:ascii="Arial" w:hAnsi="Arial" w:cs="Arial"/>
                <w:color w:val="000000"/>
                <w:sz w:val="20"/>
                <w:szCs w:val="20"/>
              </w:rPr>
            </w:pPr>
            <w:r>
              <w:rPr>
                <w:rFonts w:ascii="Arial" w:hAnsi="Arial" w:cs="Arial"/>
                <w:color w:val="000000"/>
                <w:sz w:val="20"/>
                <w:szCs w:val="20"/>
              </w:rPr>
              <w:t>6600</w:t>
            </w:r>
          </w:p>
        </w:tc>
      </w:tr>
      <w:tr w:rsidR="009B77D2" w:rsidRPr="00CA248E" w14:paraId="57043DCB" w14:textId="3A39EC29" w:rsidTr="008457B8">
        <w:tc>
          <w:tcPr>
            <w:tcW w:w="861" w:type="dxa"/>
          </w:tcPr>
          <w:p w14:paraId="3B8DDBF3" w14:textId="6C118512" w:rsidR="009B77D2" w:rsidRPr="00C76C94" w:rsidRDefault="009B77D2" w:rsidP="009B77D2">
            <w:pPr>
              <w:rPr>
                <w:rFonts w:ascii="Arial" w:hAnsi="Arial" w:cs="Arial"/>
                <w:sz w:val="20"/>
                <w:szCs w:val="20"/>
              </w:rPr>
            </w:pPr>
          </w:p>
        </w:tc>
        <w:tc>
          <w:tcPr>
            <w:tcW w:w="2667" w:type="dxa"/>
          </w:tcPr>
          <w:p w14:paraId="4C3BDCEE" w14:textId="77777777" w:rsidR="009B77D2" w:rsidRPr="00C76C94" w:rsidRDefault="009B77D2" w:rsidP="009B77D2">
            <w:pPr>
              <w:rPr>
                <w:rFonts w:ascii="Arial" w:hAnsi="Arial" w:cs="Arial"/>
                <w:sz w:val="20"/>
                <w:szCs w:val="20"/>
              </w:rPr>
            </w:pPr>
            <w:r w:rsidRPr="00C76C94">
              <w:rPr>
                <w:rFonts w:ascii="Arial" w:hAnsi="Arial" w:cs="Arial"/>
                <w:sz w:val="20"/>
                <w:szCs w:val="20"/>
              </w:rPr>
              <w:t xml:space="preserve">Long Beach, CA </w:t>
            </w:r>
          </w:p>
        </w:tc>
        <w:tc>
          <w:tcPr>
            <w:tcW w:w="810" w:type="dxa"/>
          </w:tcPr>
          <w:p w14:paraId="2F9786A1" w14:textId="77777777" w:rsidR="009B77D2" w:rsidRPr="00C76C94" w:rsidRDefault="009B77D2" w:rsidP="009B77D2">
            <w:pPr>
              <w:rPr>
                <w:rFonts w:ascii="Arial" w:hAnsi="Arial" w:cs="Arial"/>
                <w:sz w:val="20"/>
                <w:szCs w:val="20"/>
              </w:rPr>
            </w:pPr>
            <w:r w:rsidRPr="00C76C94">
              <w:rPr>
                <w:rFonts w:ascii="Arial" w:hAnsi="Arial" w:cs="Arial"/>
                <w:sz w:val="20"/>
                <w:szCs w:val="20"/>
              </w:rPr>
              <w:t>CY</w:t>
            </w:r>
          </w:p>
        </w:tc>
        <w:tc>
          <w:tcPr>
            <w:tcW w:w="818" w:type="dxa"/>
          </w:tcPr>
          <w:p w14:paraId="6314A51B" w14:textId="77777777" w:rsidR="009B77D2" w:rsidRPr="00C76C94" w:rsidRDefault="009B77D2" w:rsidP="009B77D2">
            <w:pPr>
              <w:rPr>
                <w:rFonts w:ascii="Arial" w:hAnsi="Arial" w:cs="Arial"/>
                <w:sz w:val="20"/>
                <w:szCs w:val="20"/>
              </w:rPr>
            </w:pPr>
            <w:r w:rsidRPr="00C76C94">
              <w:rPr>
                <w:rFonts w:ascii="Arial" w:hAnsi="Arial" w:cs="Arial"/>
                <w:sz w:val="20"/>
                <w:szCs w:val="20"/>
              </w:rPr>
              <w:t> </w:t>
            </w:r>
          </w:p>
        </w:tc>
        <w:tc>
          <w:tcPr>
            <w:tcW w:w="802" w:type="dxa"/>
            <w:vAlign w:val="bottom"/>
          </w:tcPr>
          <w:p w14:paraId="2A0ED5C0" w14:textId="7D0B9F8B" w:rsidR="009B77D2" w:rsidRPr="0083667E" w:rsidRDefault="009B77D2" w:rsidP="009B77D2">
            <w:pPr>
              <w:rPr>
                <w:rFonts w:ascii="Arial" w:hAnsi="Arial" w:cs="Arial"/>
                <w:color w:val="000000"/>
                <w:sz w:val="20"/>
                <w:szCs w:val="20"/>
              </w:rPr>
            </w:pPr>
            <w:r>
              <w:rPr>
                <w:rFonts w:ascii="Arial" w:hAnsi="Arial" w:cs="Arial"/>
                <w:color w:val="000000"/>
                <w:sz w:val="20"/>
                <w:szCs w:val="20"/>
              </w:rPr>
              <w:t>3140</w:t>
            </w:r>
          </w:p>
        </w:tc>
        <w:tc>
          <w:tcPr>
            <w:tcW w:w="810" w:type="dxa"/>
            <w:vAlign w:val="bottom"/>
          </w:tcPr>
          <w:p w14:paraId="162AF188" w14:textId="5E3BCD7B" w:rsidR="009B77D2" w:rsidRPr="0083667E" w:rsidRDefault="009B77D2" w:rsidP="009B77D2">
            <w:pPr>
              <w:rPr>
                <w:rFonts w:ascii="Arial" w:hAnsi="Arial" w:cs="Arial"/>
                <w:color w:val="000000"/>
                <w:sz w:val="20"/>
                <w:szCs w:val="20"/>
              </w:rPr>
            </w:pPr>
            <w:r>
              <w:rPr>
                <w:rFonts w:ascii="Arial" w:hAnsi="Arial" w:cs="Arial"/>
                <w:color w:val="000000"/>
                <w:sz w:val="20"/>
                <w:szCs w:val="20"/>
              </w:rPr>
              <w:t>3925</w:t>
            </w:r>
          </w:p>
        </w:tc>
        <w:tc>
          <w:tcPr>
            <w:tcW w:w="890" w:type="dxa"/>
            <w:vAlign w:val="bottom"/>
          </w:tcPr>
          <w:p w14:paraId="0880AC87" w14:textId="33AE3E7F" w:rsidR="009B77D2" w:rsidRPr="0083667E" w:rsidRDefault="009B77D2" w:rsidP="009B77D2">
            <w:pPr>
              <w:rPr>
                <w:rFonts w:ascii="Arial" w:hAnsi="Arial" w:cs="Arial"/>
                <w:color w:val="000000"/>
                <w:sz w:val="20"/>
                <w:szCs w:val="20"/>
              </w:rPr>
            </w:pPr>
            <w:r>
              <w:rPr>
                <w:rFonts w:ascii="Arial" w:hAnsi="Arial" w:cs="Arial"/>
                <w:color w:val="000000"/>
                <w:sz w:val="20"/>
                <w:szCs w:val="20"/>
              </w:rPr>
              <w:t>4025</w:t>
            </w:r>
          </w:p>
        </w:tc>
        <w:tc>
          <w:tcPr>
            <w:tcW w:w="839" w:type="dxa"/>
            <w:vAlign w:val="bottom"/>
          </w:tcPr>
          <w:p w14:paraId="4B675A69" w14:textId="2726FD02" w:rsidR="009B77D2" w:rsidRPr="0083667E" w:rsidRDefault="009B77D2" w:rsidP="009B77D2">
            <w:pPr>
              <w:rPr>
                <w:rFonts w:ascii="Arial" w:hAnsi="Arial" w:cs="Arial"/>
                <w:color w:val="000000"/>
                <w:sz w:val="20"/>
                <w:szCs w:val="20"/>
              </w:rPr>
            </w:pPr>
            <w:r>
              <w:rPr>
                <w:rFonts w:ascii="Arial" w:hAnsi="Arial" w:cs="Arial"/>
                <w:color w:val="000000"/>
                <w:sz w:val="20"/>
                <w:szCs w:val="20"/>
              </w:rPr>
              <w:t>4275</w:t>
            </w:r>
          </w:p>
        </w:tc>
      </w:tr>
      <w:tr w:rsidR="009B77D2" w:rsidRPr="00CA248E" w14:paraId="60A0DA36" w14:textId="7EFEDBC5" w:rsidTr="008457B8">
        <w:tc>
          <w:tcPr>
            <w:tcW w:w="861" w:type="dxa"/>
          </w:tcPr>
          <w:p w14:paraId="58C371CE" w14:textId="77777777" w:rsidR="009B77D2" w:rsidRPr="00CD5978" w:rsidRDefault="009B77D2" w:rsidP="009B77D2">
            <w:pPr>
              <w:rPr>
                <w:rFonts w:ascii="Arial" w:hAnsi="Arial"/>
                <w:sz w:val="20"/>
                <w:szCs w:val="20"/>
              </w:rPr>
            </w:pPr>
          </w:p>
        </w:tc>
        <w:tc>
          <w:tcPr>
            <w:tcW w:w="2667" w:type="dxa"/>
          </w:tcPr>
          <w:p w14:paraId="5CF1DC9A" w14:textId="77777777" w:rsidR="009B77D2" w:rsidRPr="00CD5978" w:rsidRDefault="009B77D2" w:rsidP="009B77D2">
            <w:pPr>
              <w:ind w:right="-108"/>
              <w:rPr>
                <w:rFonts w:ascii="Arial" w:hAnsi="Arial"/>
                <w:sz w:val="20"/>
                <w:szCs w:val="20"/>
              </w:rPr>
            </w:pPr>
            <w:r w:rsidRPr="00CD5978">
              <w:rPr>
                <w:rFonts w:ascii="Arial" w:hAnsi="Arial"/>
                <w:sz w:val="20"/>
                <w:szCs w:val="20"/>
              </w:rPr>
              <w:t>New York, NY</w:t>
            </w:r>
          </w:p>
        </w:tc>
        <w:tc>
          <w:tcPr>
            <w:tcW w:w="810" w:type="dxa"/>
          </w:tcPr>
          <w:p w14:paraId="45A8E7F2" w14:textId="77777777" w:rsidR="009B77D2" w:rsidRPr="00CD5978" w:rsidRDefault="009B77D2" w:rsidP="009B77D2">
            <w:pPr>
              <w:rPr>
                <w:rFonts w:ascii="Arial" w:hAnsi="Arial"/>
                <w:sz w:val="20"/>
                <w:szCs w:val="20"/>
              </w:rPr>
            </w:pPr>
            <w:r w:rsidRPr="00CD5978">
              <w:rPr>
                <w:rFonts w:ascii="Arial" w:hAnsi="Arial"/>
                <w:sz w:val="20"/>
                <w:szCs w:val="20"/>
              </w:rPr>
              <w:t>CY</w:t>
            </w:r>
          </w:p>
        </w:tc>
        <w:tc>
          <w:tcPr>
            <w:tcW w:w="818" w:type="dxa"/>
          </w:tcPr>
          <w:p w14:paraId="7BD70D3F" w14:textId="77777777" w:rsidR="009B77D2" w:rsidRPr="00CD5978" w:rsidRDefault="009B77D2" w:rsidP="009B77D2">
            <w:pPr>
              <w:rPr>
                <w:rFonts w:ascii="Arial" w:hAnsi="Arial"/>
                <w:sz w:val="20"/>
                <w:szCs w:val="20"/>
              </w:rPr>
            </w:pPr>
            <w:r w:rsidRPr="00CD5978">
              <w:rPr>
                <w:rFonts w:ascii="Arial" w:hAnsi="Arial"/>
                <w:sz w:val="20"/>
                <w:szCs w:val="20"/>
              </w:rPr>
              <w:t>MLB</w:t>
            </w:r>
          </w:p>
        </w:tc>
        <w:tc>
          <w:tcPr>
            <w:tcW w:w="802" w:type="dxa"/>
            <w:vAlign w:val="bottom"/>
          </w:tcPr>
          <w:p w14:paraId="04241E08" w14:textId="28E80266" w:rsidR="009B77D2" w:rsidRPr="00CD5978" w:rsidRDefault="009B77D2" w:rsidP="009B77D2">
            <w:pPr>
              <w:rPr>
                <w:rFonts w:ascii="Arial" w:hAnsi="Arial" w:cs="Arial"/>
                <w:color w:val="000000"/>
                <w:sz w:val="20"/>
                <w:szCs w:val="20"/>
              </w:rPr>
            </w:pPr>
            <w:r>
              <w:rPr>
                <w:rFonts w:ascii="Arial" w:hAnsi="Arial" w:cs="Arial"/>
                <w:color w:val="000000"/>
                <w:sz w:val="20"/>
                <w:szCs w:val="20"/>
              </w:rPr>
              <w:t>5800</w:t>
            </w:r>
          </w:p>
        </w:tc>
        <w:tc>
          <w:tcPr>
            <w:tcW w:w="810" w:type="dxa"/>
            <w:vAlign w:val="bottom"/>
          </w:tcPr>
          <w:p w14:paraId="78A0BAFF" w14:textId="01E9EA7D" w:rsidR="009B77D2" w:rsidRPr="00CD5978" w:rsidRDefault="009B77D2" w:rsidP="009B77D2">
            <w:pPr>
              <w:rPr>
                <w:rFonts w:ascii="Arial" w:hAnsi="Arial" w:cs="Arial"/>
                <w:color w:val="000000"/>
                <w:sz w:val="20"/>
                <w:szCs w:val="20"/>
              </w:rPr>
            </w:pPr>
            <w:r>
              <w:rPr>
                <w:rFonts w:ascii="Arial" w:hAnsi="Arial" w:cs="Arial"/>
                <w:color w:val="000000"/>
                <w:sz w:val="20"/>
                <w:szCs w:val="20"/>
              </w:rPr>
              <w:t>7250</w:t>
            </w:r>
          </w:p>
        </w:tc>
        <w:tc>
          <w:tcPr>
            <w:tcW w:w="890" w:type="dxa"/>
            <w:vAlign w:val="bottom"/>
          </w:tcPr>
          <w:p w14:paraId="4932BB47" w14:textId="65870699" w:rsidR="009B77D2" w:rsidRPr="00CD5978" w:rsidRDefault="009B77D2" w:rsidP="009B77D2">
            <w:pPr>
              <w:rPr>
                <w:rFonts w:ascii="Arial" w:hAnsi="Arial" w:cs="Arial"/>
                <w:color w:val="000000"/>
                <w:sz w:val="20"/>
                <w:szCs w:val="20"/>
              </w:rPr>
            </w:pPr>
            <w:r>
              <w:rPr>
                <w:rFonts w:ascii="Arial" w:hAnsi="Arial" w:cs="Arial"/>
                <w:color w:val="000000"/>
                <w:sz w:val="20"/>
                <w:szCs w:val="20"/>
              </w:rPr>
              <w:t>7350</w:t>
            </w:r>
          </w:p>
        </w:tc>
        <w:tc>
          <w:tcPr>
            <w:tcW w:w="839" w:type="dxa"/>
            <w:vAlign w:val="bottom"/>
          </w:tcPr>
          <w:p w14:paraId="3A476956" w14:textId="2A42416D" w:rsidR="009B77D2" w:rsidRPr="00CD5978" w:rsidRDefault="009B77D2" w:rsidP="009B77D2">
            <w:pPr>
              <w:rPr>
                <w:rFonts w:ascii="Arial" w:hAnsi="Arial" w:cs="Arial"/>
                <w:color w:val="000000"/>
                <w:sz w:val="20"/>
                <w:szCs w:val="20"/>
              </w:rPr>
            </w:pPr>
            <w:r>
              <w:rPr>
                <w:rFonts w:ascii="Arial" w:hAnsi="Arial" w:cs="Arial"/>
                <w:color w:val="000000"/>
                <w:sz w:val="20"/>
                <w:szCs w:val="20"/>
              </w:rPr>
              <w:t>7600</w:t>
            </w:r>
          </w:p>
        </w:tc>
      </w:tr>
    </w:tbl>
    <w:p w14:paraId="78957539" w14:textId="77777777" w:rsidR="00CB1F50" w:rsidRDefault="00CB1F50" w:rsidP="00AC3185">
      <w:pPr>
        <w:outlineLvl w:val="0"/>
        <w:rPr>
          <w:rFonts w:ascii="Arial" w:hAnsi="Arial" w:cs="Arial"/>
          <w:sz w:val="20"/>
          <w:szCs w:val="20"/>
        </w:rPr>
      </w:pPr>
    </w:p>
    <w:p w14:paraId="557186DF" w14:textId="47524AF1" w:rsidR="00CB1F50" w:rsidRPr="00653A21" w:rsidRDefault="00CB1F50" w:rsidP="004B44DE">
      <w:pPr>
        <w:outlineLvl w:val="0"/>
        <w:rPr>
          <w:rFonts w:ascii="Arial" w:hAnsi="Arial" w:cs="Arial"/>
          <w:sz w:val="20"/>
          <w:szCs w:val="20"/>
        </w:rPr>
      </w:pPr>
      <w:r w:rsidRPr="00653A21">
        <w:rPr>
          <w:rFonts w:ascii="Arial" w:hAnsi="Arial" w:cs="Arial"/>
          <w:sz w:val="20"/>
          <w:szCs w:val="20"/>
        </w:rPr>
        <w:t>From: Ningbo/Shanghai/Xiamen (CY)</w:t>
      </w:r>
    </w:p>
    <w:p w14:paraId="7F5007FA" w14:textId="77777777" w:rsidR="00CB1F50" w:rsidRPr="008B2A5F" w:rsidRDefault="00CB1F50" w:rsidP="00CB1F50">
      <w:pPr>
        <w:rPr>
          <w:rFonts w:ascii="Arial" w:hAnsi="Arial" w:cs="Arial"/>
          <w:b/>
          <w:bCs/>
          <w:sz w:val="20"/>
          <w:szCs w:val="20"/>
        </w:rPr>
      </w:pPr>
    </w:p>
    <w:tbl>
      <w:tblPr>
        <w:tblW w:w="10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
        <w:gridCol w:w="2667"/>
        <w:gridCol w:w="810"/>
        <w:gridCol w:w="818"/>
        <w:gridCol w:w="802"/>
        <w:gridCol w:w="810"/>
        <w:gridCol w:w="890"/>
        <w:gridCol w:w="839"/>
        <w:gridCol w:w="995"/>
        <w:gridCol w:w="995"/>
      </w:tblGrid>
      <w:tr w:rsidR="00B05495" w:rsidRPr="008B2A5F" w14:paraId="6D569742" w14:textId="53BB5BED" w:rsidTr="00B05495">
        <w:tc>
          <w:tcPr>
            <w:tcW w:w="861" w:type="dxa"/>
          </w:tcPr>
          <w:p w14:paraId="3C4F0266" w14:textId="77777777" w:rsidR="00B05495" w:rsidRPr="008B2A5F" w:rsidRDefault="00B05495" w:rsidP="00B05495">
            <w:pPr>
              <w:rPr>
                <w:rFonts w:ascii="Arial" w:hAnsi="Arial" w:cs="Arial"/>
                <w:b/>
                <w:bCs/>
                <w:sz w:val="20"/>
                <w:szCs w:val="20"/>
              </w:rPr>
            </w:pPr>
          </w:p>
        </w:tc>
        <w:tc>
          <w:tcPr>
            <w:tcW w:w="2667" w:type="dxa"/>
          </w:tcPr>
          <w:p w14:paraId="3E1BD135"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Destination</w:t>
            </w:r>
          </w:p>
        </w:tc>
        <w:tc>
          <w:tcPr>
            <w:tcW w:w="810" w:type="dxa"/>
          </w:tcPr>
          <w:p w14:paraId="4C35A30A"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SVC</w:t>
            </w:r>
          </w:p>
        </w:tc>
        <w:tc>
          <w:tcPr>
            <w:tcW w:w="818" w:type="dxa"/>
          </w:tcPr>
          <w:p w14:paraId="40BC86BB"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Mode</w:t>
            </w:r>
          </w:p>
        </w:tc>
        <w:tc>
          <w:tcPr>
            <w:tcW w:w="802" w:type="dxa"/>
          </w:tcPr>
          <w:p w14:paraId="1B899472"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20D</w:t>
            </w:r>
          </w:p>
        </w:tc>
        <w:tc>
          <w:tcPr>
            <w:tcW w:w="810" w:type="dxa"/>
          </w:tcPr>
          <w:p w14:paraId="08108B18"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40D</w:t>
            </w:r>
          </w:p>
        </w:tc>
        <w:tc>
          <w:tcPr>
            <w:tcW w:w="890" w:type="dxa"/>
          </w:tcPr>
          <w:p w14:paraId="7DB4DB9A"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40HC</w:t>
            </w:r>
          </w:p>
        </w:tc>
        <w:tc>
          <w:tcPr>
            <w:tcW w:w="839" w:type="dxa"/>
          </w:tcPr>
          <w:p w14:paraId="1E599284"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45HC</w:t>
            </w:r>
          </w:p>
        </w:tc>
        <w:tc>
          <w:tcPr>
            <w:tcW w:w="995" w:type="dxa"/>
          </w:tcPr>
          <w:p w14:paraId="55C27939" w14:textId="5E4604C2" w:rsidR="00B05495" w:rsidRPr="00653A21" w:rsidRDefault="00B05495" w:rsidP="00B05495">
            <w:pPr>
              <w:rPr>
                <w:rFonts w:ascii="Arial" w:hAnsi="Arial" w:cs="Arial"/>
                <w:sz w:val="20"/>
                <w:szCs w:val="20"/>
              </w:rPr>
            </w:pPr>
            <w:r>
              <w:rPr>
                <w:rFonts w:ascii="Arial" w:hAnsi="Arial" w:cs="Arial"/>
                <w:b/>
                <w:bCs/>
                <w:sz w:val="20"/>
                <w:szCs w:val="20"/>
              </w:rPr>
              <w:t>20NOR</w:t>
            </w:r>
          </w:p>
        </w:tc>
        <w:tc>
          <w:tcPr>
            <w:tcW w:w="995" w:type="dxa"/>
          </w:tcPr>
          <w:p w14:paraId="20B16FA7" w14:textId="681A2920" w:rsidR="00B05495" w:rsidRPr="00653A21" w:rsidRDefault="00B05495" w:rsidP="00B05495">
            <w:pPr>
              <w:rPr>
                <w:rFonts w:ascii="Arial" w:hAnsi="Arial" w:cs="Arial"/>
                <w:sz w:val="20"/>
                <w:szCs w:val="20"/>
              </w:rPr>
            </w:pPr>
            <w:r>
              <w:rPr>
                <w:rFonts w:ascii="Arial" w:hAnsi="Arial" w:cs="Arial"/>
                <w:b/>
                <w:bCs/>
                <w:sz w:val="20"/>
                <w:szCs w:val="20"/>
              </w:rPr>
              <w:t>40NOR</w:t>
            </w:r>
          </w:p>
        </w:tc>
      </w:tr>
      <w:tr w:rsidR="009B77D2" w:rsidRPr="008B2A5F" w14:paraId="5C256AF7" w14:textId="77777777" w:rsidTr="00F923CB">
        <w:tc>
          <w:tcPr>
            <w:tcW w:w="861" w:type="dxa"/>
          </w:tcPr>
          <w:p w14:paraId="336A2266" w14:textId="77777777" w:rsidR="009B77D2" w:rsidRPr="008B2A5F" w:rsidRDefault="009B77D2" w:rsidP="009B77D2">
            <w:pPr>
              <w:rPr>
                <w:rFonts w:ascii="Arial" w:hAnsi="Arial" w:cs="Arial"/>
                <w:b/>
                <w:bCs/>
                <w:sz w:val="20"/>
                <w:szCs w:val="20"/>
              </w:rPr>
            </w:pPr>
          </w:p>
        </w:tc>
        <w:tc>
          <w:tcPr>
            <w:tcW w:w="2667" w:type="dxa"/>
          </w:tcPr>
          <w:p w14:paraId="09B66093" w14:textId="1CC5D04E" w:rsidR="009B77D2" w:rsidRPr="0083667E" w:rsidRDefault="009B77D2" w:rsidP="009B77D2">
            <w:pPr>
              <w:rPr>
                <w:rFonts w:ascii="Arial" w:hAnsi="Arial" w:cs="Arial"/>
                <w:b/>
                <w:bCs/>
                <w:sz w:val="20"/>
                <w:szCs w:val="20"/>
              </w:rPr>
            </w:pPr>
            <w:r>
              <w:rPr>
                <w:rFonts w:ascii="Arial" w:hAnsi="Arial" w:cs="Arial"/>
                <w:sz w:val="20"/>
                <w:szCs w:val="20"/>
              </w:rPr>
              <w:t>Chicago, IL</w:t>
            </w:r>
          </w:p>
        </w:tc>
        <w:tc>
          <w:tcPr>
            <w:tcW w:w="810" w:type="dxa"/>
          </w:tcPr>
          <w:p w14:paraId="34A39FC0" w14:textId="6BD510E2" w:rsidR="009B77D2" w:rsidRPr="0083667E" w:rsidRDefault="009B77D2" w:rsidP="009B77D2">
            <w:pPr>
              <w:rPr>
                <w:rFonts w:ascii="Arial" w:hAnsi="Arial" w:cs="Arial"/>
                <w:b/>
                <w:bCs/>
                <w:sz w:val="20"/>
                <w:szCs w:val="20"/>
              </w:rPr>
            </w:pPr>
            <w:r>
              <w:rPr>
                <w:rFonts w:ascii="Arial" w:hAnsi="Arial" w:cs="Arial"/>
                <w:sz w:val="20"/>
                <w:szCs w:val="20"/>
              </w:rPr>
              <w:t>CY</w:t>
            </w:r>
          </w:p>
        </w:tc>
        <w:tc>
          <w:tcPr>
            <w:tcW w:w="818" w:type="dxa"/>
          </w:tcPr>
          <w:p w14:paraId="04345302" w14:textId="67F5920E" w:rsidR="009B77D2" w:rsidRPr="0083667E" w:rsidRDefault="009B77D2" w:rsidP="009B77D2">
            <w:pPr>
              <w:rPr>
                <w:rFonts w:ascii="Arial" w:hAnsi="Arial" w:cs="Arial"/>
                <w:b/>
                <w:bCs/>
                <w:sz w:val="20"/>
                <w:szCs w:val="20"/>
              </w:rPr>
            </w:pPr>
            <w:r>
              <w:rPr>
                <w:rFonts w:ascii="Arial" w:hAnsi="Arial" w:cs="Arial"/>
                <w:sz w:val="20"/>
                <w:szCs w:val="20"/>
              </w:rPr>
              <w:t>IPI</w:t>
            </w:r>
          </w:p>
        </w:tc>
        <w:tc>
          <w:tcPr>
            <w:tcW w:w="802" w:type="dxa"/>
            <w:vAlign w:val="bottom"/>
          </w:tcPr>
          <w:p w14:paraId="6661276D" w14:textId="6E7E964A" w:rsidR="009B77D2" w:rsidRPr="009B77D2" w:rsidRDefault="009B77D2" w:rsidP="009B77D2">
            <w:pPr>
              <w:rPr>
                <w:rFonts w:ascii="Arial" w:hAnsi="Arial" w:cs="Arial"/>
                <w:sz w:val="20"/>
                <w:szCs w:val="20"/>
              </w:rPr>
            </w:pPr>
            <w:r w:rsidRPr="009B77D2">
              <w:rPr>
                <w:rFonts w:ascii="Arial" w:hAnsi="Arial" w:cs="Arial"/>
                <w:color w:val="000000"/>
                <w:sz w:val="20"/>
                <w:szCs w:val="20"/>
              </w:rPr>
              <w:t>3800</w:t>
            </w:r>
          </w:p>
        </w:tc>
        <w:tc>
          <w:tcPr>
            <w:tcW w:w="810" w:type="dxa"/>
            <w:vAlign w:val="bottom"/>
          </w:tcPr>
          <w:p w14:paraId="3832672D" w14:textId="09587791" w:rsidR="009B77D2" w:rsidRPr="009B77D2" w:rsidRDefault="009B77D2" w:rsidP="009B77D2">
            <w:pPr>
              <w:rPr>
                <w:rFonts w:ascii="Arial" w:hAnsi="Arial" w:cs="Arial"/>
                <w:sz w:val="20"/>
                <w:szCs w:val="20"/>
              </w:rPr>
            </w:pPr>
            <w:r w:rsidRPr="009B77D2">
              <w:rPr>
                <w:rFonts w:ascii="Arial" w:hAnsi="Arial" w:cs="Arial"/>
                <w:color w:val="000000"/>
                <w:sz w:val="20"/>
                <w:szCs w:val="20"/>
              </w:rPr>
              <w:t>4750</w:t>
            </w:r>
          </w:p>
        </w:tc>
        <w:tc>
          <w:tcPr>
            <w:tcW w:w="890" w:type="dxa"/>
            <w:vAlign w:val="bottom"/>
          </w:tcPr>
          <w:p w14:paraId="00ACF661" w14:textId="21EFB1B2" w:rsidR="009B77D2" w:rsidRPr="009B77D2" w:rsidRDefault="009B77D2" w:rsidP="009B77D2">
            <w:pPr>
              <w:rPr>
                <w:rFonts w:ascii="Arial" w:hAnsi="Arial" w:cs="Arial"/>
                <w:sz w:val="20"/>
                <w:szCs w:val="20"/>
              </w:rPr>
            </w:pPr>
            <w:r w:rsidRPr="009B77D2">
              <w:rPr>
                <w:rFonts w:ascii="Arial" w:hAnsi="Arial" w:cs="Arial"/>
                <w:color w:val="000000"/>
                <w:sz w:val="20"/>
                <w:szCs w:val="20"/>
              </w:rPr>
              <w:t>4850</w:t>
            </w:r>
          </w:p>
        </w:tc>
        <w:tc>
          <w:tcPr>
            <w:tcW w:w="839" w:type="dxa"/>
            <w:vAlign w:val="bottom"/>
          </w:tcPr>
          <w:p w14:paraId="0674903A" w14:textId="0380C01A" w:rsidR="009B77D2" w:rsidRPr="009B77D2" w:rsidRDefault="009B77D2" w:rsidP="009B77D2">
            <w:pPr>
              <w:rPr>
                <w:rFonts w:ascii="Arial" w:hAnsi="Arial" w:cs="Arial"/>
                <w:sz w:val="20"/>
                <w:szCs w:val="20"/>
              </w:rPr>
            </w:pPr>
            <w:r w:rsidRPr="009B77D2">
              <w:rPr>
                <w:rFonts w:ascii="Arial" w:hAnsi="Arial" w:cs="Arial"/>
                <w:color w:val="000000"/>
                <w:sz w:val="20"/>
                <w:szCs w:val="20"/>
              </w:rPr>
              <w:t>5100</w:t>
            </w:r>
          </w:p>
        </w:tc>
        <w:tc>
          <w:tcPr>
            <w:tcW w:w="995" w:type="dxa"/>
          </w:tcPr>
          <w:p w14:paraId="40CDC242" w14:textId="77777777" w:rsidR="009B77D2" w:rsidRDefault="009B77D2" w:rsidP="009B77D2">
            <w:pPr>
              <w:rPr>
                <w:rFonts w:ascii="Arial" w:hAnsi="Arial" w:cs="Arial"/>
                <w:b/>
                <w:bCs/>
                <w:sz w:val="20"/>
                <w:szCs w:val="20"/>
              </w:rPr>
            </w:pPr>
          </w:p>
        </w:tc>
        <w:tc>
          <w:tcPr>
            <w:tcW w:w="995" w:type="dxa"/>
          </w:tcPr>
          <w:p w14:paraId="30A2445D" w14:textId="77777777" w:rsidR="009B77D2" w:rsidRDefault="009B77D2" w:rsidP="009B77D2">
            <w:pPr>
              <w:rPr>
                <w:rFonts w:ascii="Arial" w:hAnsi="Arial" w:cs="Arial"/>
                <w:b/>
                <w:bCs/>
                <w:sz w:val="20"/>
                <w:szCs w:val="20"/>
              </w:rPr>
            </w:pPr>
          </w:p>
        </w:tc>
      </w:tr>
      <w:tr w:rsidR="009B77D2" w:rsidRPr="008B2A5F" w14:paraId="4721EEF2" w14:textId="66FDEBD9" w:rsidTr="00B05495">
        <w:tc>
          <w:tcPr>
            <w:tcW w:w="861" w:type="dxa"/>
          </w:tcPr>
          <w:p w14:paraId="22D42E6B" w14:textId="77777777" w:rsidR="009B77D2" w:rsidRPr="00C76C94" w:rsidRDefault="009B77D2" w:rsidP="009B77D2">
            <w:pPr>
              <w:rPr>
                <w:rFonts w:ascii="Arial" w:hAnsi="Arial" w:cs="Arial"/>
                <w:sz w:val="20"/>
                <w:szCs w:val="20"/>
              </w:rPr>
            </w:pPr>
          </w:p>
        </w:tc>
        <w:tc>
          <w:tcPr>
            <w:tcW w:w="2667" w:type="dxa"/>
          </w:tcPr>
          <w:p w14:paraId="41057FC2" w14:textId="77777777" w:rsidR="009B77D2" w:rsidRPr="00C76C94" w:rsidRDefault="009B77D2" w:rsidP="009B77D2">
            <w:pPr>
              <w:rPr>
                <w:rFonts w:ascii="Arial" w:hAnsi="Arial" w:cs="Arial"/>
                <w:sz w:val="20"/>
                <w:szCs w:val="20"/>
              </w:rPr>
            </w:pPr>
            <w:r w:rsidRPr="00C76C94">
              <w:rPr>
                <w:rFonts w:ascii="Arial" w:hAnsi="Arial" w:cs="Arial"/>
                <w:sz w:val="20"/>
                <w:szCs w:val="20"/>
              </w:rPr>
              <w:t>Columbus, OH</w:t>
            </w:r>
          </w:p>
        </w:tc>
        <w:tc>
          <w:tcPr>
            <w:tcW w:w="810" w:type="dxa"/>
          </w:tcPr>
          <w:p w14:paraId="0B031ADC" w14:textId="77777777" w:rsidR="009B77D2" w:rsidRPr="00C76C94" w:rsidRDefault="009B77D2" w:rsidP="009B77D2">
            <w:pPr>
              <w:rPr>
                <w:rFonts w:ascii="Arial" w:hAnsi="Arial" w:cs="Arial"/>
                <w:sz w:val="20"/>
                <w:szCs w:val="20"/>
              </w:rPr>
            </w:pPr>
            <w:r w:rsidRPr="00C76C94">
              <w:rPr>
                <w:rFonts w:ascii="Arial" w:hAnsi="Arial" w:cs="Arial"/>
                <w:sz w:val="20"/>
                <w:szCs w:val="20"/>
              </w:rPr>
              <w:t>CY</w:t>
            </w:r>
          </w:p>
        </w:tc>
        <w:tc>
          <w:tcPr>
            <w:tcW w:w="818" w:type="dxa"/>
          </w:tcPr>
          <w:p w14:paraId="112A142F" w14:textId="77777777" w:rsidR="009B77D2" w:rsidRPr="00C76C94" w:rsidRDefault="009B77D2" w:rsidP="009B77D2">
            <w:pPr>
              <w:rPr>
                <w:rFonts w:ascii="Arial" w:hAnsi="Arial" w:cs="Arial"/>
                <w:sz w:val="20"/>
                <w:szCs w:val="20"/>
              </w:rPr>
            </w:pPr>
            <w:r w:rsidRPr="00C76C94">
              <w:rPr>
                <w:rFonts w:ascii="Arial" w:hAnsi="Arial" w:cs="Arial"/>
                <w:sz w:val="20"/>
                <w:szCs w:val="20"/>
              </w:rPr>
              <w:t>IPI</w:t>
            </w:r>
          </w:p>
        </w:tc>
        <w:tc>
          <w:tcPr>
            <w:tcW w:w="802" w:type="dxa"/>
            <w:vAlign w:val="bottom"/>
          </w:tcPr>
          <w:p w14:paraId="165513A3" w14:textId="09601246" w:rsidR="009B77D2" w:rsidRPr="00C76C94" w:rsidRDefault="009B77D2" w:rsidP="009B77D2">
            <w:pPr>
              <w:rPr>
                <w:rFonts w:ascii="Arial" w:hAnsi="Arial" w:cs="Arial"/>
                <w:color w:val="000000"/>
                <w:sz w:val="20"/>
                <w:szCs w:val="20"/>
              </w:rPr>
            </w:pPr>
            <w:r>
              <w:rPr>
                <w:rFonts w:ascii="Arial" w:hAnsi="Arial" w:cs="Arial"/>
                <w:color w:val="000000"/>
                <w:sz w:val="20"/>
                <w:szCs w:val="20"/>
              </w:rPr>
              <w:t>4600</w:t>
            </w:r>
          </w:p>
        </w:tc>
        <w:tc>
          <w:tcPr>
            <w:tcW w:w="810" w:type="dxa"/>
            <w:vAlign w:val="bottom"/>
          </w:tcPr>
          <w:p w14:paraId="58DF0F68" w14:textId="1C1240D8" w:rsidR="009B77D2" w:rsidRPr="00C76C94" w:rsidRDefault="009B77D2" w:rsidP="009B77D2">
            <w:pPr>
              <w:rPr>
                <w:rFonts w:ascii="Arial" w:hAnsi="Arial" w:cs="Arial"/>
                <w:color w:val="000000"/>
                <w:sz w:val="20"/>
                <w:szCs w:val="20"/>
              </w:rPr>
            </w:pPr>
            <w:r>
              <w:rPr>
                <w:rFonts w:ascii="Arial" w:hAnsi="Arial" w:cs="Arial"/>
                <w:color w:val="000000"/>
                <w:sz w:val="20"/>
                <w:szCs w:val="20"/>
              </w:rPr>
              <w:t>5750</w:t>
            </w:r>
          </w:p>
        </w:tc>
        <w:tc>
          <w:tcPr>
            <w:tcW w:w="890" w:type="dxa"/>
            <w:vAlign w:val="bottom"/>
          </w:tcPr>
          <w:p w14:paraId="005EF5A8" w14:textId="6F205D48" w:rsidR="009B77D2" w:rsidRPr="00C76C94" w:rsidRDefault="009B77D2" w:rsidP="009B77D2">
            <w:pPr>
              <w:rPr>
                <w:rFonts w:ascii="Arial" w:hAnsi="Arial" w:cs="Arial"/>
                <w:color w:val="000000"/>
                <w:sz w:val="20"/>
                <w:szCs w:val="20"/>
              </w:rPr>
            </w:pPr>
            <w:r>
              <w:rPr>
                <w:rFonts w:ascii="Arial" w:hAnsi="Arial" w:cs="Arial"/>
                <w:color w:val="000000"/>
                <w:sz w:val="20"/>
                <w:szCs w:val="20"/>
              </w:rPr>
              <w:t>5850</w:t>
            </w:r>
          </w:p>
        </w:tc>
        <w:tc>
          <w:tcPr>
            <w:tcW w:w="839" w:type="dxa"/>
            <w:vAlign w:val="bottom"/>
          </w:tcPr>
          <w:p w14:paraId="5602DE95" w14:textId="0068D4B9" w:rsidR="009B77D2" w:rsidRPr="00C76C94" w:rsidRDefault="009B77D2" w:rsidP="009B77D2">
            <w:pPr>
              <w:rPr>
                <w:rFonts w:ascii="Arial" w:hAnsi="Arial" w:cs="Arial"/>
                <w:color w:val="000000"/>
                <w:sz w:val="20"/>
                <w:szCs w:val="20"/>
              </w:rPr>
            </w:pPr>
            <w:r>
              <w:rPr>
                <w:rFonts w:ascii="Arial" w:hAnsi="Arial" w:cs="Arial"/>
                <w:color w:val="000000"/>
                <w:sz w:val="20"/>
                <w:szCs w:val="20"/>
              </w:rPr>
              <w:t>6100</w:t>
            </w:r>
          </w:p>
        </w:tc>
        <w:tc>
          <w:tcPr>
            <w:tcW w:w="995" w:type="dxa"/>
            <w:vAlign w:val="bottom"/>
          </w:tcPr>
          <w:p w14:paraId="364DC504" w14:textId="76F1D2D5" w:rsidR="009B77D2" w:rsidRPr="00C76C94" w:rsidRDefault="009B77D2" w:rsidP="009B77D2">
            <w:pPr>
              <w:rPr>
                <w:rFonts w:ascii="Arial" w:hAnsi="Arial" w:cs="Arial"/>
                <w:color w:val="000000"/>
                <w:sz w:val="20"/>
                <w:szCs w:val="20"/>
              </w:rPr>
            </w:pPr>
          </w:p>
        </w:tc>
        <w:tc>
          <w:tcPr>
            <w:tcW w:w="995" w:type="dxa"/>
            <w:vAlign w:val="bottom"/>
          </w:tcPr>
          <w:p w14:paraId="608BF47B" w14:textId="454804ED" w:rsidR="009B77D2" w:rsidRPr="00C76C94" w:rsidRDefault="009B77D2" w:rsidP="009B77D2">
            <w:pPr>
              <w:rPr>
                <w:rFonts w:ascii="Arial" w:hAnsi="Arial" w:cs="Arial"/>
                <w:color w:val="000000"/>
                <w:sz w:val="20"/>
                <w:szCs w:val="20"/>
              </w:rPr>
            </w:pPr>
          </w:p>
        </w:tc>
      </w:tr>
      <w:tr w:rsidR="009B77D2" w:rsidRPr="008B2A5F" w14:paraId="7AFEB940" w14:textId="742EFE34" w:rsidTr="00B05495">
        <w:tc>
          <w:tcPr>
            <w:tcW w:w="861" w:type="dxa"/>
          </w:tcPr>
          <w:p w14:paraId="7BD88297" w14:textId="16363486" w:rsidR="009B77D2" w:rsidRPr="00CD5978" w:rsidRDefault="009B77D2" w:rsidP="009B77D2">
            <w:pPr>
              <w:rPr>
                <w:rFonts w:ascii="Arial" w:hAnsi="Arial" w:cs="Arial"/>
                <w:sz w:val="20"/>
                <w:szCs w:val="20"/>
              </w:rPr>
            </w:pPr>
          </w:p>
        </w:tc>
        <w:tc>
          <w:tcPr>
            <w:tcW w:w="2667" w:type="dxa"/>
          </w:tcPr>
          <w:p w14:paraId="3C16E267" w14:textId="77777777" w:rsidR="009B77D2" w:rsidRPr="00CD5978" w:rsidRDefault="009B77D2" w:rsidP="009B77D2">
            <w:pPr>
              <w:rPr>
                <w:rFonts w:ascii="Arial" w:hAnsi="Arial" w:cs="Arial"/>
                <w:sz w:val="20"/>
                <w:szCs w:val="20"/>
              </w:rPr>
            </w:pPr>
            <w:r w:rsidRPr="00CD5978">
              <w:rPr>
                <w:rFonts w:ascii="Arial" w:hAnsi="Arial" w:cs="Arial"/>
                <w:sz w:val="20"/>
                <w:szCs w:val="20"/>
              </w:rPr>
              <w:t xml:space="preserve">Long Beach, CA </w:t>
            </w:r>
          </w:p>
        </w:tc>
        <w:tc>
          <w:tcPr>
            <w:tcW w:w="810" w:type="dxa"/>
          </w:tcPr>
          <w:p w14:paraId="54F85385" w14:textId="77777777" w:rsidR="009B77D2" w:rsidRPr="00CD5978" w:rsidRDefault="009B77D2" w:rsidP="009B77D2">
            <w:pPr>
              <w:rPr>
                <w:rFonts w:ascii="Arial" w:hAnsi="Arial" w:cs="Arial"/>
                <w:sz w:val="20"/>
                <w:szCs w:val="20"/>
              </w:rPr>
            </w:pPr>
            <w:r w:rsidRPr="00CD5978">
              <w:rPr>
                <w:rFonts w:ascii="Arial" w:hAnsi="Arial" w:cs="Arial"/>
                <w:sz w:val="20"/>
                <w:szCs w:val="20"/>
              </w:rPr>
              <w:t>CY</w:t>
            </w:r>
          </w:p>
        </w:tc>
        <w:tc>
          <w:tcPr>
            <w:tcW w:w="818" w:type="dxa"/>
          </w:tcPr>
          <w:p w14:paraId="55A907CE" w14:textId="77777777" w:rsidR="009B77D2" w:rsidRPr="00CD5978" w:rsidRDefault="009B77D2" w:rsidP="009B77D2">
            <w:pPr>
              <w:rPr>
                <w:rFonts w:ascii="Arial" w:hAnsi="Arial" w:cs="Arial"/>
                <w:sz w:val="20"/>
                <w:szCs w:val="20"/>
              </w:rPr>
            </w:pPr>
            <w:r w:rsidRPr="00CD5978">
              <w:rPr>
                <w:rFonts w:ascii="Arial" w:hAnsi="Arial" w:cs="Arial"/>
                <w:sz w:val="20"/>
                <w:szCs w:val="20"/>
              </w:rPr>
              <w:t> </w:t>
            </w:r>
          </w:p>
        </w:tc>
        <w:tc>
          <w:tcPr>
            <w:tcW w:w="802" w:type="dxa"/>
            <w:vAlign w:val="bottom"/>
          </w:tcPr>
          <w:p w14:paraId="509D58A7" w14:textId="1331AA90" w:rsidR="009B77D2" w:rsidRPr="005D322A" w:rsidRDefault="009B77D2" w:rsidP="009B77D2">
            <w:pPr>
              <w:rPr>
                <w:rFonts w:ascii="Arial" w:hAnsi="Arial" w:cs="Arial"/>
                <w:color w:val="000000"/>
                <w:sz w:val="20"/>
                <w:szCs w:val="20"/>
              </w:rPr>
            </w:pPr>
            <w:r w:rsidRPr="005D322A">
              <w:rPr>
                <w:rFonts w:ascii="Arial" w:hAnsi="Arial" w:cs="Arial"/>
                <w:color w:val="000000"/>
                <w:sz w:val="20"/>
                <w:szCs w:val="20"/>
              </w:rPr>
              <w:t>2740</w:t>
            </w:r>
          </w:p>
        </w:tc>
        <w:tc>
          <w:tcPr>
            <w:tcW w:w="810" w:type="dxa"/>
            <w:vAlign w:val="bottom"/>
          </w:tcPr>
          <w:p w14:paraId="3F5EF14F" w14:textId="1EE304FB" w:rsidR="009B77D2" w:rsidRPr="005D322A" w:rsidRDefault="009B77D2" w:rsidP="009B77D2">
            <w:pPr>
              <w:rPr>
                <w:rFonts w:ascii="Arial" w:hAnsi="Arial" w:cs="Arial"/>
                <w:color w:val="000000"/>
                <w:sz w:val="20"/>
                <w:szCs w:val="20"/>
              </w:rPr>
            </w:pPr>
            <w:r w:rsidRPr="005D322A">
              <w:rPr>
                <w:rFonts w:ascii="Arial" w:hAnsi="Arial" w:cs="Arial"/>
                <w:color w:val="000000"/>
                <w:sz w:val="20"/>
                <w:szCs w:val="20"/>
              </w:rPr>
              <w:t>3425</w:t>
            </w:r>
          </w:p>
        </w:tc>
        <w:tc>
          <w:tcPr>
            <w:tcW w:w="890" w:type="dxa"/>
            <w:vAlign w:val="bottom"/>
          </w:tcPr>
          <w:p w14:paraId="385C3A18" w14:textId="4CCF7E6D" w:rsidR="009B77D2" w:rsidRPr="005D322A" w:rsidRDefault="009B77D2" w:rsidP="009B77D2">
            <w:pPr>
              <w:rPr>
                <w:rFonts w:ascii="Arial" w:hAnsi="Arial" w:cs="Arial"/>
                <w:color w:val="000000"/>
                <w:sz w:val="20"/>
                <w:szCs w:val="20"/>
              </w:rPr>
            </w:pPr>
            <w:r w:rsidRPr="005D322A">
              <w:rPr>
                <w:rFonts w:ascii="Arial" w:hAnsi="Arial" w:cs="Arial"/>
                <w:color w:val="000000"/>
                <w:sz w:val="20"/>
                <w:szCs w:val="20"/>
              </w:rPr>
              <w:t>3525</w:t>
            </w:r>
          </w:p>
        </w:tc>
        <w:tc>
          <w:tcPr>
            <w:tcW w:w="839" w:type="dxa"/>
            <w:vAlign w:val="bottom"/>
          </w:tcPr>
          <w:p w14:paraId="452D6EC1" w14:textId="49D2A4AC" w:rsidR="009B77D2" w:rsidRPr="005D322A" w:rsidRDefault="009B77D2" w:rsidP="009B77D2">
            <w:pPr>
              <w:rPr>
                <w:rFonts w:ascii="Arial" w:hAnsi="Arial" w:cs="Arial"/>
                <w:color w:val="000000"/>
                <w:sz w:val="20"/>
                <w:szCs w:val="20"/>
              </w:rPr>
            </w:pPr>
            <w:r w:rsidRPr="005D322A">
              <w:rPr>
                <w:rFonts w:ascii="Arial" w:hAnsi="Arial" w:cs="Arial"/>
                <w:color w:val="000000"/>
                <w:sz w:val="20"/>
                <w:szCs w:val="20"/>
              </w:rPr>
              <w:t>3775</w:t>
            </w:r>
          </w:p>
        </w:tc>
        <w:tc>
          <w:tcPr>
            <w:tcW w:w="995" w:type="dxa"/>
            <w:vAlign w:val="bottom"/>
          </w:tcPr>
          <w:p w14:paraId="49DB03D5" w14:textId="07BFF831" w:rsidR="009B77D2" w:rsidRPr="005D322A" w:rsidRDefault="009B77D2" w:rsidP="009B77D2">
            <w:pPr>
              <w:rPr>
                <w:rFonts w:ascii="Arial" w:hAnsi="Arial" w:cs="Arial"/>
                <w:color w:val="000000"/>
                <w:sz w:val="20"/>
                <w:szCs w:val="20"/>
              </w:rPr>
            </w:pPr>
            <w:r w:rsidRPr="005D322A">
              <w:rPr>
                <w:rFonts w:ascii="Arial" w:hAnsi="Arial" w:cs="Arial"/>
                <w:color w:val="000000"/>
                <w:sz w:val="20"/>
                <w:szCs w:val="20"/>
              </w:rPr>
              <w:t>2192</w:t>
            </w:r>
          </w:p>
        </w:tc>
        <w:tc>
          <w:tcPr>
            <w:tcW w:w="995" w:type="dxa"/>
            <w:vAlign w:val="bottom"/>
          </w:tcPr>
          <w:p w14:paraId="722ECE6E" w14:textId="44379C6E" w:rsidR="009B77D2" w:rsidRPr="005D322A" w:rsidRDefault="009B77D2" w:rsidP="009B77D2">
            <w:pPr>
              <w:rPr>
                <w:rFonts w:ascii="Arial" w:hAnsi="Arial" w:cs="Arial"/>
                <w:color w:val="000000"/>
                <w:sz w:val="20"/>
                <w:szCs w:val="20"/>
              </w:rPr>
            </w:pPr>
            <w:r w:rsidRPr="005D322A">
              <w:rPr>
                <w:rFonts w:ascii="Arial" w:hAnsi="Arial" w:cs="Arial"/>
                <w:color w:val="000000"/>
                <w:sz w:val="20"/>
                <w:szCs w:val="20"/>
              </w:rPr>
              <w:t>3083</w:t>
            </w:r>
          </w:p>
        </w:tc>
      </w:tr>
      <w:tr w:rsidR="009B77D2" w:rsidRPr="008B2A5F" w14:paraId="3AF78FA5" w14:textId="77777777" w:rsidTr="00B05495">
        <w:tc>
          <w:tcPr>
            <w:tcW w:w="861" w:type="dxa"/>
          </w:tcPr>
          <w:p w14:paraId="46BA01E0" w14:textId="77777777" w:rsidR="009B77D2" w:rsidRPr="00CD5978" w:rsidRDefault="009B77D2" w:rsidP="009B77D2">
            <w:pPr>
              <w:rPr>
                <w:rFonts w:ascii="Arial" w:hAnsi="Arial" w:cs="Arial"/>
                <w:sz w:val="20"/>
                <w:szCs w:val="20"/>
              </w:rPr>
            </w:pPr>
          </w:p>
        </w:tc>
        <w:tc>
          <w:tcPr>
            <w:tcW w:w="2667" w:type="dxa"/>
          </w:tcPr>
          <w:p w14:paraId="68E6C67D" w14:textId="3FB1E41F" w:rsidR="009B77D2" w:rsidRPr="00CD5978" w:rsidRDefault="009B77D2" w:rsidP="009B77D2">
            <w:pPr>
              <w:rPr>
                <w:rFonts w:ascii="Arial" w:hAnsi="Arial" w:cs="Arial"/>
                <w:sz w:val="20"/>
                <w:szCs w:val="20"/>
              </w:rPr>
            </w:pPr>
            <w:r w:rsidRPr="00CD5978">
              <w:rPr>
                <w:rFonts w:ascii="Arial" w:hAnsi="Arial" w:cs="Arial"/>
                <w:sz w:val="20"/>
                <w:szCs w:val="20"/>
              </w:rPr>
              <w:t>Long Beach, CA *</w:t>
            </w:r>
          </w:p>
        </w:tc>
        <w:tc>
          <w:tcPr>
            <w:tcW w:w="810" w:type="dxa"/>
          </w:tcPr>
          <w:p w14:paraId="78599AA0" w14:textId="6A8B3460" w:rsidR="009B77D2" w:rsidRPr="00CD5978" w:rsidRDefault="009B77D2" w:rsidP="009B77D2">
            <w:pPr>
              <w:rPr>
                <w:rFonts w:ascii="Arial" w:hAnsi="Arial" w:cs="Arial"/>
                <w:sz w:val="20"/>
                <w:szCs w:val="20"/>
              </w:rPr>
            </w:pPr>
            <w:r w:rsidRPr="00CD5978">
              <w:rPr>
                <w:rFonts w:ascii="Arial" w:hAnsi="Arial" w:cs="Arial"/>
                <w:sz w:val="20"/>
                <w:szCs w:val="20"/>
              </w:rPr>
              <w:t>CY</w:t>
            </w:r>
          </w:p>
        </w:tc>
        <w:tc>
          <w:tcPr>
            <w:tcW w:w="818" w:type="dxa"/>
          </w:tcPr>
          <w:p w14:paraId="208DD793" w14:textId="7965462D" w:rsidR="009B77D2" w:rsidRPr="00CD5978" w:rsidRDefault="009B77D2" w:rsidP="009B77D2">
            <w:pPr>
              <w:rPr>
                <w:rFonts w:ascii="Arial" w:hAnsi="Arial" w:cs="Arial"/>
                <w:sz w:val="20"/>
                <w:szCs w:val="20"/>
              </w:rPr>
            </w:pPr>
            <w:r w:rsidRPr="00CD5978">
              <w:rPr>
                <w:rFonts w:ascii="Arial" w:hAnsi="Arial" w:cs="Arial"/>
                <w:sz w:val="20"/>
                <w:szCs w:val="20"/>
              </w:rPr>
              <w:t> </w:t>
            </w:r>
          </w:p>
        </w:tc>
        <w:tc>
          <w:tcPr>
            <w:tcW w:w="802" w:type="dxa"/>
            <w:vAlign w:val="bottom"/>
          </w:tcPr>
          <w:p w14:paraId="7C93E828" w14:textId="4F5E3D21" w:rsidR="009B77D2" w:rsidRPr="005D322A" w:rsidRDefault="009B77D2" w:rsidP="009B77D2">
            <w:pPr>
              <w:rPr>
                <w:rFonts w:ascii="Arial" w:hAnsi="Arial" w:cs="Arial"/>
                <w:color w:val="000000"/>
                <w:sz w:val="20"/>
                <w:szCs w:val="20"/>
              </w:rPr>
            </w:pPr>
            <w:r w:rsidRPr="005D322A">
              <w:rPr>
                <w:rFonts w:ascii="Arial" w:hAnsi="Arial" w:cs="Arial"/>
                <w:color w:val="000000"/>
                <w:sz w:val="20"/>
                <w:szCs w:val="20"/>
              </w:rPr>
              <w:t>2420</w:t>
            </w:r>
          </w:p>
        </w:tc>
        <w:tc>
          <w:tcPr>
            <w:tcW w:w="810" w:type="dxa"/>
            <w:vAlign w:val="bottom"/>
          </w:tcPr>
          <w:p w14:paraId="513E4ADB" w14:textId="7D3C2A21" w:rsidR="009B77D2" w:rsidRPr="005D322A" w:rsidRDefault="009B77D2" w:rsidP="009B77D2">
            <w:pPr>
              <w:rPr>
                <w:rFonts w:ascii="Arial" w:hAnsi="Arial" w:cs="Arial"/>
                <w:color w:val="000000"/>
                <w:sz w:val="20"/>
                <w:szCs w:val="20"/>
              </w:rPr>
            </w:pPr>
            <w:r w:rsidRPr="005D322A">
              <w:rPr>
                <w:rFonts w:ascii="Arial" w:hAnsi="Arial" w:cs="Arial"/>
                <w:color w:val="000000"/>
                <w:sz w:val="20"/>
                <w:szCs w:val="20"/>
              </w:rPr>
              <w:t>3025</w:t>
            </w:r>
          </w:p>
        </w:tc>
        <w:tc>
          <w:tcPr>
            <w:tcW w:w="890" w:type="dxa"/>
            <w:vAlign w:val="bottom"/>
          </w:tcPr>
          <w:p w14:paraId="5DCA8501" w14:textId="31287D83" w:rsidR="009B77D2" w:rsidRPr="005D322A" w:rsidRDefault="009B77D2" w:rsidP="009B77D2">
            <w:pPr>
              <w:rPr>
                <w:rFonts w:ascii="Arial" w:hAnsi="Arial" w:cs="Arial"/>
                <w:color w:val="000000"/>
                <w:sz w:val="20"/>
                <w:szCs w:val="20"/>
              </w:rPr>
            </w:pPr>
            <w:r w:rsidRPr="005D322A">
              <w:rPr>
                <w:rFonts w:ascii="Arial" w:hAnsi="Arial" w:cs="Arial"/>
                <w:color w:val="000000"/>
                <w:sz w:val="20"/>
                <w:szCs w:val="20"/>
              </w:rPr>
              <w:t>3125</w:t>
            </w:r>
          </w:p>
        </w:tc>
        <w:tc>
          <w:tcPr>
            <w:tcW w:w="839" w:type="dxa"/>
            <w:vAlign w:val="bottom"/>
          </w:tcPr>
          <w:p w14:paraId="3D5D6236" w14:textId="0761CB98" w:rsidR="009B77D2" w:rsidRPr="005D322A" w:rsidRDefault="009B77D2" w:rsidP="009B77D2">
            <w:pPr>
              <w:rPr>
                <w:rFonts w:ascii="Arial" w:hAnsi="Arial" w:cs="Arial"/>
                <w:color w:val="000000"/>
                <w:sz w:val="20"/>
                <w:szCs w:val="20"/>
              </w:rPr>
            </w:pPr>
            <w:r w:rsidRPr="005D322A">
              <w:rPr>
                <w:rFonts w:ascii="Arial" w:hAnsi="Arial" w:cs="Arial"/>
                <w:color w:val="000000"/>
                <w:sz w:val="20"/>
                <w:szCs w:val="20"/>
              </w:rPr>
              <w:t>3375</w:t>
            </w:r>
          </w:p>
        </w:tc>
        <w:tc>
          <w:tcPr>
            <w:tcW w:w="995" w:type="dxa"/>
            <w:vAlign w:val="bottom"/>
          </w:tcPr>
          <w:p w14:paraId="428D8C35" w14:textId="304F6202" w:rsidR="009B77D2" w:rsidRPr="005D322A" w:rsidRDefault="009B77D2" w:rsidP="009B77D2">
            <w:pPr>
              <w:rPr>
                <w:rFonts w:ascii="Arial" w:hAnsi="Arial" w:cs="Arial"/>
                <w:color w:val="000000"/>
                <w:sz w:val="20"/>
                <w:szCs w:val="20"/>
              </w:rPr>
            </w:pPr>
            <w:r w:rsidRPr="005D322A">
              <w:rPr>
                <w:rFonts w:ascii="Arial" w:hAnsi="Arial" w:cs="Arial"/>
                <w:color w:val="000000"/>
                <w:sz w:val="20"/>
                <w:szCs w:val="20"/>
              </w:rPr>
              <w:t>1936</w:t>
            </w:r>
          </w:p>
        </w:tc>
        <w:tc>
          <w:tcPr>
            <w:tcW w:w="995" w:type="dxa"/>
            <w:vAlign w:val="bottom"/>
          </w:tcPr>
          <w:p w14:paraId="4B4897E2" w14:textId="07E56740" w:rsidR="009B77D2" w:rsidRPr="005D322A" w:rsidRDefault="009B77D2" w:rsidP="009B77D2">
            <w:pPr>
              <w:rPr>
                <w:rFonts w:ascii="Arial" w:hAnsi="Arial" w:cs="Arial"/>
                <w:color w:val="000000"/>
                <w:sz w:val="20"/>
                <w:szCs w:val="20"/>
              </w:rPr>
            </w:pPr>
            <w:r w:rsidRPr="005D322A">
              <w:rPr>
                <w:rFonts w:ascii="Arial" w:hAnsi="Arial" w:cs="Arial"/>
                <w:color w:val="000000"/>
                <w:sz w:val="20"/>
                <w:szCs w:val="20"/>
              </w:rPr>
              <w:t>2723</w:t>
            </w:r>
          </w:p>
        </w:tc>
      </w:tr>
      <w:tr w:rsidR="009B77D2" w:rsidRPr="008B2A5F" w14:paraId="7698195C" w14:textId="08B239D1" w:rsidTr="00B05495">
        <w:tc>
          <w:tcPr>
            <w:tcW w:w="861" w:type="dxa"/>
          </w:tcPr>
          <w:p w14:paraId="1915D5F9" w14:textId="77777777" w:rsidR="009B77D2" w:rsidRPr="00CD5978" w:rsidRDefault="009B77D2" w:rsidP="009B77D2">
            <w:pPr>
              <w:rPr>
                <w:rFonts w:ascii="Arial" w:hAnsi="Arial"/>
                <w:sz w:val="20"/>
                <w:szCs w:val="20"/>
              </w:rPr>
            </w:pPr>
          </w:p>
        </w:tc>
        <w:tc>
          <w:tcPr>
            <w:tcW w:w="2667" w:type="dxa"/>
          </w:tcPr>
          <w:p w14:paraId="75BE5F89" w14:textId="77777777" w:rsidR="009B77D2" w:rsidRPr="00CD5978" w:rsidRDefault="009B77D2" w:rsidP="009B77D2">
            <w:pPr>
              <w:ind w:right="-108"/>
              <w:rPr>
                <w:rFonts w:ascii="Arial" w:hAnsi="Arial"/>
                <w:sz w:val="20"/>
                <w:szCs w:val="20"/>
              </w:rPr>
            </w:pPr>
            <w:r w:rsidRPr="00CD5978">
              <w:rPr>
                <w:rFonts w:ascii="Arial" w:hAnsi="Arial"/>
                <w:sz w:val="20"/>
                <w:szCs w:val="20"/>
              </w:rPr>
              <w:t>New York, NY</w:t>
            </w:r>
          </w:p>
        </w:tc>
        <w:tc>
          <w:tcPr>
            <w:tcW w:w="810" w:type="dxa"/>
          </w:tcPr>
          <w:p w14:paraId="2363FFCF" w14:textId="77777777" w:rsidR="009B77D2" w:rsidRPr="00CD5978" w:rsidRDefault="009B77D2" w:rsidP="009B77D2">
            <w:pPr>
              <w:rPr>
                <w:rFonts w:ascii="Arial" w:hAnsi="Arial"/>
                <w:sz w:val="20"/>
                <w:szCs w:val="20"/>
              </w:rPr>
            </w:pPr>
            <w:r w:rsidRPr="00CD5978">
              <w:rPr>
                <w:rFonts w:ascii="Arial" w:hAnsi="Arial"/>
                <w:sz w:val="20"/>
                <w:szCs w:val="20"/>
              </w:rPr>
              <w:t>CY</w:t>
            </w:r>
          </w:p>
        </w:tc>
        <w:tc>
          <w:tcPr>
            <w:tcW w:w="818" w:type="dxa"/>
          </w:tcPr>
          <w:p w14:paraId="4E59778C" w14:textId="77777777" w:rsidR="009B77D2" w:rsidRPr="00CD5978" w:rsidRDefault="009B77D2" w:rsidP="009B77D2">
            <w:pPr>
              <w:rPr>
                <w:rFonts w:ascii="Arial" w:hAnsi="Arial"/>
                <w:sz w:val="20"/>
                <w:szCs w:val="20"/>
              </w:rPr>
            </w:pPr>
            <w:r w:rsidRPr="00CD5978">
              <w:rPr>
                <w:rFonts w:ascii="Arial" w:hAnsi="Arial"/>
                <w:sz w:val="20"/>
                <w:szCs w:val="20"/>
              </w:rPr>
              <w:t>MLB</w:t>
            </w:r>
          </w:p>
        </w:tc>
        <w:tc>
          <w:tcPr>
            <w:tcW w:w="802" w:type="dxa"/>
            <w:vAlign w:val="bottom"/>
          </w:tcPr>
          <w:p w14:paraId="594C1D69" w14:textId="546C7AF1" w:rsidR="009B77D2" w:rsidRPr="00CD5978" w:rsidRDefault="009B77D2" w:rsidP="009B77D2">
            <w:pPr>
              <w:rPr>
                <w:rFonts w:ascii="Arial" w:hAnsi="Arial" w:cs="Arial"/>
                <w:color w:val="000000"/>
                <w:sz w:val="20"/>
                <w:szCs w:val="20"/>
              </w:rPr>
            </w:pPr>
            <w:r>
              <w:rPr>
                <w:rFonts w:ascii="Arial" w:hAnsi="Arial" w:cs="Arial"/>
                <w:color w:val="000000"/>
                <w:sz w:val="20"/>
                <w:szCs w:val="20"/>
              </w:rPr>
              <w:t>5400</w:t>
            </w:r>
          </w:p>
        </w:tc>
        <w:tc>
          <w:tcPr>
            <w:tcW w:w="810" w:type="dxa"/>
            <w:vAlign w:val="bottom"/>
          </w:tcPr>
          <w:p w14:paraId="58112008" w14:textId="28CFB058" w:rsidR="009B77D2" w:rsidRPr="00CD5978" w:rsidRDefault="009B77D2" w:rsidP="009B77D2">
            <w:pPr>
              <w:rPr>
                <w:rFonts w:ascii="Arial" w:hAnsi="Arial" w:cs="Arial"/>
                <w:color w:val="000000"/>
                <w:sz w:val="20"/>
                <w:szCs w:val="20"/>
              </w:rPr>
            </w:pPr>
            <w:r>
              <w:rPr>
                <w:rFonts w:ascii="Arial" w:hAnsi="Arial" w:cs="Arial"/>
                <w:color w:val="000000"/>
                <w:sz w:val="20"/>
                <w:szCs w:val="20"/>
              </w:rPr>
              <w:t>6750</w:t>
            </w:r>
          </w:p>
        </w:tc>
        <w:tc>
          <w:tcPr>
            <w:tcW w:w="890" w:type="dxa"/>
            <w:vAlign w:val="bottom"/>
          </w:tcPr>
          <w:p w14:paraId="2406B969" w14:textId="7C5DC0E4" w:rsidR="009B77D2" w:rsidRPr="00CD5978" w:rsidRDefault="009B77D2" w:rsidP="009B77D2">
            <w:pPr>
              <w:rPr>
                <w:rFonts w:ascii="Arial" w:hAnsi="Arial" w:cs="Arial"/>
                <w:color w:val="000000"/>
                <w:sz w:val="20"/>
                <w:szCs w:val="20"/>
              </w:rPr>
            </w:pPr>
            <w:r>
              <w:rPr>
                <w:rFonts w:ascii="Arial" w:hAnsi="Arial" w:cs="Arial"/>
                <w:color w:val="000000"/>
                <w:sz w:val="20"/>
                <w:szCs w:val="20"/>
              </w:rPr>
              <w:t>6850</w:t>
            </w:r>
          </w:p>
        </w:tc>
        <w:tc>
          <w:tcPr>
            <w:tcW w:w="839" w:type="dxa"/>
            <w:vAlign w:val="bottom"/>
          </w:tcPr>
          <w:p w14:paraId="3103B734" w14:textId="181C6196" w:rsidR="009B77D2" w:rsidRPr="00CD5978" w:rsidRDefault="009B77D2" w:rsidP="009B77D2">
            <w:pPr>
              <w:rPr>
                <w:rFonts w:ascii="Arial" w:hAnsi="Arial" w:cs="Arial"/>
                <w:color w:val="000000"/>
                <w:sz w:val="20"/>
                <w:szCs w:val="20"/>
              </w:rPr>
            </w:pPr>
            <w:r>
              <w:rPr>
                <w:rFonts w:ascii="Arial" w:hAnsi="Arial" w:cs="Arial"/>
                <w:color w:val="000000"/>
                <w:sz w:val="20"/>
                <w:szCs w:val="20"/>
              </w:rPr>
              <w:t>7100</w:t>
            </w:r>
          </w:p>
        </w:tc>
        <w:tc>
          <w:tcPr>
            <w:tcW w:w="995" w:type="dxa"/>
            <w:vAlign w:val="bottom"/>
          </w:tcPr>
          <w:p w14:paraId="3860B11C" w14:textId="67EE3946" w:rsidR="009B77D2" w:rsidRPr="00CD5978" w:rsidRDefault="009B77D2" w:rsidP="009B77D2">
            <w:pPr>
              <w:rPr>
                <w:rFonts w:ascii="Arial" w:hAnsi="Arial" w:cs="Arial"/>
                <w:color w:val="000000"/>
                <w:sz w:val="20"/>
                <w:szCs w:val="20"/>
              </w:rPr>
            </w:pPr>
          </w:p>
        </w:tc>
        <w:tc>
          <w:tcPr>
            <w:tcW w:w="995" w:type="dxa"/>
            <w:vAlign w:val="bottom"/>
          </w:tcPr>
          <w:p w14:paraId="70776320" w14:textId="1DEB537A" w:rsidR="009B77D2" w:rsidRPr="00CD5978" w:rsidRDefault="009B77D2" w:rsidP="009B77D2">
            <w:pPr>
              <w:rPr>
                <w:rFonts w:ascii="Arial" w:hAnsi="Arial" w:cs="Arial"/>
                <w:color w:val="000000"/>
                <w:sz w:val="20"/>
                <w:szCs w:val="20"/>
              </w:rPr>
            </w:pPr>
          </w:p>
        </w:tc>
      </w:tr>
    </w:tbl>
    <w:p w14:paraId="54F6EAF1" w14:textId="77777777" w:rsidR="001E5BF9" w:rsidRPr="00442CC1" w:rsidRDefault="001E5BF9" w:rsidP="001E5BF9">
      <w:pPr>
        <w:outlineLvl w:val="0"/>
        <w:rPr>
          <w:rFonts w:ascii="Arial" w:hAnsi="Arial" w:cs="Arial"/>
          <w:sz w:val="20"/>
          <w:szCs w:val="20"/>
        </w:rPr>
      </w:pPr>
      <w:r w:rsidRPr="00442CC1">
        <w:rPr>
          <w:rFonts w:ascii="Arial" w:hAnsi="Arial" w:cs="Arial"/>
          <w:sz w:val="20"/>
          <w:szCs w:val="20"/>
        </w:rPr>
        <w:t>*</w:t>
      </w:r>
      <w:r w:rsidRPr="00442CC1">
        <w:t xml:space="preserve"> </w:t>
      </w:r>
      <w:r>
        <w:rPr>
          <w:rFonts w:ascii="Arial" w:hAnsi="Arial" w:cs="Arial"/>
          <w:sz w:val="20"/>
          <w:szCs w:val="20"/>
        </w:rPr>
        <w:t xml:space="preserve">For the Account of </w:t>
      </w:r>
      <w:proofErr w:type="spellStart"/>
      <w:r>
        <w:rPr>
          <w:rFonts w:ascii="Arial" w:hAnsi="Arial" w:cs="Arial"/>
          <w:sz w:val="20"/>
          <w:szCs w:val="20"/>
        </w:rPr>
        <w:t>Colordrift</w:t>
      </w:r>
      <w:proofErr w:type="spellEnd"/>
      <w:r>
        <w:rPr>
          <w:rFonts w:ascii="Arial" w:hAnsi="Arial" w:cs="Arial"/>
          <w:sz w:val="20"/>
          <w:szCs w:val="20"/>
        </w:rPr>
        <w:t xml:space="preserve"> only.</w:t>
      </w:r>
    </w:p>
    <w:p w14:paraId="518D4A13" w14:textId="77777777" w:rsidR="00E37C66" w:rsidRDefault="00E37C66" w:rsidP="004B44DE">
      <w:pPr>
        <w:outlineLvl w:val="0"/>
        <w:rPr>
          <w:rFonts w:ascii="Arial" w:hAnsi="Arial" w:cs="Arial"/>
          <w:sz w:val="20"/>
          <w:szCs w:val="20"/>
        </w:rPr>
      </w:pPr>
    </w:p>
    <w:p w14:paraId="2121EAA4" w14:textId="2B90FC0C" w:rsidR="00CB1F50" w:rsidRPr="00653A21" w:rsidRDefault="00CB1F50" w:rsidP="004B44DE">
      <w:pPr>
        <w:outlineLvl w:val="0"/>
        <w:rPr>
          <w:rFonts w:ascii="Arial" w:hAnsi="Arial" w:cs="Arial"/>
          <w:sz w:val="20"/>
          <w:szCs w:val="20"/>
        </w:rPr>
      </w:pPr>
      <w:r w:rsidRPr="00653A21">
        <w:rPr>
          <w:rFonts w:ascii="Arial" w:hAnsi="Arial" w:cs="Arial"/>
          <w:sz w:val="20"/>
          <w:szCs w:val="20"/>
        </w:rPr>
        <w:t>From: Ningbo/Shanghai/Xiamen (CY)</w:t>
      </w:r>
    </w:p>
    <w:p w14:paraId="2D33598A" w14:textId="77777777" w:rsidR="00CB1F50" w:rsidRPr="008B2A5F" w:rsidRDefault="00CB1F50" w:rsidP="00CB1F50">
      <w:pPr>
        <w:rPr>
          <w:rFonts w:ascii="Arial" w:hAnsi="Arial" w:cs="Arial"/>
          <w:b/>
          <w:bCs/>
        </w:rPr>
      </w:pPr>
      <w:r w:rsidRPr="008B2A5F">
        <w:rPr>
          <w:rFonts w:ascii="Arial" w:hAnsi="Arial" w:cs="Arial"/>
          <w:b/>
          <w:bCs/>
          <w:sz w:val="20"/>
          <w:szCs w:val="20"/>
        </w:rPr>
        <w:t>    </w:t>
      </w:r>
    </w:p>
    <w:tbl>
      <w:tblPr>
        <w:tblW w:w="0" w:type="auto"/>
        <w:tblCellMar>
          <w:left w:w="0" w:type="dxa"/>
          <w:right w:w="0" w:type="dxa"/>
        </w:tblCellMar>
        <w:tblLook w:val="0000" w:firstRow="0" w:lastRow="0" w:firstColumn="0" w:lastColumn="0" w:noHBand="0" w:noVBand="0"/>
      </w:tblPr>
      <w:tblGrid>
        <w:gridCol w:w="802"/>
        <w:gridCol w:w="2725"/>
        <w:gridCol w:w="783"/>
        <w:gridCol w:w="900"/>
        <w:gridCol w:w="773"/>
        <w:gridCol w:w="791"/>
        <w:gridCol w:w="900"/>
        <w:gridCol w:w="900"/>
      </w:tblGrid>
      <w:tr w:rsidR="00CB1F50" w:rsidRPr="008B2A5F" w14:paraId="1727E079" w14:textId="77777777" w:rsidTr="00DB297B">
        <w:tc>
          <w:tcPr>
            <w:tcW w:w="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FED34F" w14:textId="77777777" w:rsidR="00CB1F50" w:rsidRPr="008B2A5F" w:rsidRDefault="00CB1F50" w:rsidP="00DB297B">
            <w:pPr>
              <w:rPr>
                <w:rFonts w:ascii="Arial" w:hAnsi="Arial" w:cs="Arial"/>
                <w:b/>
                <w:bCs/>
                <w:sz w:val="20"/>
                <w:szCs w:val="20"/>
              </w:rPr>
            </w:pPr>
          </w:p>
        </w:tc>
        <w:tc>
          <w:tcPr>
            <w:tcW w:w="272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FD3ED0"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Destination</w:t>
            </w:r>
          </w:p>
        </w:tc>
        <w:tc>
          <w:tcPr>
            <w:tcW w:w="78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5F857B"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SVC</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90AA4E"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Mode</w:t>
            </w:r>
          </w:p>
        </w:tc>
        <w:tc>
          <w:tcPr>
            <w:tcW w:w="7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E25E75"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20D</w:t>
            </w:r>
          </w:p>
        </w:tc>
        <w:tc>
          <w:tcPr>
            <w:tcW w:w="79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4E8C77"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40D</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6F8288"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40HC</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EF51F5"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45HC</w:t>
            </w:r>
          </w:p>
        </w:tc>
      </w:tr>
      <w:tr w:rsidR="005D322A" w:rsidRPr="00653A21" w14:paraId="302C0CCF" w14:textId="77777777" w:rsidTr="00C52BF6">
        <w:tc>
          <w:tcPr>
            <w:tcW w:w="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B4BD5" w14:textId="77777777" w:rsidR="005D322A" w:rsidRPr="00653A21" w:rsidRDefault="005D322A" w:rsidP="005D322A">
            <w:pPr>
              <w:rPr>
                <w:rFonts w:ascii="Arial" w:hAnsi="Arial"/>
                <w:sz w:val="20"/>
                <w:szCs w:val="20"/>
              </w:rPr>
            </w:pPr>
          </w:p>
        </w:tc>
        <w:tc>
          <w:tcPr>
            <w:tcW w:w="2725" w:type="dxa"/>
            <w:tcBorders>
              <w:top w:val="nil"/>
              <w:left w:val="nil"/>
              <w:bottom w:val="single" w:sz="8" w:space="0" w:color="auto"/>
              <w:right w:val="single" w:sz="8" w:space="0" w:color="auto"/>
            </w:tcBorders>
            <w:tcMar>
              <w:top w:w="0" w:type="dxa"/>
              <w:left w:w="108" w:type="dxa"/>
              <w:bottom w:w="0" w:type="dxa"/>
              <w:right w:w="108" w:type="dxa"/>
            </w:tcMar>
          </w:tcPr>
          <w:p w14:paraId="4AF92E54" w14:textId="77777777" w:rsidR="005D322A" w:rsidRPr="00653A21" w:rsidRDefault="005D322A" w:rsidP="005D322A">
            <w:pPr>
              <w:ind w:right="-108"/>
              <w:rPr>
                <w:rFonts w:ascii="Arial" w:hAnsi="Arial"/>
                <w:sz w:val="20"/>
                <w:szCs w:val="20"/>
              </w:rPr>
            </w:pPr>
            <w:r w:rsidRPr="00653A21">
              <w:rPr>
                <w:rFonts w:ascii="Arial" w:hAnsi="Arial"/>
                <w:sz w:val="20"/>
                <w:szCs w:val="20"/>
              </w:rPr>
              <w:t>New York, NY (</w:t>
            </w:r>
            <w:proofErr w:type="spellStart"/>
            <w:r w:rsidRPr="00653A21">
              <w:rPr>
                <w:rFonts w:ascii="Arial" w:hAnsi="Arial"/>
                <w:sz w:val="20"/>
                <w:szCs w:val="20"/>
              </w:rPr>
              <w:t>Croxton</w:t>
            </w:r>
            <w:proofErr w:type="spellEnd"/>
            <w:r w:rsidRPr="00653A21">
              <w:rPr>
                <w:rFonts w:ascii="Arial" w:hAnsi="Arial"/>
                <w:sz w:val="20"/>
                <w:szCs w:val="20"/>
              </w:rPr>
              <w:t>)*</w:t>
            </w:r>
          </w:p>
        </w:tc>
        <w:tc>
          <w:tcPr>
            <w:tcW w:w="783" w:type="dxa"/>
            <w:tcBorders>
              <w:top w:val="nil"/>
              <w:left w:val="nil"/>
              <w:bottom w:val="single" w:sz="8" w:space="0" w:color="auto"/>
              <w:right w:val="single" w:sz="8" w:space="0" w:color="auto"/>
            </w:tcBorders>
            <w:tcMar>
              <w:top w:w="0" w:type="dxa"/>
              <w:left w:w="108" w:type="dxa"/>
              <w:bottom w:w="0" w:type="dxa"/>
              <w:right w:w="108" w:type="dxa"/>
            </w:tcMar>
          </w:tcPr>
          <w:p w14:paraId="54732169" w14:textId="77777777" w:rsidR="005D322A" w:rsidRPr="00653A21" w:rsidRDefault="005D322A" w:rsidP="005D322A">
            <w:pPr>
              <w:rPr>
                <w:rFonts w:ascii="Arial" w:hAnsi="Arial"/>
                <w:sz w:val="20"/>
                <w:szCs w:val="20"/>
              </w:rPr>
            </w:pPr>
            <w:r w:rsidRPr="00653A21">
              <w:rPr>
                <w:rFonts w:ascii="Arial" w:hAnsi="Arial"/>
                <w:sz w:val="20"/>
                <w:szCs w:val="20"/>
              </w:rPr>
              <w:t>CY</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5FD58B44" w14:textId="77777777" w:rsidR="005D322A" w:rsidRPr="00653A21" w:rsidRDefault="005D322A" w:rsidP="005D322A">
            <w:pPr>
              <w:rPr>
                <w:rFonts w:ascii="Arial" w:hAnsi="Arial"/>
                <w:sz w:val="20"/>
                <w:szCs w:val="20"/>
              </w:rPr>
            </w:pPr>
            <w:r w:rsidRPr="00653A21">
              <w:rPr>
                <w:rFonts w:ascii="Arial" w:hAnsi="Arial"/>
                <w:sz w:val="20"/>
                <w:szCs w:val="20"/>
              </w:rPr>
              <w:t>MLB</w:t>
            </w:r>
          </w:p>
        </w:tc>
        <w:tc>
          <w:tcPr>
            <w:tcW w:w="773" w:type="dxa"/>
            <w:tcBorders>
              <w:top w:val="nil"/>
              <w:left w:val="nil"/>
              <w:bottom w:val="single" w:sz="8" w:space="0" w:color="auto"/>
              <w:right w:val="single" w:sz="8" w:space="0" w:color="auto"/>
            </w:tcBorders>
            <w:tcMar>
              <w:top w:w="0" w:type="dxa"/>
              <w:left w:w="108" w:type="dxa"/>
              <w:bottom w:w="0" w:type="dxa"/>
              <w:right w:w="108" w:type="dxa"/>
            </w:tcMar>
            <w:vAlign w:val="bottom"/>
          </w:tcPr>
          <w:p w14:paraId="1E4C8C8B" w14:textId="6AF2E46D" w:rsidR="005D322A" w:rsidRPr="005D322A" w:rsidRDefault="005D322A" w:rsidP="005D322A">
            <w:pPr>
              <w:rPr>
                <w:rFonts w:ascii="Arial" w:hAnsi="Arial" w:cs="Arial"/>
                <w:color w:val="000000"/>
                <w:sz w:val="20"/>
                <w:szCs w:val="20"/>
              </w:rPr>
            </w:pPr>
            <w:r w:rsidRPr="005D322A">
              <w:rPr>
                <w:rFonts w:ascii="Arial" w:hAnsi="Arial" w:cs="Arial"/>
                <w:color w:val="000000"/>
                <w:sz w:val="20"/>
                <w:szCs w:val="20"/>
              </w:rPr>
              <w:t>6920</w:t>
            </w:r>
          </w:p>
        </w:tc>
        <w:tc>
          <w:tcPr>
            <w:tcW w:w="791" w:type="dxa"/>
            <w:tcBorders>
              <w:top w:val="nil"/>
              <w:left w:val="nil"/>
              <w:bottom w:val="single" w:sz="8" w:space="0" w:color="auto"/>
              <w:right w:val="single" w:sz="8" w:space="0" w:color="auto"/>
            </w:tcBorders>
            <w:tcMar>
              <w:top w:w="0" w:type="dxa"/>
              <w:left w:w="108" w:type="dxa"/>
              <w:bottom w:w="0" w:type="dxa"/>
              <w:right w:w="108" w:type="dxa"/>
            </w:tcMar>
            <w:vAlign w:val="bottom"/>
          </w:tcPr>
          <w:p w14:paraId="79B865FE" w14:textId="33417443" w:rsidR="005D322A" w:rsidRPr="005D322A" w:rsidRDefault="005D322A" w:rsidP="005D322A">
            <w:pPr>
              <w:rPr>
                <w:rFonts w:ascii="Arial" w:hAnsi="Arial" w:cs="Arial"/>
                <w:color w:val="000000"/>
                <w:sz w:val="20"/>
                <w:szCs w:val="20"/>
              </w:rPr>
            </w:pPr>
            <w:r w:rsidRPr="005D322A">
              <w:rPr>
                <w:rFonts w:ascii="Arial" w:hAnsi="Arial" w:cs="Arial"/>
                <w:color w:val="000000"/>
                <w:sz w:val="20"/>
                <w:szCs w:val="20"/>
              </w:rPr>
              <w:t>8650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tcPr>
          <w:p w14:paraId="322DB5A3" w14:textId="74396169" w:rsidR="005D322A" w:rsidRPr="005D322A" w:rsidRDefault="005D322A" w:rsidP="005D322A">
            <w:pPr>
              <w:rPr>
                <w:rFonts w:ascii="Arial" w:hAnsi="Arial" w:cs="Arial"/>
                <w:color w:val="000000"/>
                <w:sz w:val="20"/>
                <w:szCs w:val="20"/>
              </w:rPr>
            </w:pPr>
            <w:r w:rsidRPr="005D322A">
              <w:rPr>
                <w:rFonts w:ascii="Arial" w:hAnsi="Arial" w:cs="Arial"/>
                <w:color w:val="000000"/>
                <w:sz w:val="20"/>
                <w:szCs w:val="20"/>
              </w:rPr>
              <w:t>8750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tcPr>
          <w:p w14:paraId="1E9E0B81" w14:textId="33A12E27" w:rsidR="005D322A" w:rsidRPr="005D322A" w:rsidRDefault="005D322A" w:rsidP="005D322A">
            <w:pPr>
              <w:rPr>
                <w:rFonts w:ascii="Arial" w:hAnsi="Arial" w:cs="Arial"/>
                <w:color w:val="000000"/>
                <w:sz w:val="20"/>
                <w:szCs w:val="20"/>
              </w:rPr>
            </w:pPr>
            <w:r w:rsidRPr="005D322A">
              <w:rPr>
                <w:rFonts w:ascii="Arial" w:hAnsi="Arial" w:cs="Arial"/>
                <w:color w:val="000000"/>
                <w:sz w:val="20"/>
                <w:szCs w:val="20"/>
              </w:rPr>
              <w:t>9000</w:t>
            </w:r>
          </w:p>
        </w:tc>
      </w:tr>
    </w:tbl>
    <w:p w14:paraId="24F43CD7" w14:textId="77777777" w:rsidR="00CB1F50" w:rsidRPr="00653A21" w:rsidRDefault="00CB1F50" w:rsidP="00CB1F50">
      <w:pPr>
        <w:rPr>
          <w:rFonts w:ascii="Arial" w:hAnsi="Arial" w:cs="Arial"/>
          <w:sz w:val="20"/>
          <w:szCs w:val="20"/>
        </w:rPr>
      </w:pPr>
      <w:r w:rsidRPr="00653A21">
        <w:rPr>
          <w:rFonts w:ascii="Arial" w:hAnsi="Arial" w:cs="Arial"/>
          <w:sz w:val="20"/>
          <w:szCs w:val="20"/>
        </w:rPr>
        <w:t>* Rates apply to GES Service. Guaranteed Monday availability or a 25% refund of the Ocean Freight. Transit: 19 days from Ningbo; 17 days from Shanghai; 22 days from Xiamen</w:t>
      </w:r>
    </w:p>
    <w:bookmarkEnd w:id="1"/>
    <w:p w14:paraId="76B1E16C" w14:textId="77777777" w:rsidR="00CB1F50" w:rsidRDefault="00CB1F50" w:rsidP="00B14CD4">
      <w:pPr>
        <w:rPr>
          <w:rFonts w:ascii="Arial" w:hAnsi="Arial" w:cs="Arial"/>
          <w:sz w:val="20"/>
          <w:szCs w:val="20"/>
        </w:rPr>
      </w:pPr>
    </w:p>
    <w:p w14:paraId="0482CBE0" w14:textId="77777777" w:rsidR="004322DB" w:rsidRPr="00642C12" w:rsidRDefault="00F62746" w:rsidP="001A542F">
      <w:pPr>
        <w:outlineLvl w:val="0"/>
        <w:rPr>
          <w:rFonts w:ascii="Arial" w:hAnsi="Arial" w:cs="Arial"/>
          <w:b/>
          <w:sz w:val="20"/>
          <w:szCs w:val="20"/>
        </w:rPr>
      </w:pPr>
      <w:r w:rsidRPr="00642C12">
        <w:rPr>
          <w:rFonts w:ascii="Arial" w:hAnsi="Arial" w:cs="Arial"/>
          <w:b/>
          <w:sz w:val="20"/>
          <w:szCs w:val="20"/>
        </w:rPr>
        <w:t>SURCHARGES:</w:t>
      </w:r>
    </w:p>
    <w:p w14:paraId="28D40BCB" w14:textId="77777777" w:rsidR="00160372" w:rsidRPr="00642C12" w:rsidRDefault="00160372" w:rsidP="001A542F">
      <w:pPr>
        <w:outlineLvl w:val="0"/>
        <w:rPr>
          <w:rFonts w:ascii="Arial" w:hAnsi="Arial" w:cs="Arial"/>
          <w:sz w:val="20"/>
          <w:szCs w:val="20"/>
          <w:u w:val="single"/>
        </w:rPr>
      </w:pPr>
      <w:r w:rsidRPr="00642C12">
        <w:rPr>
          <w:rFonts w:ascii="Arial" w:hAnsi="Arial" w:cs="Arial"/>
          <w:sz w:val="20"/>
          <w:szCs w:val="20"/>
          <w:u w:val="single"/>
        </w:rPr>
        <w:t>Rates are inclusive of the following Surcharges:</w:t>
      </w:r>
    </w:p>
    <w:p w14:paraId="69D54628" w14:textId="77777777" w:rsidR="00160372" w:rsidRPr="00642C12" w:rsidRDefault="00160372" w:rsidP="00160372">
      <w:pPr>
        <w:rPr>
          <w:rFonts w:ascii="Arial" w:hAnsi="Arial" w:cs="Arial"/>
          <w:sz w:val="20"/>
          <w:szCs w:val="20"/>
          <w:u w:val="single"/>
        </w:rPr>
      </w:pPr>
    </w:p>
    <w:p w14:paraId="35F15D73" w14:textId="77777777" w:rsidR="00632A09" w:rsidRPr="00642C12" w:rsidRDefault="00632A09" w:rsidP="00632A09">
      <w:pPr>
        <w:rPr>
          <w:rFonts w:ascii="Arial" w:hAnsi="Arial" w:cs="Arial"/>
          <w:sz w:val="20"/>
          <w:szCs w:val="20"/>
          <w:u w:val="single"/>
        </w:rPr>
      </w:pPr>
      <w:r w:rsidRPr="00642C12">
        <w:rPr>
          <w:rFonts w:ascii="Arial" w:hAnsi="Arial" w:cs="Arial"/>
          <w:sz w:val="20"/>
          <w:szCs w:val="20"/>
        </w:rPr>
        <w:t>Advanced Manifest Charge (AMS)</w:t>
      </w:r>
    </w:p>
    <w:p w14:paraId="079AD45B" w14:textId="77777777" w:rsidR="00C41789" w:rsidRPr="00C41789" w:rsidRDefault="00C41789" w:rsidP="00C41789">
      <w:pPr>
        <w:outlineLvl w:val="0"/>
        <w:rPr>
          <w:rFonts w:ascii="Arial" w:hAnsi="Arial" w:cs="Arial"/>
          <w:sz w:val="20"/>
          <w:szCs w:val="20"/>
        </w:rPr>
      </w:pPr>
      <w:smartTag w:uri="urn:schemas-microsoft-com:office:smarttags" w:element="City">
        <w:smartTag w:uri="urn:schemas-microsoft-com:office:smarttags" w:element="place">
          <w:r w:rsidRPr="00C41789">
            <w:rPr>
              <w:rFonts w:ascii="Arial" w:hAnsi="Arial" w:cs="Arial"/>
              <w:sz w:val="20"/>
              <w:szCs w:val="20"/>
            </w:rPr>
            <w:t>Alameda</w:t>
          </w:r>
        </w:smartTag>
      </w:smartTag>
      <w:r w:rsidRPr="00C41789">
        <w:rPr>
          <w:rFonts w:ascii="Arial" w:hAnsi="Arial" w:cs="Arial"/>
          <w:sz w:val="20"/>
          <w:szCs w:val="20"/>
        </w:rPr>
        <w:t xml:space="preserve"> corridor</w:t>
      </w:r>
    </w:p>
    <w:p w14:paraId="59D156C9" w14:textId="77777777" w:rsidR="00E43D19" w:rsidRDefault="00E43D19" w:rsidP="00E43D19">
      <w:pPr>
        <w:rPr>
          <w:rFonts w:ascii="Arial" w:hAnsi="Arial" w:cs="Arial"/>
          <w:sz w:val="20"/>
          <w:szCs w:val="20"/>
        </w:rPr>
      </w:pPr>
      <w:r w:rsidRPr="00315D3C">
        <w:rPr>
          <w:rFonts w:ascii="Arial" w:hAnsi="Arial" w:cs="Arial"/>
          <w:sz w:val="20"/>
          <w:szCs w:val="20"/>
        </w:rPr>
        <w:t xml:space="preserve">California </w:t>
      </w:r>
      <w:r>
        <w:rPr>
          <w:rFonts w:ascii="Arial" w:hAnsi="Arial" w:cs="Arial"/>
          <w:sz w:val="20"/>
          <w:szCs w:val="20"/>
        </w:rPr>
        <w:t>Port Congestion Surcharge (PCS)</w:t>
      </w:r>
    </w:p>
    <w:p w14:paraId="4EFB51E8" w14:textId="77777777" w:rsidR="00C41789" w:rsidRPr="00C41789" w:rsidRDefault="00C41789" w:rsidP="00C41789">
      <w:pPr>
        <w:outlineLvl w:val="0"/>
        <w:rPr>
          <w:rFonts w:ascii="Arial" w:hAnsi="Arial" w:cs="Arial"/>
          <w:sz w:val="20"/>
          <w:szCs w:val="20"/>
        </w:rPr>
      </w:pPr>
      <w:r w:rsidRPr="00C41789">
        <w:rPr>
          <w:rFonts w:ascii="Arial" w:hAnsi="Arial" w:cs="Arial"/>
          <w:sz w:val="20"/>
          <w:szCs w:val="20"/>
        </w:rPr>
        <w:t>Intermodal Fuel Charge</w:t>
      </w:r>
    </w:p>
    <w:p w14:paraId="1A8218E9" w14:textId="77777777" w:rsidR="00632A09" w:rsidRDefault="00C41789" w:rsidP="00632A09">
      <w:pPr>
        <w:outlineLvl w:val="0"/>
        <w:rPr>
          <w:rFonts w:ascii="Arial" w:hAnsi="Arial" w:cs="Arial"/>
          <w:sz w:val="20"/>
          <w:szCs w:val="20"/>
        </w:rPr>
      </w:pPr>
      <w:r w:rsidRPr="00C41789">
        <w:rPr>
          <w:rFonts w:ascii="Arial" w:hAnsi="Arial" w:cs="Arial"/>
          <w:sz w:val="20"/>
          <w:szCs w:val="20"/>
        </w:rPr>
        <w:t>Chassis Charge</w:t>
      </w:r>
    </w:p>
    <w:p w14:paraId="0C025E24" w14:textId="77777777" w:rsidR="00632A09" w:rsidRPr="00642C12" w:rsidRDefault="00160372" w:rsidP="00632A09">
      <w:pPr>
        <w:outlineLvl w:val="0"/>
        <w:rPr>
          <w:rFonts w:ascii="Arial" w:hAnsi="Arial" w:cs="Arial"/>
          <w:sz w:val="20"/>
          <w:szCs w:val="20"/>
        </w:rPr>
      </w:pPr>
      <w:r w:rsidRPr="00642C12">
        <w:rPr>
          <w:rFonts w:ascii="Arial" w:hAnsi="Arial" w:cs="Arial"/>
          <w:sz w:val="20"/>
          <w:szCs w:val="20"/>
        </w:rPr>
        <w:t>Destination Delivery Charge (DDC)</w:t>
      </w:r>
    </w:p>
    <w:p w14:paraId="51E24718" w14:textId="77777777" w:rsidR="00632A09" w:rsidRDefault="00632A09" w:rsidP="001A542F">
      <w:pPr>
        <w:outlineLvl w:val="0"/>
        <w:rPr>
          <w:rFonts w:ascii="Arial" w:hAnsi="Arial" w:cs="Arial"/>
          <w:sz w:val="20"/>
          <w:szCs w:val="20"/>
        </w:rPr>
      </w:pPr>
      <w:r w:rsidRPr="00642C12">
        <w:rPr>
          <w:rFonts w:ascii="Arial" w:hAnsi="Arial" w:cs="Arial"/>
          <w:sz w:val="20"/>
          <w:szCs w:val="20"/>
        </w:rPr>
        <w:t xml:space="preserve">Peak Season Surcharge (PSS) </w:t>
      </w:r>
    </w:p>
    <w:p w14:paraId="70CE5083" w14:textId="77777777" w:rsidR="00770229" w:rsidRDefault="00770229" w:rsidP="001A542F">
      <w:pPr>
        <w:outlineLvl w:val="0"/>
        <w:rPr>
          <w:rFonts w:ascii="Arial" w:hAnsi="Arial" w:cs="Arial"/>
          <w:sz w:val="20"/>
          <w:szCs w:val="20"/>
        </w:rPr>
      </w:pPr>
      <w:r w:rsidRPr="00642C12">
        <w:rPr>
          <w:rFonts w:ascii="Arial" w:hAnsi="Arial" w:cs="Arial"/>
          <w:sz w:val="20"/>
          <w:szCs w:val="20"/>
        </w:rPr>
        <w:t>Security Surcharge</w:t>
      </w:r>
    </w:p>
    <w:p w14:paraId="35F3A7E7" w14:textId="77777777" w:rsidR="008678D7" w:rsidRDefault="008678D7" w:rsidP="00B56A14">
      <w:pPr>
        <w:rPr>
          <w:rFonts w:ascii="Arial" w:hAnsi="Arial" w:cs="Arial"/>
          <w:sz w:val="20"/>
          <w:szCs w:val="20"/>
          <w:u w:val="single"/>
        </w:rPr>
      </w:pPr>
    </w:p>
    <w:p w14:paraId="5F7D1B90" w14:textId="77777777" w:rsidR="00B56A14" w:rsidRDefault="00B56A14" w:rsidP="00B56A14">
      <w:pPr>
        <w:rPr>
          <w:rFonts w:ascii="Arial" w:hAnsi="Arial" w:cs="Arial"/>
          <w:sz w:val="20"/>
          <w:szCs w:val="20"/>
          <w:u w:val="single"/>
        </w:rPr>
      </w:pPr>
      <w:r w:rsidRPr="002425B2">
        <w:rPr>
          <w:rFonts w:ascii="Arial" w:hAnsi="Arial" w:cs="Arial"/>
          <w:sz w:val="20"/>
          <w:szCs w:val="20"/>
          <w:u w:val="single"/>
        </w:rPr>
        <w:t>Rates are subject to other Surcharges as follows:</w:t>
      </w:r>
    </w:p>
    <w:p w14:paraId="5D974A90" w14:textId="77777777" w:rsidR="00DD1591" w:rsidRPr="00642C12" w:rsidRDefault="00DD1591" w:rsidP="00DD1591">
      <w:pPr>
        <w:rPr>
          <w:rFonts w:ascii="Arial" w:hAnsi="Arial" w:cs="Arial"/>
          <w:b/>
          <w:sz w:val="20"/>
          <w:szCs w:val="20"/>
        </w:rPr>
      </w:pPr>
    </w:p>
    <w:p w14:paraId="10145BB2" w14:textId="77777777" w:rsidR="00802882" w:rsidRPr="009C03AF" w:rsidRDefault="00802882" w:rsidP="00802882">
      <w:pPr>
        <w:rPr>
          <w:rFonts w:ascii="Arial" w:hAnsi="Arial"/>
          <w:sz w:val="20"/>
          <w:szCs w:val="20"/>
        </w:rPr>
      </w:pPr>
      <w:r w:rsidRPr="009C03AF">
        <w:rPr>
          <w:rFonts w:ascii="Arial" w:hAnsi="Arial"/>
          <w:sz w:val="20"/>
          <w:szCs w:val="20"/>
        </w:rPr>
        <w:t>Fuel Adjustment Factor (FAF) - Floating</w:t>
      </w:r>
    </w:p>
    <w:p w14:paraId="780E65EC" w14:textId="77777777" w:rsidR="00802882" w:rsidRPr="00A15199" w:rsidRDefault="00802882" w:rsidP="00802882">
      <w:pPr>
        <w:rPr>
          <w:rFonts w:ascii="Arial" w:hAnsi="Arial"/>
          <w:sz w:val="20"/>
          <w:szCs w:val="20"/>
        </w:rPr>
      </w:pPr>
      <w:r w:rsidRPr="00A15199">
        <w:rPr>
          <w:rFonts w:ascii="Arial" w:hAnsi="Arial"/>
          <w:sz w:val="20"/>
          <w:szCs w:val="20"/>
        </w:rPr>
        <w:t xml:space="preserve">Maximum changes to this amount shall be based on equivalent changes in FAF and </w:t>
      </w:r>
    </w:p>
    <w:p w14:paraId="5B68F9A8" w14:textId="77777777" w:rsidR="00D257E7" w:rsidRPr="00646010" w:rsidRDefault="00802882" w:rsidP="001626F3">
      <w:pPr>
        <w:rPr>
          <w:rFonts w:ascii="Arial" w:hAnsi="Arial"/>
          <w:sz w:val="20"/>
          <w:szCs w:val="20"/>
        </w:rPr>
      </w:pPr>
      <w:r w:rsidRPr="00A15199">
        <w:rPr>
          <w:rFonts w:ascii="Arial" w:hAnsi="Arial"/>
          <w:sz w:val="20"/>
          <w:szCs w:val="20"/>
        </w:rPr>
        <w:t xml:space="preserve">Low-Sulfur Fuel combined as noted on Matson's website </w:t>
      </w:r>
      <w:hyperlink r:id="rId11" w:history="1">
        <w:r w:rsidRPr="00A15199">
          <w:rPr>
            <w:rFonts w:ascii="Arial" w:hAnsi="Arial"/>
            <w:color w:val="0000FF"/>
            <w:sz w:val="20"/>
            <w:szCs w:val="20"/>
            <w:u w:val="single"/>
          </w:rPr>
          <w:t>https://www.matson.com/ocean-services/online-services/review-rates-tariffs.html</w:t>
        </w:r>
      </w:hyperlink>
      <w:r w:rsidRPr="00A15199">
        <w:rPr>
          <w:rFonts w:ascii="Arial" w:hAnsi="Arial"/>
          <w:sz w:val="20"/>
          <w:szCs w:val="20"/>
        </w:rPr>
        <w:t>. The Carrier will publish the actual charges in governing Tariff 88</w:t>
      </w:r>
      <w:r w:rsidRPr="009C03AF">
        <w:rPr>
          <w:rFonts w:ascii="Arial" w:hAnsi="Arial"/>
          <w:sz w:val="20"/>
          <w:szCs w:val="20"/>
        </w:rPr>
        <w:t>.</w:t>
      </w:r>
    </w:p>
    <w:p w14:paraId="653E83A9" w14:textId="77777777" w:rsidR="00442CC1" w:rsidRPr="00E10D19" w:rsidRDefault="00442CC1" w:rsidP="00442CC1">
      <w:pPr>
        <w:ind w:hanging="1080"/>
        <w:rPr>
          <w:rFonts w:ascii="Arial" w:hAnsi="Arial" w:cs="Arial"/>
          <w:sz w:val="20"/>
          <w:szCs w:val="20"/>
        </w:rPr>
      </w:pPr>
      <w:r w:rsidRPr="00E10D19">
        <w:rPr>
          <w:rFonts w:ascii="Arial" w:hAnsi="Arial" w:cs="Arial"/>
          <w:sz w:val="20"/>
          <w:szCs w:val="20"/>
        </w:rPr>
        <w:tab/>
        <w:t>Fuel Adjustment Factor (FAF) shall be adjusted according to the following Schedule:</w:t>
      </w:r>
    </w:p>
    <w:p w14:paraId="2A4DDE3C" w14:textId="77777777" w:rsidR="00442CC1" w:rsidRPr="00E10D19" w:rsidRDefault="00442CC1" w:rsidP="00442CC1">
      <w:pPr>
        <w:rPr>
          <w:rFonts w:ascii="Arial" w:hAnsi="Arial"/>
          <w:sz w:val="20"/>
          <w:szCs w:val="20"/>
        </w:rPr>
      </w:pPr>
    </w:p>
    <w:tbl>
      <w:tblPr>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2012"/>
        <w:gridCol w:w="682"/>
        <w:gridCol w:w="751"/>
        <w:gridCol w:w="826"/>
        <w:gridCol w:w="809"/>
        <w:gridCol w:w="1827"/>
        <w:gridCol w:w="2121"/>
      </w:tblGrid>
      <w:tr w:rsidR="009479D5" w:rsidRPr="00761F83" w14:paraId="7C5A6DA2" w14:textId="77777777" w:rsidTr="00DE5F0F">
        <w:tc>
          <w:tcPr>
            <w:tcW w:w="796" w:type="dxa"/>
            <w:shd w:val="clear" w:color="auto" w:fill="auto"/>
          </w:tcPr>
          <w:p w14:paraId="56FC45DC" w14:textId="77777777" w:rsidR="009479D5" w:rsidRPr="00761F83" w:rsidRDefault="009479D5" w:rsidP="00DE5F0F">
            <w:pPr>
              <w:rPr>
                <w:rFonts w:ascii="Arial" w:hAnsi="Arial" w:cs="Arial"/>
                <w:b/>
                <w:sz w:val="20"/>
                <w:szCs w:val="20"/>
              </w:rPr>
            </w:pPr>
          </w:p>
        </w:tc>
        <w:tc>
          <w:tcPr>
            <w:tcW w:w="2012" w:type="dxa"/>
            <w:shd w:val="clear" w:color="auto" w:fill="auto"/>
          </w:tcPr>
          <w:p w14:paraId="2710F21F" w14:textId="77777777" w:rsidR="009479D5" w:rsidRPr="00761F83" w:rsidRDefault="009479D5" w:rsidP="00DE5F0F">
            <w:pPr>
              <w:rPr>
                <w:rFonts w:ascii="Arial" w:hAnsi="Arial" w:cs="Arial"/>
                <w:b/>
                <w:sz w:val="20"/>
                <w:szCs w:val="20"/>
              </w:rPr>
            </w:pPr>
            <w:r w:rsidRPr="00761F83">
              <w:rPr>
                <w:rFonts w:ascii="Arial" w:hAnsi="Arial" w:cs="Arial"/>
                <w:b/>
                <w:sz w:val="20"/>
                <w:szCs w:val="20"/>
              </w:rPr>
              <w:t>Destination</w:t>
            </w:r>
          </w:p>
        </w:tc>
        <w:tc>
          <w:tcPr>
            <w:tcW w:w="682" w:type="dxa"/>
            <w:shd w:val="clear" w:color="auto" w:fill="auto"/>
          </w:tcPr>
          <w:p w14:paraId="50256A00" w14:textId="77777777" w:rsidR="009479D5" w:rsidRPr="00761F83" w:rsidRDefault="009479D5" w:rsidP="00DE5F0F">
            <w:pPr>
              <w:rPr>
                <w:rFonts w:ascii="Arial" w:hAnsi="Arial" w:cs="Arial"/>
                <w:b/>
                <w:sz w:val="20"/>
                <w:szCs w:val="20"/>
              </w:rPr>
            </w:pPr>
            <w:r w:rsidRPr="00761F83">
              <w:rPr>
                <w:rFonts w:ascii="Arial" w:hAnsi="Arial" w:cs="Arial"/>
                <w:b/>
                <w:sz w:val="20"/>
                <w:szCs w:val="20"/>
              </w:rPr>
              <w:t>D20</w:t>
            </w:r>
          </w:p>
        </w:tc>
        <w:tc>
          <w:tcPr>
            <w:tcW w:w="751" w:type="dxa"/>
            <w:shd w:val="clear" w:color="auto" w:fill="auto"/>
          </w:tcPr>
          <w:p w14:paraId="46605A91" w14:textId="77777777" w:rsidR="009479D5" w:rsidRPr="00761F83" w:rsidRDefault="009479D5" w:rsidP="00DE5F0F">
            <w:pPr>
              <w:rPr>
                <w:rFonts w:ascii="Arial" w:hAnsi="Arial" w:cs="Arial"/>
                <w:b/>
                <w:sz w:val="20"/>
                <w:szCs w:val="20"/>
              </w:rPr>
            </w:pPr>
            <w:r w:rsidRPr="00761F83">
              <w:rPr>
                <w:rFonts w:ascii="Arial" w:hAnsi="Arial" w:cs="Arial"/>
                <w:b/>
                <w:sz w:val="20"/>
                <w:szCs w:val="20"/>
              </w:rPr>
              <w:t>D40</w:t>
            </w:r>
          </w:p>
        </w:tc>
        <w:tc>
          <w:tcPr>
            <w:tcW w:w="826" w:type="dxa"/>
            <w:shd w:val="clear" w:color="auto" w:fill="auto"/>
          </w:tcPr>
          <w:p w14:paraId="797F3AF9" w14:textId="77777777" w:rsidR="009479D5" w:rsidRPr="00761F83" w:rsidRDefault="009479D5" w:rsidP="00DE5F0F">
            <w:pPr>
              <w:rPr>
                <w:rFonts w:ascii="Arial" w:hAnsi="Arial" w:cs="Arial"/>
                <w:b/>
                <w:sz w:val="20"/>
                <w:szCs w:val="20"/>
              </w:rPr>
            </w:pPr>
            <w:r w:rsidRPr="00761F83">
              <w:rPr>
                <w:rFonts w:ascii="Arial" w:hAnsi="Arial" w:cs="Arial"/>
                <w:b/>
                <w:sz w:val="20"/>
                <w:szCs w:val="20"/>
              </w:rPr>
              <w:t>D40H</w:t>
            </w:r>
          </w:p>
        </w:tc>
        <w:tc>
          <w:tcPr>
            <w:tcW w:w="809" w:type="dxa"/>
            <w:shd w:val="clear" w:color="auto" w:fill="auto"/>
          </w:tcPr>
          <w:p w14:paraId="21065B8B" w14:textId="77777777" w:rsidR="009479D5" w:rsidRPr="00761F83" w:rsidRDefault="009479D5" w:rsidP="00DE5F0F">
            <w:pPr>
              <w:rPr>
                <w:rFonts w:ascii="Arial" w:hAnsi="Arial" w:cs="Arial"/>
                <w:b/>
                <w:sz w:val="20"/>
                <w:szCs w:val="20"/>
              </w:rPr>
            </w:pPr>
            <w:r w:rsidRPr="00761F83">
              <w:rPr>
                <w:rFonts w:ascii="Arial" w:hAnsi="Arial" w:cs="Arial"/>
                <w:b/>
                <w:sz w:val="20"/>
                <w:szCs w:val="20"/>
              </w:rPr>
              <w:t>D45</w:t>
            </w:r>
          </w:p>
        </w:tc>
        <w:tc>
          <w:tcPr>
            <w:tcW w:w="1827" w:type="dxa"/>
            <w:shd w:val="clear" w:color="auto" w:fill="auto"/>
          </w:tcPr>
          <w:p w14:paraId="0BF2AB5B" w14:textId="77777777" w:rsidR="009479D5" w:rsidRPr="00761F83" w:rsidRDefault="009479D5" w:rsidP="00DE5F0F">
            <w:pPr>
              <w:rPr>
                <w:rFonts w:ascii="Arial" w:hAnsi="Arial" w:cs="Arial"/>
                <w:b/>
                <w:sz w:val="20"/>
                <w:szCs w:val="20"/>
              </w:rPr>
            </w:pPr>
            <w:r w:rsidRPr="00761F83">
              <w:rPr>
                <w:rFonts w:ascii="Arial" w:hAnsi="Arial" w:cs="Arial"/>
                <w:b/>
                <w:sz w:val="20"/>
                <w:szCs w:val="20"/>
              </w:rPr>
              <w:t>Effective</w:t>
            </w:r>
          </w:p>
        </w:tc>
        <w:tc>
          <w:tcPr>
            <w:tcW w:w="2121" w:type="dxa"/>
            <w:shd w:val="clear" w:color="auto" w:fill="auto"/>
          </w:tcPr>
          <w:p w14:paraId="77A47CF3" w14:textId="77777777" w:rsidR="009479D5" w:rsidRPr="00761F83" w:rsidRDefault="009479D5" w:rsidP="00DE5F0F">
            <w:pPr>
              <w:rPr>
                <w:rFonts w:ascii="Arial" w:hAnsi="Arial" w:cs="Arial"/>
                <w:b/>
                <w:sz w:val="20"/>
                <w:szCs w:val="20"/>
              </w:rPr>
            </w:pPr>
            <w:r w:rsidRPr="00761F83">
              <w:rPr>
                <w:rFonts w:ascii="Arial" w:hAnsi="Arial" w:cs="Arial"/>
                <w:b/>
                <w:sz w:val="20"/>
                <w:szCs w:val="20"/>
              </w:rPr>
              <w:t>Expires</w:t>
            </w:r>
          </w:p>
        </w:tc>
      </w:tr>
      <w:tr w:rsidR="009479D5" w:rsidRPr="00761F83" w14:paraId="4F48895B" w14:textId="77777777" w:rsidTr="00DE5F0F">
        <w:tc>
          <w:tcPr>
            <w:tcW w:w="796" w:type="dxa"/>
            <w:shd w:val="clear" w:color="auto" w:fill="auto"/>
          </w:tcPr>
          <w:p w14:paraId="342CEDB1" w14:textId="77777777" w:rsidR="009479D5" w:rsidRPr="00E9404A" w:rsidRDefault="009479D5" w:rsidP="00DE5F0F">
            <w:pPr>
              <w:rPr>
                <w:rFonts w:ascii="Arial" w:hAnsi="Arial" w:cs="Arial"/>
                <w:sz w:val="20"/>
                <w:szCs w:val="20"/>
              </w:rPr>
            </w:pPr>
          </w:p>
        </w:tc>
        <w:tc>
          <w:tcPr>
            <w:tcW w:w="2012" w:type="dxa"/>
            <w:shd w:val="clear" w:color="auto" w:fill="auto"/>
          </w:tcPr>
          <w:p w14:paraId="3AA7734C" w14:textId="77777777" w:rsidR="009479D5" w:rsidRPr="00E9404A" w:rsidRDefault="009479D5" w:rsidP="00DE5F0F">
            <w:pPr>
              <w:ind w:right="-514"/>
              <w:rPr>
                <w:rFonts w:ascii="Arial" w:hAnsi="Arial" w:cs="Arial"/>
                <w:sz w:val="20"/>
                <w:szCs w:val="20"/>
              </w:rPr>
            </w:pPr>
            <w:r w:rsidRPr="00E9404A">
              <w:rPr>
                <w:rFonts w:ascii="Arial" w:hAnsi="Arial" w:cs="Arial"/>
                <w:sz w:val="20"/>
                <w:szCs w:val="20"/>
              </w:rPr>
              <w:t>USA</w:t>
            </w:r>
          </w:p>
        </w:tc>
        <w:tc>
          <w:tcPr>
            <w:tcW w:w="682" w:type="dxa"/>
            <w:shd w:val="clear" w:color="auto" w:fill="auto"/>
            <w:vAlign w:val="bottom"/>
          </w:tcPr>
          <w:p w14:paraId="44FEF5D6" w14:textId="77777777" w:rsidR="009479D5" w:rsidRPr="00170BC6" w:rsidRDefault="009479D5" w:rsidP="00DE5F0F">
            <w:pPr>
              <w:rPr>
                <w:rFonts w:ascii="Arial" w:hAnsi="Arial" w:cs="Arial"/>
                <w:sz w:val="20"/>
                <w:szCs w:val="20"/>
              </w:rPr>
            </w:pPr>
            <w:r w:rsidRPr="00170BC6">
              <w:rPr>
                <w:rFonts w:ascii="Arial" w:hAnsi="Arial" w:cs="Arial"/>
                <w:sz w:val="20"/>
                <w:szCs w:val="20"/>
              </w:rPr>
              <w:t>451</w:t>
            </w:r>
          </w:p>
        </w:tc>
        <w:tc>
          <w:tcPr>
            <w:tcW w:w="751" w:type="dxa"/>
            <w:shd w:val="clear" w:color="auto" w:fill="auto"/>
            <w:vAlign w:val="bottom"/>
          </w:tcPr>
          <w:p w14:paraId="0429FAAC" w14:textId="77777777" w:rsidR="009479D5" w:rsidRPr="00170BC6" w:rsidRDefault="009479D5" w:rsidP="00DE5F0F">
            <w:pPr>
              <w:rPr>
                <w:rFonts w:ascii="Arial" w:hAnsi="Arial" w:cs="Arial"/>
                <w:sz w:val="20"/>
                <w:szCs w:val="20"/>
              </w:rPr>
            </w:pPr>
            <w:r w:rsidRPr="00170BC6">
              <w:rPr>
                <w:rFonts w:ascii="Arial" w:hAnsi="Arial" w:cs="Arial"/>
                <w:sz w:val="20"/>
                <w:szCs w:val="20"/>
              </w:rPr>
              <w:t>564</w:t>
            </w:r>
          </w:p>
        </w:tc>
        <w:tc>
          <w:tcPr>
            <w:tcW w:w="826" w:type="dxa"/>
            <w:shd w:val="clear" w:color="auto" w:fill="auto"/>
            <w:vAlign w:val="bottom"/>
          </w:tcPr>
          <w:p w14:paraId="5982497C" w14:textId="77777777" w:rsidR="009479D5" w:rsidRPr="00170BC6" w:rsidRDefault="009479D5" w:rsidP="00DE5F0F">
            <w:pPr>
              <w:rPr>
                <w:rFonts w:ascii="Arial" w:hAnsi="Arial" w:cs="Arial"/>
                <w:sz w:val="20"/>
                <w:szCs w:val="20"/>
              </w:rPr>
            </w:pPr>
            <w:r w:rsidRPr="00170BC6">
              <w:rPr>
                <w:rFonts w:ascii="Arial" w:hAnsi="Arial" w:cs="Arial"/>
                <w:sz w:val="20"/>
                <w:szCs w:val="20"/>
              </w:rPr>
              <w:t>635</w:t>
            </w:r>
          </w:p>
        </w:tc>
        <w:tc>
          <w:tcPr>
            <w:tcW w:w="809" w:type="dxa"/>
            <w:shd w:val="clear" w:color="auto" w:fill="auto"/>
            <w:vAlign w:val="bottom"/>
          </w:tcPr>
          <w:p w14:paraId="764A124E" w14:textId="77777777" w:rsidR="009479D5" w:rsidRPr="00170BC6" w:rsidRDefault="009479D5" w:rsidP="00DE5F0F">
            <w:pPr>
              <w:rPr>
                <w:rFonts w:ascii="Arial" w:hAnsi="Arial" w:cs="Arial"/>
                <w:sz w:val="20"/>
                <w:szCs w:val="20"/>
              </w:rPr>
            </w:pPr>
            <w:r w:rsidRPr="00170BC6">
              <w:rPr>
                <w:rFonts w:ascii="Arial" w:hAnsi="Arial" w:cs="Arial"/>
                <w:sz w:val="20"/>
                <w:szCs w:val="20"/>
              </w:rPr>
              <w:t>714</w:t>
            </w:r>
          </w:p>
        </w:tc>
        <w:tc>
          <w:tcPr>
            <w:tcW w:w="1827" w:type="dxa"/>
            <w:shd w:val="clear" w:color="auto" w:fill="auto"/>
          </w:tcPr>
          <w:p w14:paraId="12AD28A2" w14:textId="77777777" w:rsidR="009479D5" w:rsidRPr="00E9404A" w:rsidRDefault="009479D5" w:rsidP="00DE5F0F">
            <w:pPr>
              <w:rPr>
                <w:rFonts w:ascii="Arial" w:hAnsi="Arial" w:cs="Arial"/>
                <w:sz w:val="20"/>
                <w:szCs w:val="20"/>
              </w:rPr>
            </w:pPr>
            <w:r w:rsidRPr="00DD7A2A">
              <w:rPr>
                <w:rFonts w:ascii="Arial" w:hAnsi="Arial" w:cs="Arial"/>
                <w:sz w:val="20"/>
                <w:szCs w:val="20"/>
              </w:rPr>
              <w:t>April 1, 202</w:t>
            </w:r>
            <w:r>
              <w:rPr>
                <w:rFonts w:ascii="Arial" w:hAnsi="Arial" w:cs="Arial"/>
                <w:sz w:val="20"/>
                <w:szCs w:val="20"/>
              </w:rPr>
              <w:t>4</w:t>
            </w:r>
          </w:p>
        </w:tc>
        <w:tc>
          <w:tcPr>
            <w:tcW w:w="2121" w:type="dxa"/>
            <w:shd w:val="clear" w:color="auto" w:fill="auto"/>
          </w:tcPr>
          <w:p w14:paraId="17FC90B7" w14:textId="77777777" w:rsidR="009479D5" w:rsidRPr="00E9404A" w:rsidRDefault="009479D5" w:rsidP="00DE5F0F">
            <w:pPr>
              <w:rPr>
                <w:rFonts w:ascii="Arial" w:hAnsi="Arial" w:cs="Arial"/>
                <w:sz w:val="20"/>
                <w:szCs w:val="20"/>
              </w:rPr>
            </w:pPr>
            <w:r w:rsidRPr="00DD7A2A">
              <w:rPr>
                <w:rFonts w:ascii="Arial" w:hAnsi="Arial" w:cs="Arial"/>
                <w:sz w:val="20"/>
                <w:szCs w:val="20"/>
              </w:rPr>
              <w:t>June 30, 202</w:t>
            </w:r>
            <w:r>
              <w:rPr>
                <w:rFonts w:ascii="Arial" w:hAnsi="Arial" w:cs="Arial"/>
                <w:sz w:val="20"/>
                <w:szCs w:val="20"/>
              </w:rPr>
              <w:t>4</w:t>
            </w:r>
          </w:p>
        </w:tc>
      </w:tr>
      <w:tr w:rsidR="003E0F62" w:rsidRPr="00761F83" w14:paraId="374D3C78" w14:textId="77777777" w:rsidTr="00DE5F0F">
        <w:tc>
          <w:tcPr>
            <w:tcW w:w="796" w:type="dxa"/>
            <w:shd w:val="clear" w:color="auto" w:fill="auto"/>
          </w:tcPr>
          <w:p w14:paraId="2CCA4FD6" w14:textId="42D00C25" w:rsidR="003E0F62" w:rsidRPr="00864A14" w:rsidRDefault="003E0F62" w:rsidP="003E0F62">
            <w:pPr>
              <w:rPr>
                <w:rFonts w:ascii="Arial" w:hAnsi="Arial" w:cs="Arial"/>
                <w:bCs/>
                <w:sz w:val="20"/>
                <w:szCs w:val="20"/>
              </w:rPr>
            </w:pPr>
            <w:r w:rsidRPr="00864A14">
              <w:rPr>
                <w:rFonts w:ascii="Arial" w:hAnsi="Arial" w:cs="Arial"/>
                <w:bCs/>
                <w:sz w:val="20"/>
                <w:szCs w:val="20"/>
              </w:rPr>
              <w:t>AM2</w:t>
            </w:r>
          </w:p>
        </w:tc>
        <w:tc>
          <w:tcPr>
            <w:tcW w:w="2012" w:type="dxa"/>
            <w:shd w:val="clear" w:color="auto" w:fill="auto"/>
          </w:tcPr>
          <w:p w14:paraId="68658E2B" w14:textId="77777777" w:rsidR="003E0F62" w:rsidRPr="00864A14" w:rsidRDefault="003E0F62" w:rsidP="003E0F62">
            <w:pPr>
              <w:ind w:right="-514"/>
              <w:rPr>
                <w:rFonts w:ascii="Arial" w:hAnsi="Arial" w:cs="Arial"/>
                <w:bCs/>
                <w:sz w:val="20"/>
                <w:szCs w:val="20"/>
              </w:rPr>
            </w:pPr>
            <w:r w:rsidRPr="00864A14">
              <w:rPr>
                <w:rFonts w:ascii="Arial" w:hAnsi="Arial" w:cs="Arial"/>
                <w:bCs/>
                <w:sz w:val="20"/>
                <w:szCs w:val="20"/>
              </w:rPr>
              <w:t>USA</w:t>
            </w:r>
          </w:p>
        </w:tc>
        <w:tc>
          <w:tcPr>
            <w:tcW w:w="682" w:type="dxa"/>
            <w:shd w:val="clear" w:color="auto" w:fill="auto"/>
            <w:vAlign w:val="bottom"/>
          </w:tcPr>
          <w:p w14:paraId="1B0C0820" w14:textId="2AF72C3C" w:rsidR="003E0F62" w:rsidRPr="00864A14" w:rsidRDefault="003E0F62" w:rsidP="003E0F62">
            <w:pPr>
              <w:rPr>
                <w:rFonts w:ascii="Arial" w:hAnsi="Arial" w:cs="Arial"/>
                <w:bCs/>
                <w:sz w:val="20"/>
                <w:szCs w:val="20"/>
              </w:rPr>
            </w:pPr>
            <w:r w:rsidRPr="00864A14">
              <w:rPr>
                <w:rFonts w:ascii="Arial" w:hAnsi="Arial" w:cs="Arial"/>
                <w:bCs/>
                <w:sz w:val="20"/>
                <w:szCs w:val="20"/>
              </w:rPr>
              <w:t>461</w:t>
            </w:r>
          </w:p>
        </w:tc>
        <w:tc>
          <w:tcPr>
            <w:tcW w:w="751" w:type="dxa"/>
            <w:shd w:val="clear" w:color="auto" w:fill="auto"/>
            <w:vAlign w:val="bottom"/>
          </w:tcPr>
          <w:p w14:paraId="37A07ACF" w14:textId="3991FCA6" w:rsidR="003E0F62" w:rsidRPr="00864A14" w:rsidRDefault="003E0F62" w:rsidP="003E0F62">
            <w:pPr>
              <w:rPr>
                <w:rFonts w:ascii="Arial" w:hAnsi="Arial" w:cs="Arial"/>
                <w:bCs/>
                <w:sz w:val="20"/>
                <w:szCs w:val="20"/>
              </w:rPr>
            </w:pPr>
            <w:r w:rsidRPr="00864A14">
              <w:rPr>
                <w:rFonts w:ascii="Arial" w:hAnsi="Arial" w:cs="Arial"/>
                <w:bCs/>
                <w:sz w:val="20"/>
                <w:szCs w:val="20"/>
              </w:rPr>
              <w:t>576</w:t>
            </w:r>
          </w:p>
        </w:tc>
        <w:tc>
          <w:tcPr>
            <w:tcW w:w="826" w:type="dxa"/>
            <w:shd w:val="clear" w:color="auto" w:fill="auto"/>
            <w:vAlign w:val="bottom"/>
          </w:tcPr>
          <w:p w14:paraId="2294201B" w14:textId="0F72921A" w:rsidR="003E0F62" w:rsidRPr="00864A14" w:rsidRDefault="003E0F62" w:rsidP="003E0F62">
            <w:pPr>
              <w:rPr>
                <w:rFonts w:ascii="Arial" w:hAnsi="Arial" w:cs="Arial"/>
                <w:bCs/>
                <w:sz w:val="20"/>
                <w:szCs w:val="20"/>
              </w:rPr>
            </w:pPr>
            <w:r w:rsidRPr="00864A14">
              <w:rPr>
                <w:rFonts w:ascii="Arial" w:hAnsi="Arial" w:cs="Arial"/>
                <w:bCs/>
                <w:sz w:val="20"/>
                <w:szCs w:val="20"/>
              </w:rPr>
              <w:t>648</w:t>
            </w:r>
          </w:p>
        </w:tc>
        <w:tc>
          <w:tcPr>
            <w:tcW w:w="809" w:type="dxa"/>
            <w:shd w:val="clear" w:color="auto" w:fill="auto"/>
            <w:vAlign w:val="bottom"/>
          </w:tcPr>
          <w:p w14:paraId="27A07B89" w14:textId="0A4F9761" w:rsidR="003E0F62" w:rsidRPr="00864A14" w:rsidRDefault="003E0F62" w:rsidP="003E0F62">
            <w:pPr>
              <w:rPr>
                <w:rFonts w:ascii="Arial" w:hAnsi="Arial" w:cs="Arial"/>
                <w:bCs/>
                <w:sz w:val="20"/>
                <w:szCs w:val="20"/>
              </w:rPr>
            </w:pPr>
            <w:r w:rsidRPr="00864A14">
              <w:rPr>
                <w:rFonts w:ascii="Arial" w:hAnsi="Arial" w:cs="Arial"/>
                <w:bCs/>
                <w:sz w:val="20"/>
                <w:szCs w:val="20"/>
              </w:rPr>
              <w:t>729</w:t>
            </w:r>
          </w:p>
        </w:tc>
        <w:tc>
          <w:tcPr>
            <w:tcW w:w="1827" w:type="dxa"/>
            <w:shd w:val="clear" w:color="auto" w:fill="auto"/>
          </w:tcPr>
          <w:p w14:paraId="52AFF46F" w14:textId="77777777" w:rsidR="003E0F62" w:rsidRPr="00FB62B3" w:rsidRDefault="003E0F62" w:rsidP="003E0F62">
            <w:pPr>
              <w:rPr>
                <w:rFonts w:ascii="Arial" w:hAnsi="Arial" w:cs="Arial"/>
                <w:bCs/>
                <w:sz w:val="20"/>
                <w:szCs w:val="20"/>
              </w:rPr>
            </w:pPr>
            <w:r w:rsidRPr="00FB62B3">
              <w:rPr>
                <w:rFonts w:ascii="Arial" w:hAnsi="Arial" w:cs="Arial"/>
                <w:bCs/>
                <w:sz w:val="20"/>
                <w:szCs w:val="20"/>
              </w:rPr>
              <w:t>July 1, 202</w:t>
            </w:r>
            <w:r>
              <w:rPr>
                <w:rFonts w:ascii="Arial" w:hAnsi="Arial" w:cs="Arial"/>
                <w:bCs/>
                <w:sz w:val="20"/>
                <w:szCs w:val="20"/>
              </w:rPr>
              <w:t>4</w:t>
            </w:r>
          </w:p>
        </w:tc>
        <w:tc>
          <w:tcPr>
            <w:tcW w:w="2121" w:type="dxa"/>
            <w:shd w:val="clear" w:color="auto" w:fill="auto"/>
          </w:tcPr>
          <w:p w14:paraId="434132F8" w14:textId="77777777" w:rsidR="003E0F62" w:rsidRPr="00FB62B3" w:rsidRDefault="003E0F62" w:rsidP="003E0F62">
            <w:pPr>
              <w:rPr>
                <w:rFonts w:ascii="Arial" w:hAnsi="Arial" w:cs="Arial"/>
                <w:bCs/>
                <w:sz w:val="20"/>
                <w:szCs w:val="20"/>
              </w:rPr>
            </w:pPr>
            <w:r w:rsidRPr="00FB62B3">
              <w:rPr>
                <w:rFonts w:ascii="Arial" w:hAnsi="Arial" w:cs="Arial"/>
                <w:bCs/>
                <w:sz w:val="20"/>
                <w:szCs w:val="20"/>
              </w:rPr>
              <w:t>September 30, 202</w:t>
            </w:r>
            <w:r>
              <w:rPr>
                <w:rFonts w:ascii="Arial" w:hAnsi="Arial" w:cs="Arial"/>
                <w:bCs/>
                <w:sz w:val="20"/>
                <w:szCs w:val="20"/>
              </w:rPr>
              <w:t>4</w:t>
            </w:r>
          </w:p>
        </w:tc>
      </w:tr>
      <w:tr w:rsidR="009479D5" w:rsidRPr="00761F83" w14:paraId="559C16E7" w14:textId="77777777" w:rsidTr="00DE5F0F">
        <w:tc>
          <w:tcPr>
            <w:tcW w:w="796" w:type="dxa"/>
            <w:shd w:val="clear" w:color="auto" w:fill="auto"/>
          </w:tcPr>
          <w:p w14:paraId="2915A269" w14:textId="044F9FE9" w:rsidR="009479D5" w:rsidRPr="00B46F27" w:rsidRDefault="005A162B" w:rsidP="00DE5F0F">
            <w:pPr>
              <w:rPr>
                <w:rFonts w:ascii="Arial" w:hAnsi="Arial" w:cs="Arial"/>
                <w:bCs/>
                <w:sz w:val="20"/>
                <w:szCs w:val="20"/>
              </w:rPr>
            </w:pPr>
            <w:r w:rsidRPr="00B46F27">
              <w:rPr>
                <w:rFonts w:ascii="Arial" w:hAnsi="Arial" w:cs="Arial"/>
                <w:bCs/>
                <w:sz w:val="20"/>
                <w:szCs w:val="20"/>
              </w:rPr>
              <w:t>AM4</w:t>
            </w:r>
          </w:p>
        </w:tc>
        <w:tc>
          <w:tcPr>
            <w:tcW w:w="2012" w:type="dxa"/>
            <w:shd w:val="clear" w:color="auto" w:fill="auto"/>
          </w:tcPr>
          <w:p w14:paraId="3E044F51" w14:textId="77777777" w:rsidR="009479D5" w:rsidRPr="00B46F27" w:rsidRDefault="009479D5" w:rsidP="00DE5F0F">
            <w:pPr>
              <w:ind w:right="-514"/>
              <w:rPr>
                <w:rFonts w:ascii="Arial" w:hAnsi="Arial" w:cs="Arial"/>
                <w:bCs/>
                <w:sz w:val="20"/>
                <w:szCs w:val="20"/>
              </w:rPr>
            </w:pPr>
            <w:r w:rsidRPr="00B46F27">
              <w:rPr>
                <w:rFonts w:ascii="Arial" w:hAnsi="Arial" w:cs="Arial"/>
                <w:bCs/>
                <w:sz w:val="20"/>
                <w:szCs w:val="20"/>
              </w:rPr>
              <w:t>USA</w:t>
            </w:r>
          </w:p>
        </w:tc>
        <w:tc>
          <w:tcPr>
            <w:tcW w:w="682" w:type="dxa"/>
            <w:shd w:val="clear" w:color="auto" w:fill="auto"/>
            <w:vAlign w:val="bottom"/>
          </w:tcPr>
          <w:p w14:paraId="4663A09B" w14:textId="032B14A3" w:rsidR="009479D5" w:rsidRPr="00B46F27" w:rsidRDefault="005A162B" w:rsidP="00DE5F0F">
            <w:pPr>
              <w:rPr>
                <w:rFonts w:ascii="Arial" w:hAnsi="Arial" w:cs="Arial"/>
                <w:bCs/>
                <w:sz w:val="20"/>
                <w:szCs w:val="20"/>
              </w:rPr>
            </w:pPr>
            <w:r w:rsidRPr="00B46F27">
              <w:rPr>
                <w:rFonts w:ascii="Arial" w:hAnsi="Arial" w:cs="Arial"/>
                <w:bCs/>
                <w:sz w:val="20"/>
                <w:szCs w:val="20"/>
              </w:rPr>
              <w:t>442</w:t>
            </w:r>
          </w:p>
        </w:tc>
        <w:tc>
          <w:tcPr>
            <w:tcW w:w="751" w:type="dxa"/>
            <w:shd w:val="clear" w:color="auto" w:fill="auto"/>
            <w:vAlign w:val="bottom"/>
          </w:tcPr>
          <w:p w14:paraId="77152D67" w14:textId="7AB4F1C4" w:rsidR="009479D5" w:rsidRPr="00B46F27" w:rsidRDefault="005A162B" w:rsidP="00DE5F0F">
            <w:pPr>
              <w:rPr>
                <w:rFonts w:ascii="Arial" w:hAnsi="Arial" w:cs="Arial"/>
                <w:bCs/>
                <w:sz w:val="20"/>
                <w:szCs w:val="20"/>
              </w:rPr>
            </w:pPr>
            <w:r w:rsidRPr="00B46F27">
              <w:rPr>
                <w:rFonts w:ascii="Arial" w:hAnsi="Arial" w:cs="Arial"/>
                <w:bCs/>
                <w:sz w:val="20"/>
                <w:szCs w:val="20"/>
              </w:rPr>
              <w:t>552</w:t>
            </w:r>
          </w:p>
        </w:tc>
        <w:tc>
          <w:tcPr>
            <w:tcW w:w="826" w:type="dxa"/>
            <w:shd w:val="clear" w:color="auto" w:fill="auto"/>
            <w:vAlign w:val="bottom"/>
          </w:tcPr>
          <w:p w14:paraId="027BB31F" w14:textId="43CD9996" w:rsidR="009479D5" w:rsidRPr="00B46F27" w:rsidRDefault="005A162B" w:rsidP="00DE5F0F">
            <w:pPr>
              <w:rPr>
                <w:rFonts w:ascii="Arial" w:hAnsi="Arial" w:cs="Arial"/>
                <w:bCs/>
                <w:sz w:val="20"/>
                <w:szCs w:val="20"/>
              </w:rPr>
            </w:pPr>
            <w:r w:rsidRPr="00B46F27">
              <w:rPr>
                <w:rFonts w:ascii="Arial" w:hAnsi="Arial" w:cs="Arial"/>
                <w:bCs/>
                <w:sz w:val="20"/>
                <w:szCs w:val="20"/>
              </w:rPr>
              <w:t>621</w:t>
            </w:r>
          </w:p>
        </w:tc>
        <w:tc>
          <w:tcPr>
            <w:tcW w:w="809" w:type="dxa"/>
            <w:shd w:val="clear" w:color="auto" w:fill="auto"/>
            <w:vAlign w:val="bottom"/>
          </w:tcPr>
          <w:p w14:paraId="5E93528C" w14:textId="4CB433EB" w:rsidR="009479D5" w:rsidRPr="00B46F27" w:rsidRDefault="005A162B" w:rsidP="00DE5F0F">
            <w:pPr>
              <w:rPr>
                <w:rFonts w:ascii="Arial" w:hAnsi="Arial" w:cs="Arial"/>
                <w:bCs/>
                <w:sz w:val="20"/>
                <w:szCs w:val="20"/>
              </w:rPr>
            </w:pPr>
            <w:r w:rsidRPr="00B46F27">
              <w:rPr>
                <w:rFonts w:ascii="Arial" w:hAnsi="Arial" w:cs="Arial"/>
                <w:bCs/>
                <w:sz w:val="20"/>
                <w:szCs w:val="20"/>
              </w:rPr>
              <w:t>699</w:t>
            </w:r>
          </w:p>
        </w:tc>
        <w:tc>
          <w:tcPr>
            <w:tcW w:w="1827" w:type="dxa"/>
            <w:shd w:val="clear" w:color="auto" w:fill="auto"/>
          </w:tcPr>
          <w:p w14:paraId="54D2BE18" w14:textId="77777777" w:rsidR="009479D5" w:rsidRPr="00B46F27" w:rsidRDefault="009479D5" w:rsidP="00DE5F0F">
            <w:pPr>
              <w:rPr>
                <w:rFonts w:ascii="Arial" w:hAnsi="Arial" w:cs="Arial"/>
                <w:bCs/>
                <w:sz w:val="20"/>
                <w:szCs w:val="20"/>
              </w:rPr>
            </w:pPr>
            <w:r w:rsidRPr="00B46F27">
              <w:rPr>
                <w:rFonts w:ascii="Arial" w:hAnsi="Arial" w:cs="Arial"/>
                <w:bCs/>
                <w:sz w:val="20"/>
                <w:szCs w:val="20"/>
              </w:rPr>
              <w:t>October 1, 2024</w:t>
            </w:r>
          </w:p>
        </w:tc>
        <w:tc>
          <w:tcPr>
            <w:tcW w:w="2121" w:type="dxa"/>
            <w:shd w:val="clear" w:color="auto" w:fill="auto"/>
          </w:tcPr>
          <w:p w14:paraId="33D38B84" w14:textId="77777777" w:rsidR="009479D5" w:rsidRPr="00B46F27" w:rsidRDefault="009479D5" w:rsidP="00DE5F0F">
            <w:pPr>
              <w:rPr>
                <w:rFonts w:ascii="Arial" w:hAnsi="Arial" w:cs="Arial"/>
                <w:bCs/>
                <w:sz w:val="20"/>
                <w:szCs w:val="20"/>
              </w:rPr>
            </w:pPr>
            <w:r w:rsidRPr="00B46F27">
              <w:rPr>
                <w:rFonts w:ascii="Arial" w:hAnsi="Arial" w:cs="Arial"/>
                <w:bCs/>
                <w:sz w:val="20"/>
                <w:szCs w:val="20"/>
              </w:rPr>
              <w:t>December 31, 2024</w:t>
            </w:r>
          </w:p>
        </w:tc>
      </w:tr>
      <w:tr w:rsidR="009479D5" w:rsidRPr="00761F83" w14:paraId="6C0F1172" w14:textId="77777777" w:rsidTr="00DE5F0F">
        <w:tc>
          <w:tcPr>
            <w:tcW w:w="796" w:type="dxa"/>
            <w:shd w:val="clear" w:color="auto" w:fill="auto"/>
          </w:tcPr>
          <w:p w14:paraId="60276E7D" w14:textId="77777777" w:rsidR="009479D5" w:rsidRPr="0064582E" w:rsidRDefault="009479D5" w:rsidP="00DE5F0F">
            <w:pPr>
              <w:rPr>
                <w:rFonts w:ascii="Arial" w:hAnsi="Arial" w:cs="Arial"/>
                <w:sz w:val="20"/>
                <w:szCs w:val="20"/>
              </w:rPr>
            </w:pPr>
          </w:p>
        </w:tc>
        <w:tc>
          <w:tcPr>
            <w:tcW w:w="2012" w:type="dxa"/>
            <w:shd w:val="clear" w:color="auto" w:fill="auto"/>
          </w:tcPr>
          <w:p w14:paraId="63C691B1" w14:textId="77777777" w:rsidR="009479D5" w:rsidRPr="0064582E" w:rsidRDefault="009479D5" w:rsidP="00DE5F0F">
            <w:pPr>
              <w:ind w:right="-514"/>
              <w:rPr>
                <w:rFonts w:ascii="Arial" w:hAnsi="Arial" w:cs="Arial"/>
                <w:sz w:val="20"/>
                <w:szCs w:val="20"/>
              </w:rPr>
            </w:pPr>
            <w:r w:rsidRPr="0064582E">
              <w:rPr>
                <w:rFonts w:ascii="Arial" w:hAnsi="Arial" w:cs="Arial"/>
                <w:sz w:val="20"/>
                <w:szCs w:val="20"/>
              </w:rPr>
              <w:t>USA</w:t>
            </w:r>
          </w:p>
        </w:tc>
        <w:tc>
          <w:tcPr>
            <w:tcW w:w="682" w:type="dxa"/>
            <w:shd w:val="clear" w:color="auto" w:fill="auto"/>
            <w:vAlign w:val="bottom"/>
          </w:tcPr>
          <w:p w14:paraId="53D01CCD" w14:textId="77777777" w:rsidR="009479D5" w:rsidRPr="0064582E" w:rsidRDefault="009479D5" w:rsidP="00DE5F0F">
            <w:pPr>
              <w:rPr>
                <w:rFonts w:ascii="Arial" w:hAnsi="Arial" w:cs="Arial"/>
                <w:sz w:val="20"/>
                <w:szCs w:val="20"/>
              </w:rPr>
            </w:pPr>
            <w:r>
              <w:rPr>
                <w:rFonts w:ascii="Arial" w:hAnsi="Arial" w:cs="Arial"/>
                <w:bCs/>
                <w:sz w:val="20"/>
                <w:szCs w:val="20"/>
              </w:rPr>
              <w:t>TBD</w:t>
            </w:r>
          </w:p>
        </w:tc>
        <w:tc>
          <w:tcPr>
            <w:tcW w:w="751" w:type="dxa"/>
            <w:shd w:val="clear" w:color="auto" w:fill="auto"/>
            <w:vAlign w:val="bottom"/>
          </w:tcPr>
          <w:p w14:paraId="71EDB4B8" w14:textId="77777777" w:rsidR="009479D5" w:rsidRPr="0064582E" w:rsidRDefault="009479D5" w:rsidP="00DE5F0F">
            <w:pPr>
              <w:rPr>
                <w:rFonts w:ascii="Arial" w:hAnsi="Arial" w:cs="Arial"/>
                <w:sz w:val="20"/>
                <w:szCs w:val="20"/>
              </w:rPr>
            </w:pPr>
            <w:r>
              <w:rPr>
                <w:rFonts w:ascii="Arial" w:hAnsi="Arial" w:cs="Arial"/>
                <w:bCs/>
                <w:sz w:val="20"/>
                <w:szCs w:val="20"/>
              </w:rPr>
              <w:t>TBD</w:t>
            </w:r>
          </w:p>
        </w:tc>
        <w:tc>
          <w:tcPr>
            <w:tcW w:w="826" w:type="dxa"/>
            <w:shd w:val="clear" w:color="auto" w:fill="auto"/>
            <w:vAlign w:val="bottom"/>
          </w:tcPr>
          <w:p w14:paraId="473AE54A" w14:textId="77777777" w:rsidR="009479D5" w:rsidRPr="0064582E" w:rsidRDefault="009479D5" w:rsidP="00DE5F0F">
            <w:pPr>
              <w:rPr>
                <w:rFonts w:ascii="Arial" w:hAnsi="Arial" w:cs="Arial"/>
                <w:sz w:val="20"/>
                <w:szCs w:val="20"/>
              </w:rPr>
            </w:pPr>
            <w:r>
              <w:rPr>
                <w:rFonts w:ascii="Arial" w:hAnsi="Arial" w:cs="Arial"/>
                <w:bCs/>
                <w:sz w:val="20"/>
                <w:szCs w:val="20"/>
              </w:rPr>
              <w:t>TBD</w:t>
            </w:r>
          </w:p>
        </w:tc>
        <w:tc>
          <w:tcPr>
            <w:tcW w:w="809" w:type="dxa"/>
            <w:shd w:val="clear" w:color="auto" w:fill="auto"/>
            <w:vAlign w:val="bottom"/>
          </w:tcPr>
          <w:p w14:paraId="397B17D5" w14:textId="77777777" w:rsidR="009479D5" w:rsidRPr="0064582E" w:rsidRDefault="009479D5" w:rsidP="00DE5F0F">
            <w:pPr>
              <w:rPr>
                <w:rFonts w:ascii="Arial" w:hAnsi="Arial" w:cs="Arial"/>
                <w:sz w:val="20"/>
                <w:szCs w:val="20"/>
              </w:rPr>
            </w:pPr>
            <w:r>
              <w:rPr>
                <w:rFonts w:ascii="Arial" w:hAnsi="Arial" w:cs="Arial"/>
                <w:bCs/>
                <w:sz w:val="20"/>
                <w:szCs w:val="20"/>
              </w:rPr>
              <w:t>TBD</w:t>
            </w:r>
          </w:p>
        </w:tc>
        <w:tc>
          <w:tcPr>
            <w:tcW w:w="1827" w:type="dxa"/>
            <w:shd w:val="clear" w:color="auto" w:fill="auto"/>
          </w:tcPr>
          <w:p w14:paraId="424E18F3" w14:textId="77777777" w:rsidR="009479D5" w:rsidRPr="0064582E" w:rsidRDefault="009479D5" w:rsidP="00DE5F0F">
            <w:pPr>
              <w:rPr>
                <w:rFonts w:ascii="Arial" w:hAnsi="Arial" w:cs="Arial"/>
                <w:sz w:val="20"/>
                <w:szCs w:val="20"/>
              </w:rPr>
            </w:pPr>
            <w:r w:rsidRPr="0064582E">
              <w:rPr>
                <w:rFonts w:ascii="Arial" w:hAnsi="Arial" w:cs="Arial"/>
                <w:sz w:val="20"/>
                <w:szCs w:val="20"/>
              </w:rPr>
              <w:t>January 1, 202</w:t>
            </w:r>
            <w:r>
              <w:rPr>
                <w:rFonts w:ascii="Arial" w:hAnsi="Arial" w:cs="Arial"/>
                <w:sz w:val="20"/>
                <w:szCs w:val="20"/>
              </w:rPr>
              <w:t>5</w:t>
            </w:r>
          </w:p>
        </w:tc>
        <w:tc>
          <w:tcPr>
            <w:tcW w:w="2121" w:type="dxa"/>
            <w:shd w:val="clear" w:color="auto" w:fill="auto"/>
          </w:tcPr>
          <w:p w14:paraId="4920028F" w14:textId="77777777" w:rsidR="009479D5" w:rsidRPr="0064582E" w:rsidRDefault="009479D5" w:rsidP="00DE5F0F">
            <w:pPr>
              <w:rPr>
                <w:rFonts w:ascii="Arial" w:hAnsi="Arial" w:cs="Arial"/>
                <w:sz w:val="20"/>
                <w:szCs w:val="20"/>
              </w:rPr>
            </w:pPr>
            <w:r w:rsidRPr="0064582E">
              <w:rPr>
                <w:rFonts w:ascii="Arial" w:hAnsi="Arial" w:cs="Arial"/>
                <w:sz w:val="20"/>
                <w:szCs w:val="20"/>
              </w:rPr>
              <w:t>March 31, 202</w:t>
            </w:r>
            <w:r>
              <w:rPr>
                <w:rFonts w:ascii="Arial" w:hAnsi="Arial" w:cs="Arial"/>
                <w:sz w:val="20"/>
                <w:szCs w:val="20"/>
              </w:rPr>
              <w:t>5</w:t>
            </w:r>
          </w:p>
        </w:tc>
      </w:tr>
      <w:tr w:rsidR="009479D5" w:rsidRPr="00761F83" w14:paraId="5131C097" w14:textId="77777777" w:rsidTr="00DE5F0F">
        <w:tc>
          <w:tcPr>
            <w:tcW w:w="796" w:type="dxa"/>
            <w:shd w:val="clear" w:color="auto" w:fill="auto"/>
          </w:tcPr>
          <w:p w14:paraId="191D3907" w14:textId="77777777" w:rsidR="009479D5" w:rsidRPr="004D64CD" w:rsidRDefault="009479D5" w:rsidP="00DE5F0F">
            <w:pPr>
              <w:rPr>
                <w:rFonts w:ascii="Arial" w:hAnsi="Arial" w:cs="Arial"/>
                <w:b/>
                <w:bCs/>
                <w:sz w:val="20"/>
                <w:szCs w:val="20"/>
              </w:rPr>
            </w:pPr>
          </w:p>
        </w:tc>
        <w:tc>
          <w:tcPr>
            <w:tcW w:w="2012" w:type="dxa"/>
            <w:shd w:val="clear" w:color="auto" w:fill="auto"/>
          </w:tcPr>
          <w:p w14:paraId="112189B4" w14:textId="77777777" w:rsidR="009479D5" w:rsidRPr="00DD7A2A" w:rsidRDefault="009479D5" w:rsidP="00DE5F0F">
            <w:pPr>
              <w:ind w:right="-514"/>
              <w:rPr>
                <w:rFonts w:ascii="Arial" w:hAnsi="Arial" w:cs="Arial"/>
                <w:sz w:val="20"/>
                <w:szCs w:val="20"/>
              </w:rPr>
            </w:pPr>
            <w:r w:rsidRPr="00DD7A2A">
              <w:rPr>
                <w:rFonts w:ascii="Arial" w:hAnsi="Arial" w:cs="Arial"/>
                <w:sz w:val="20"/>
                <w:szCs w:val="20"/>
              </w:rPr>
              <w:t>USA</w:t>
            </w:r>
          </w:p>
        </w:tc>
        <w:tc>
          <w:tcPr>
            <w:tcW w:w="682" w:type="dxa"/>
            <w:shd w:val="clear" w:color="auto" w:fill="auto"/>
            <w:vAlign w:val="bottom"/>
          </w:tcPr>
          <w:p w14:paraId="4EAC6ECB" w14:textId="77777777" w:rsidR="009479D5" w:rsidRPr="004D64CD" w:rsidRDefault="009479D5" w:rsidP="00DE5F0F">
            <w:pPr>
              <w:rPr>
                <w:rFonts w:ascii="Arial" w:hAnsi="Arial" w:cs="Arial"/>
                <w:b/>
                <w:bCs/>
                <w:sz w:val="20"/>
                <w:szCs w:val="20"/>
              </w:rPr>
            </w:pPr>
            <w:r>
              <w:rPr>
                <w:rFonts w:ascii="Arial" w:hAnsi="Arial" w:cs="Arial"/>
                <w:bCs/>
                <w:sz w:val="20"/>
                <w:szCs w:val="20"/>
              </w:rPr>
              <w:t>TBD</w:t>
            </w:r>
          </w:p>
        </w:tc>
        <w:tc>
          <w:tcPr>
            <w:tcW w:w="751" w:type="dxa"/>
            <w:shd w:val="clear" w:color="auto" w:fill="auto"/>
            <w:vAlign w:val="bottom"/>
          </w:tcPr>
          <w:p w14:paraId="4823489F" w14:textId="77777777" w:rsidR="009479D5" w:rsidRPr="004D64CD" w:rsidRDefault="009479D5" w:rsidP="00DE5F0F">
            <w:pPr>
              <w:rPr>
                <w:rFonts w:ascii="Arial" w:hAnsi="Arial" w:cs="Arial"/>
                <w:b/>
                <w:bCs/>
                <w:sz w:val="20"/>
                <w:szCs w:val="20"/>
              </w:rPr>
            </w:pPr>
            <w:r>
              <w:rPr>
                <w:rFonts w:ascii="Arial" w:hAnsi="Arial" w:cs="Arial"/>
                <w:bCs/>
                <w:sz w:val="20"/>
                <w:szCs w:val="20"/>
              </w:rPr>
              <w:t>TBD</w:t>
            </w:r>
          </w:p>
        </w:tc>
        <w:tc>
          <w:tcPr>
            <w:tcW w:w="826" w:type="dxa"/>
            <w:shd w:val="clear" w:color="auto" w:fill="auto"/>
            <w:vAlign w:val="bottom"/>
          </w:tcPr>
          <w:p w14:paraId="0CA5E4AA" w14:textId="77777777" w:rsidR="009479D5" w:rsidRPr="004D64CD" w:rsidRDefault="009479D5" w:rsidP="00DE5F0F">
            <w:pPr>
              <w:rPr>
                <w:rFonts w:ascii="Arial" w:hAnsi="Arial" w:cs="Arial"/>
                <w:b/>
                <w:bCs/>
                <w:sz w:val="20"/>
                <w:szCs w:val="20"/>
              </w:rPr>
            </w:pPr>
            <w:r>
              <w:rPr>
                <w:rFonts w:ascii="Arial" w:hAnsi="Arial" w:cs="Arial"/>
                <w:bCs/>
                <w:sz w:val="20"/>
                <w:szCs w:val="20"/>
              </w:rPr>
              <w:t>TBD</w:t>
            </w:r>
          </w:p>
        </w:tc>
        <w:tc>
          <w:tcPr>
            <w:tcW w:w="809" w:type="dxa"/>
            <w:shd w:val="clear" w:color="auto" w:fill="auto"/>
            <w:vAlign w:val="bottom"/>
          </w:tcPr>
          <w:p w14:paraId="53420C9F" w14:textId="77777777" w:rsidR="009479D5" w:rsidRPr="004D64CD" w:rsidRDefault="009479D5" w:rsidP="00DE5F0F">
            <w:pPr>
              <w:rPr>
                <w:rFonts w:ascii="Arial" w:hAnsi="Arial" w:cs="Arial"/>
                <w:b/>
                <w:bCs/>
                <w:sz w:val="20"/>
                <w:szCs w:val="20"/>
              </w:rPr>
            </w:pPr>
            <w:r>
              <w:rPr>
                <w:rFonts w:ascii="Arial" w:hAnsi="Arial" w:cs="Arial"/>
                <w:bCs/>
                <w:sz w:val="20"/>
                <w:szCs w:val="20"/>
              </w:rPr>
              <w:t>TBD</w:t>
            </w:r>
          </w:p>
        </w:tc>
        <w:tc>
          <w:tcPr>
            <w:tcW w:w="1827" w:type="dxa"/>
            <w:shd w:val="clear" w:color="auto" w:fill="auto"/>
          </w:tcPr>
          <w:p w14:paraId="27EB18D0" w14:textId="77777777" w:rsidR="009479D5" w:rsidRPr="00DD7A2A" w:rsidRDefault="009479D5" w:rsidP="00DE5F0F">
            <w:pPr>
              <w:rPr>
                <w:rFonts w:ascii="Arial" w:hAnsi="Arial" w:cs="Arial"/>
                <w:sz w:val="20"/>
                <w:szCs w:val="20"/>
              </w:rPr>
            </w:pPr>
            <w:r w:rsidRPr="00DD7A2A">
              <w:rPr>
                <w:rFonts w:ascii="Arial" w:hAnsi="Arial" w:cs="Arial"/>
                <w:sz w:val="20"/>
                <w:szCs w:val="20"/>
              </w:rPr>
              <w:t>April 1, 202</w:t>
            </w:r>
            <w:r>
              <w:rPr>
                <w:rFonts w:ascii="Arial" w:hAnsi="Arial" w:cs="Arial"/>
                <w:sz w:val="20"/>
                <w:szCs w:val="20"/>
              </w:rPr>
              <w:t>5</w:t>
            </w:r>
          </w:p>
        </w:tc>
        <w:tc>
          <w:tcPr>
            <w:tcW w:w="2121" w:type="dxa"/>
            <w:shd w:val="clear" w:color="auto" w:fill="auto"/>
          </w:tcPr>
          <w:p w14:paraId="0123B05E" w14:textId="77777777" w:rsidR="009479D5" w:rsidRPr="00DD7A2A" w:rsidRDefault="009479D5" w:rsidP="00DE5F0F">
            <w:pPr>
              <w:rPr>
                <w:rFonts w:ascii="Arial" w:hAnsi="Arial" w:cs="Arial"/>
                <w:sz w:val="20"/>
                <w:szCs w:val="20"/>
              </w:rPr>
            </w:pPr>
            <w:r w:rsidRPr="00DD7A2A">
              <w:rPr>
                <w:rFonts w:ascii="Arial" w:hAnsi="Arial" w:cs="Arial"/>
                <w:sz w:val="20"/>
                <w:szCs w:val="20"/>
              </w:rPr>
              <w:t>June 30, 202</w:t>
            </w:r>
            <w:r>
              <w:rPr>
                <w:rFonts w:ascii="Arial" w:hAnsi="Arial" w:cs="Arial"/>
                <w:sz w:val="20"/>
                <w:szCs w:val="20"/>
              </w:rPr>
              <w:t>5</w:t>
            </w:r>
          </w:p>
        </w:tc>
      </w:tr>
    </w:tbl>
    <w:p w14:paraId="1F932148" w14:textId="77777777" w:rsidR="00442CC1" w:rsidRPr="00761F83" w:rsidRDefault="00442CC1" w:rsidP="00C87432">
      <w:pPr>
        <w:rPr>
          <w:rFonts w:ascii="Arial" w:hAnsi="Arial" w:cs="Arial"/>
          <w:sz w:val="20"/>
          <w:szCs w:val="20"/>
        </w:rPr>
      </w:pPr>
    </w:p>
    <w:p w14:paraId="6A7092AF" w14:textId="77777777" w:rsidR="003A4FF0" w:rsidRPr="00E10D19" w:rsidRDefault="00936655" w:rsidP="00C87432">
      <w:pPr>
        <w:rPr>
          <w:rFonts w:ascii="Arial" w:hAnsi="Arial" w:cs="Arial"/>
          <w:sz w:val="20"/>
          <w:szCs w:val="20"/>
        </w:rPr>
      </w:pPr>
      <w:r>
        <w:rPr>
          <w:rFonts w:ascii="Arial" w:hAnsi="Arial" w:cs="Arial"/>
          <w:sz w:val="20"/>
          <w:szCs w:val="20"/>
        </w:rPr>
        <w:t>Origin Documentation Fee (ODF</w:t>
      </w:r>
      <w:r w:rsidR="003A4FF0" w:rsidRPr="002425B2">
        <w:rPr>
          <w:rFonts w:ascii="Arial" w:hAnsi="Arial" w:cs="Arial"/>
          <w:sz w:val="20"/>
          <w:szCs w:val="20"/>
        </w:rPr>
        <w:t>)</w:t>
      </w:r>
    </w:p>
    <w:p w14:paraId="7BB82102" w14:textId="77777777" w:rsidR="00C87432" w:rsidRDefault="00C87432" w:rsidP="00C87432">
      <w:pPr>
        <w:rPr>
          <w:rFonts w:ascii="Arial" w:hAnsi="Arial" w:cs="Arial"/>
          <w:sz w:val="20"/>
          <w:szCs w:val="20"/>
        </w:rPr>
      </w:pPr>
      <w:r w:rsidRPr="00642C12">
        <w:rPr>
          <w:rFonts w:ascii="Arial" w:hAnsi="Arial" w:cs="Arial"/>
          <w:sz w:val="20"/>
          <w:szCs w:val="20"/>
        </w:rPr>
        <w:t>Origin Terminal Handling Charge (THC)</w:t>
      </w:r>
    </w:p>
    <w:p w14:paraId="61D736F8" w14:textId="77777777" w:rsidR="00DD1591" w:rsidRPr="00642C12" w:rsidRDefault="00DD1591" w:rsidP="001A542F">
      <w:pPr>
        <w:outlineLvl w:val="0"/>
        <w:rPr>
          <w:rFonts w:ascii="Arial" w:hAnsi="Arial" w:cs="Arial"/>
          <w:b/>
          <w:sz w:val="20"/>
          <w:szCs w:val="20"/>
        </w:rPr>
      </w:pPr>
    </w:p>
    <w:p w14:paraId="1864C201" w14:textId="77777777" w:rsidR="00E078CD" w:rsidRDefault="00E078CD" w:rsidP="001A542F">
      <w:pPr>
        <w:outlineLvl w:val="0"/>
        <w:rPr>
          <w:rFonts w:ascii="Arial" w:hAnsi="Arial" w:cs="Arial"/>
          <w:b/>
          <w:sz w:val="20"/>
          <w:szCs w:val="20"/>
        </w:rPr>
      </w:pPr>
      <w:r w:rsidRPr="00642C12">
        <w:rPr>
          <w:rFonts w:ascii="Arial" w:hAnsi="Arial" w:cs="Arial"/>
          <w:b/>
          <w:sz w:val="20"/>
          <w:szCs w:val="20"/>
        </w:rPr>
        <w:t>OTHER</w:t>
      </w:r>
      <w:r w:rsidR="00F973BF" w:rsidRPr="00642C12">
        <w:rPr>
          <w:rFonts w:ascii="Arial" w:hAnsi="Arial" w:cs="Arial"/>
          <w:b/>
          <w:sz w:val="20"/>
          <w:szCs w:val="20"/>
        </w:rPr>
        <w:t>:</w:t>
      </w:r>
    </w:p>
    <w:p w14:paraId="69D6EEFA" w14:textId="2D080E86" w:rsidR="00864A14" w:rsidRPr="005A162B" w:rsidRDefault="00864A14" w:rsidP="001F726A">
      <w:pPr>
        <w:ind w:hanging="720"/>
        <w:rPr>
          <w:rFonts w:ascii="Arial" w:hAnsi="Arial"/>
          <w:bCs/>
          <w:sz w:val="20"/>
          <w:szCs w:val="20"/>
        </w:rPr>
      </w:pPr>
      <w:r w:rsidRPr="005A162B">
        <w:rPr>
          <w:rFonts w:ascii="Arial" w:hAnsi="Arial"/>
          <w:bCs/>
          <w:sz w:val="20"/>
          <w:szCs w:val="20"/>
        </w:rPr>
        <w:t>AM3</w:t>
      </w:r>
      <w:r w:rsidRPr="005A162B">
        <w:rPr>
          <w:rFonts w:ascii="Arial" w:hAnsi="Arial"/>
          <w:bCs/>
          <w:sz w:val="20"/>
          <w:szCs w:val="20"/>
        </w:rPr>
        <w:tab/>
      </w:r>
      <w:r w:rsidRPr="005A162B">
        <w:rPr>
          <w:rFonts w:ascii="Arial" w:hAnsi="Arial"/>
          <w:bCs/>
          <w:sz w:val="20"/>
          <w:szCs w:val="20"/>
          <w:u w:val="single"/>
        </w:rPr>
        <w:t>Consolidation Services</w:t>
      </w:r>
      <w:r w:rsidR="001F726A" w:rsidRPr="005A162B">
        <w:rPr>
          <w:rFonts w:ascii="Arial" w:hAnsi="Arial"/>
          <w:bCs/>
          <w:sz w:val="20"/>
          <w:szCs w:val="20"/>
        </w:rPr>
        <w:tab/>
      </w:r>
    </w:p>
    <w:p w14:paraId="40072F99" w14:textId="77777777" w:rsidR="00864A14" w:rsidRDefault="00864A14" w:rsidP="00864A14">
      <w:pPr>
        <w:rPr>
          <w:rFonts w:ascii="Arial" w:hAnsi="Arial"/>
          <w:b/>
          <w:sz w:val="20"/>
          <w:szCs w:val="20"/>
        </w:rPr>
      </w:pPr>
    </w:p>
    <w:tbl>
      <w:tblPr>
        <w:tblW w:w="9760" w:type="dxa"/>
        <w:tblLook w:val="04A0" w:firstRow="1" w:lastRow="0" w:firstColumn="1" w:lastColumn="0" w:noHBand="0" w:noVBand="1"/>
      </w:tblPr>
      <w:tblGrid>
        <w:gridCol w:w="5920"/>
        <w:gridCol w:w="960"/>
        <w:gridCol w:w="960"/>
        <w:gridCol w:w="960"/>
        <w:gridCol w:w="960"/>
      </w:tblGrid>
      <w:tr w:rsidR="0058390F" w:rsidRPr="0058390F" w14:paraId="776B4AD1" w14:textId="77777777" w:rsidTr="0058390F">
        <w:trPr>
          <w:trHeight w:val="270"/>
        </w:trPr>
        <w:tc>
          <w:tcPr>
            <w:tcW w:w="9760"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5EB8572" w14:textId="68197E4F"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Origin FTL – For the Account of Ariat</w:t>
            </w:r>
          </w:p>
        </w:tc>
      </w:tr>
      <w:tr w:rsidR="0058390F" w:rsidRPr="0058390F" w14:paraId="39C14F91" w14:textId="77777777" w:rsidTr="0058390F">
        <w:trPr>
          <w:trHeight w:val="270"/>
        </w:trPr>
        <w:tc>
          <w:tcPr>
            <w:tcW w:w="9760" w:type="dxa"/>
            <w:gridSpan w:val="5"/>
            <w:tcBorders>
              <w:top w:val="single" w:sz="8" w:space="0" w:color="000000"/>
              <w:left w:val="single" w:sz="8" w:space="0" w:color="auto"/>
              <w:bottom w:val="nil"/>
              <w:right w:val="single" w:sz="8" w:space="0" w:color="000000"/>
            </w:tcBorders>
            <w:shd w:val="clear" w:color="auto" w:fill="auto"/>
            <w:vAlign w:val="center"/>
            <w:hideMark/>
          </w:tcPr>
          <w:p w14:paraId="6A221D0C" w14:textId="77777777" w:rsidR="0058390F" w:rsidRPr="005A162B" w:rsidRDefault="0058390F">
            <w:pPr>
              <w:rPr>
                <w:rFonts w:ascii="Arial" w:hAnsi="Arial" w:cs="Arial"/>
                <w:color w:val="000000"/>
                <w:sz w:val="20"/>
                <w:szCs w:val="20"/>
              </w:rPr>
            </w:pPr>
            <w:r w:rsidRPr="005A162B">
              <w:rPr>
                <w:rFonts w:ascii="Arial" w:hAnsi="Arial" w:cs="Arial"/>
                <w:color w:val="000000"/>
                <w:sz w:val="20"/>
                <w:szCs w:val="20"/>
              </w:rPr>
              <w:t>Cambodia Origin Factory Door FTL Trucking to Haiphong CFS per Export Container in US$</w:t>
            </w:r>
          </w:p>
        </w:tc>
      </w:tr>
      <w:tr w:rsidR="0058390F" w:rsidRPr="0058390F" w14:paraId="1B3AF3B0" w14:textId="77777777" w:rsidTr="0058390F">
        <w:trPr>
          <w:trHeight w:val="270"/>
        </w:trPr>
        <w:tc>
          <w:tcPr>
            <w:tcW w:w="9760" w:type="dxa"/>
            <w:gridSpan w:val="5"/>
            <w:tcBorders>
              <w:top w:val="nil"/>
              <w:left w:val="single" w:sz="8" w:space="0" w:color="auto"/>
              <w:bottom w:val="nil"/>
              <w:right w:val="single" w:sz="8" w:space="0" w:color="000000"/>
            </w:tcBorders>
            <w:shd w:val="clear" w:color="auto" w:fill="auto"/>
            <w:vAlign w:val="center"/>
            <w:hideMark/>
          </w:tcPr>
          <w:p w14:paraId="48165155" w14:textId="77777777" w:rsidR="0058390F" w:rsidRPr="005A162B" w:rsidRDefault="0058390F">
            <w:pPr>
              <w:rPr>
                <w:rFonts w:ascii="Arial" w:hAnsi="Arial" w:cs="Arial"/>
                <w:color w:val="000000"/>
                <w:sz w:val="20"/>
                <w:szCs w:val="20"/>
              </w:rPr>
            </w:pPr>
            <w:r w:rsidRPr="005A162B">
              <w:rPr>
                <w:rFonts w:ascii="Arial" w:hAnsi="Arial" w:cs="Arial"/>
                <w:color w:val="000000"/>
                <w:sz w:val="20"/>
                <w:szCs w:val="20"/>
              </w:rPr>
              <w:t> </w:t>
            </w:r>
          </w:p>
        </w:tc>
      </w:tr>
      <w:tr w:rsidR="0058390F" w:rsidRPr="0058390F" w14:paraId="7854CBBD" w14:textId="77777777" w:rsidTr="0058390F">
        <w:trPr>
          <w:trHeight w:val="270"/>
        </w:trPr>
        <w:tc>
          <w:tcPr>
            <w:tcW w:w="9760" w:type="dxa"/>
            <w:gridSpan w:val="5"/>
            <w:tcBorders>
              <w:top w:val="nil"/>
              <w:left w:val="single" w:sz="8" w:space="0" w:color="auto"/>
              <w:bottom w:val="single" w:sz="8" w:space="0" w:color="auto"/>
              <w:right w:val="single" w:sz="8" w:space="0" w:color="000000"/>
            </w:tcBorders>
            <w:shd w:val="clear" w:color="auto" w:fill="auto"/>
            <w:vAlign w:val="center"/>
            <w:hideMark/>
          </w:tcPr>
          <w:p w14:paraId="3FA35731" w14:textId="77777777" w:rsidR="0058390F" w:rsidRPr="005A162B" w:rsidRDefault="0058390F">
            <w:pPr>
              <w:rPr>
                <w:rFonts w:ascii="Arial" w:hAnsi="Arial" w:cs="Arial"/>
                <w:color w:val="000000"/>
                <w:sz w:val="20"/>
                <w:szCs w:val="20"/>
              </w:rPr>
            </w:pPr>
            <w:r w:rsidRPr="005A162B">
              <w:rPr>
                <w:rFonts w:ascii="Arial" w:hAnsi="Arial" w:cs="Arial"/>
                <w:color w:val="000000"/>
                <w:sz w:val="20"/>
                <w:szCs w:val="20"/>
              </w:rPr>
              <w:t>From: Phnom Penh, Cambodia</w:t>
            </w:r>
          </w:p>
        </w:tc>
      </w:tr>
      <w:tr w:rsidR="0058390F" w:rsidRPr="0058390F" w14:paraId="1BDCF126" w14:textId="77777777" w:rsidTr="0058390F">
        <w:trPr>
          <w:trHeight w:val="270"/>
        </w:trPr>
        <w:tc>
          <w:tcPr>
            <w:tcW w:w="5920" w:type="dxa"/>
            <w:tcBorders>
              <w:top w:val="nil"/>
              <w:left w:val="single" w:sz="8" w:space="0" w:color="auto"/>
              <w:bottom w:val="single" w:sz="8" w:space="0" w:color="auto"/>
              <w:right w:val="single" w:sz="8" w:space="0" w:color="auto"/>
            </w:tcBorders>
            <w:shd w:val="clear" w:color="auto" w:fill="auto"/>
            <w:hideMark/>
          </w:tcPr>
          <w:p w14:paraId="681902CD" w14:textId="77777777" w:rsidR="0058390F" w:rsidRPr="005A162B" w:rsidRDefault="0058390F">
            <w:pPr>
              <w:rPr>
                <w:color w:val="000000"/>
                <w:sz w:val="20"/>
                <w:szCs w:val="20"/>
              </w:rPr>
            </w:pPr>
            <w:r w:rsidRPr="005A162B">
              <w:rPr>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228D571A"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20</w:t>
            </w:r>
          </w:p>
        </w:tc>
        <w:tc>
          <w:tcPr>
            <w:tcW w:w="960" w:type="dxa"/>
            <w:tcBorders>
              <w:top w:val="nil"/>
              <w:left w:val="nil"/>
              <w:bottom w:val="single" w:sz="8" w:space="0" w:color="auto"/>
              <w:right w:val="single" w:sz="8" w:space="0" w:color="auto"/>
            </w:tcBorders>
            <w:shd w:val="clear" w:color="auto" w:fill="auto"/>
            <w:vAlign w:val="center"/>
            <w:hideMark/>
          </w:tcPr>
          <w:p w14:paraId="2353581D"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40</w:t>
            </w:r>
          </w:p>
        </w:tc>
        <w:tc>
          <w:tcPr>
            <w:tcW w:w="960" w:type="dxa"/>
            <w:tcBorders>
              <w:top w:val="nil"/>
              <w:left w:val="nil"/>
              <w:bottom w:val="single" w:sz="8" w:space="0" w:color="auto"/>
              <w:right w:val="single" w:sz="8" w:space="0" w:color="auto"/>
            </w:tcBorders>
            <w:shd w:val="clear" w:color="auto" w:fill="auto"/>
            <w:vAlign w:val="center"/>
            <w:hideMark/>
          </w:tcPr>
          <w:p w14:paraId="4F6817F1"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40HC</w:t>
            </w:r>
          </w:p>
        </w:tc>
        <w:tc>
          <w:tcPr>
            <w:tcW w:w="960" w:type="dxa"/>
            <w:tcBorders>
              <w:top w:val="nil"/>
              <w:left w:val="nil"/>
              <w:bottom w:val="single" w:sz="8" w:space="0" w:color="auto"/>
              <w:right w:val="single" w:sz="8" w:space="0" w:color="auto"/>
            </w:tcBorders>
            <w:shd w:val="clear" w:color="auto" w:fill="auto"/>
            <w:vAlign w:val="center"/>
            <w:hideMark/>
          </w:tcPr>
          <w:p w14:paraId="676B565C"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45HC</w:t>
            </w:r>
          </w:p>
        </w:tc>
      </w:tr>
      <w:tr w:rsidR="0058390F" w:rsidRPr="0058390F" w14:paraId="346C7868" w14:textId="77777777" w:rsidTr="0058390F">
        <w:trPr>
          <w:trHeight w:val="270"/>
        </w:trPr>
        <w:tc>
          <w:tcPr>
            <w:tcW w:w="5920" w:type="dxa"/>
            <w:tcBorders>
              <w:top w:val="nil"/>
              <w:left w:val="single" w:sz="8" w:space="0" w:color="000000"/>
              <w:bottom w:val="single" w:sz="8" w:space="0" w:color="000000"/>
              <w:right w:val="single" w:sz="8" w:space="0" w:color="000000"/>
            </w:tcBorders>
            <w:shd w:val="clear" w:color="auto" w:fill="auto"/>
            <w:vAlign w:val="center"/>
            <w:hideMark/>
          </w:tcPr>
          <w:p w14:paraId="061BFD99" w14:textId="77777777" w:rsidR="0058390F" w:rsidRPr="005A162B" w:rsidRDefault="0058390F">
            <w:pPr>
              <w:rPr>
                <w:rFonts w:ascii="Arial" w:hAnsi="Arial" w:cs="Arial"/>
                <w:color w:val="000000"/>
                <w:sz w:val="20"/>
                <w:szCs w:val="20"/>
              </w:rPr>
            </w:pPr>
            <w:r w:rsidRPr="005A162B">
              <w:rPr>
                <w:rFonts w:ascii="Arial" w:hAnsi="Arial" w:cs="Arial"/>
                <w:color w:val="000000"/>
                <w:sz w:val="20"/>
                <w:szCs w:val="20"/>
              </w:rPr>
              <w:t>Pickup and Cross-Border Trucking</w:t>
            </w:r>
          </w:p>
        </w:tc>
        <w:tc>
          <w:tcPr>
            <w:tcW w:w="960" w:type="dxa"/>
            <w:tcBorders>
              <w:top w:val="nil"/>
              <w:left w:val="nil"/>
              <w:bottom w:val="single" w:sz="8" w:space="0" w:color="000000"/>
              <w:right w:val="single" w:sz="8" w:space="0" w:color="000000"/>
            </w:tcBorders>
            <w:shd w:val="clear" w:color="auto" w:fill="auto"/>
            <w:vAlign w:val="center"/>
            <w:hideMark/>
          </w:tcPr>
          <w:p w14:paraId="7ADC924C"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4269</w:t>
            </w:r>
          </w:p>
        </w:tc>
        <w:tc>
          <w:tcPr>
            <w:tcW w:w="960" w:type="dxa"/>
            <w:tcBorders>
              <w:top w:val="nil"/>
              <w:left w:val="nil"/>
              <w:bottom w:val="single" w:sz="8" w:space="0" w:color="000000"/>
              <w:right w:val="single" w:sz="8" w:space="0" w:color="000000"/>
            </w:tcBorders>
            <w:shd w:val="clear" w:color="auto" w:fill="auto"/>
            <w:vAlign w:val="center"/>
            <w:hideMark/>
          </w:tcPr>
          <w:p w14:paraId="7AE564E4"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5192</w:t>
            </w:r>
          </w:p>
        </w:tc>
        <w:tc>
          <w:tcPr>
            <w:tcW w:w="960" w:type="dxa"/>
            <w:tcBorders>
              <w:top w:val="nil"/>
              <w:left w:val="nil"/>
              <w:bottom w:val="single" w:sz="8" w:space="0" w:color="000000"/>
              <w:right w:val="single" w:sz="8" w:space="0" w:color="000000"/>
            </w:tcBorders>
            <w:shd w:val="clear" w:color="auto" w:fill="auto"/>
            <w:vAlign w:val="center"/>
            <w:hideMark/>
          </w:tcPr>
          <w:p w14:paraId="4D5C85A0"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5192</w:t>
            </w:r>
          </w:p>
        </w:tc>
        <w:tc>
          <w:tcPr>
            <w:tcW w:w="960" w:type="dxa"/>
            <w:tcBorders>
              <w:top w:val="nil"/>
              <w:left w:val="nil"/>
              <w:bottom w:val="single" w:sz="8" w:space="0" w:color="000000"/>
              <w:right w:val="single" w:sz="8" w:space="0" w:color="000000"/>
            </w:tcBorders>
            <w:shd w:val="clear" w:color="auto" w:fill="auto"/>
            <w:vAlign w:val="center"/>
            <w:hideMark/>
          </w:tcPr>
          <w:p w14:paraId="717F1C45"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5342</w:t>
            </w:r>
          </w:p>
        </w:tc>
      </w:tr>
      <w:tr w:rsidR="0058390F" w:rsidRPr="0058390F" w14:paraId="6C3F034A" w14:textId="77777777" w:rsidTr="0058390F">
        <w:trPr>
          <w:trHeight w:val="270"/>
        </w:trPr>
        <w:tc>
          <w:tcPr>
            <w:tcW w:w="5920" w:type="dxa"/>
            <w:tcBorders>
              <w:top w:val="nil"/>
              <w:left w:val="single" w:sz="8" w:space="0" w:color="auto"/>
              <w:bottom w:val="single" w:sz="8" w:space="0" w:color="auto"/>
              <w:right w:val="single" w:sz="8" w:space="0" w:color="auto"/>
            </w:tcBorders>
            <w:shd w:val="clear" w:color="auto" w:fill="auto"/>
            <w:vAlign w:val="center"/>
            <w:hideMark/>
          </w:tcPr>
          <w:p w14:paraId="4053F2A4" w14:textId="77777777" w:rsidR="0058390F" w:rsidRPr="005A162B" w:rsidRDefault="0058390F">
            <w:pPr>
              <w:rPr>
                <w:rFonts w:ascii="Arial" w:hAnsi="Arial" w:cs="Arial"/>
                <w:color w:val="000000"/>
                <w:sz w:val="20"/>
                <w:szCs w:val="20"/>
              </w:rPr>
            </w:pPr>
            <w:r w:rsidRPr="005A162B">
              <w:rPr>
                <w:rFonts w:ascii="Arial" w:hAnsi="Arial" w:cs="Arial"/>
                <w:color w:val="000000"/>
                <w:sz w:val="20"/>
                <w:szCs w:val="20"/>
              </w:rPr>
              <w:t>Container Stuffing and Drayage</w:t>
            </w:r>
          </w:p>
        </w:tc>
        <w:tc>
          <w:tcPr>
            <w:tcW w:w="960" w:type="dxa"/>
            <w:tcBorders>
              <w:top w:val="nil"/>
              <w:left w:val="nil"/>
              <w:bottom w:val="single" w:sz="8" w:space="0" w:color="auto"/>
              <w:right w:val="single" w:sz="8" w:space="0" w:color="auto"/>
            </w:tcBorders>
            <w:shd w:val="clear" w:color="auto" w:fill="auto"/>
            <w:vAlign w:val="center"/>
            <w:hideMark/>
          </w:tcPr>
          <w:p w14:paraId="6F9054A4"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280</w:t>
            </w:r>
          </w:p>
        </w:tc>
        <w:tc>
          <w:tcPr>
            <w:tcW w:w="960" w:type="dxa"/>
            <w:tcBorders>
              <w:top w:val="nil"/>
              <w:left w:val="nil"/>
              <w:bottom w:val="single" w:sz="8" w:space="0" w:color="auto"/>
              <w:right w:val="single" w:sz="8" w:space="0" w:color="auto"/>
            </w:tcBorders>
            <w:shd w:val="clear" w:color="auto" w:fill="auto"/>
            <w:vAlign w:val="center"/>
            <w:hideMark/>
          </w:tcPr>
          <w:p w14:paraId="0F0C1A55"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550</w:t>
            </w:r>
          </w:p>
        </w:tc>
        <w:tc>
          <w:tcPr>
            <w:tcW w:w="960" w:type="dxa"/>
            <w:tcBorders>
              <w:top w:val="nil"/>
              <w:left w:val="nil"/>
              <w:bottom w:val="single" w:sz="8" w:space="0" w:color="auto"/>
              <w:right w:val="single" w:sz="8" w:space="0" w:color="auto"/>
            </w:tcBorders>
            <w:shd w:val="clear" w:color="auto" w:fill="auto"/>
            <w:vAlign w:val="center"/>
            <w:hideMark/>
          </w:tcPr>
          <w:p w14:paraId="5E5AE101"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600</w:t>
            </w:r>
          </w:p>
        </w:tc>
        <w:tc>
          <w:tcPr>
            <w:tcW w:w="960" w:type="dxa"/>
            <w:tcBorders>
              <w:top w:val="nil"/>
              <w:left w:val="nil"/>
              <w:bottom w:val="single" w:sz="8" w:space="0" w:color="auto"/>
              <w:right w:val="single" w:sz="8" w:space="0" w:color="auto"/>
            </w:tcBorders>
            <w:shd w:val="clear" w:color="auto" w:fill="auto"/>
            <w:vAlign w:val="center"/>
            <w:hideMark/>
          </w:tcPr>
          <w:p w14:paraId="5F76D10F"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650</w:t>
            </w:r>
          </w:p>
        </w:tc>
      </w:tr>
      <w:tr w:rsidR="0058390F" w:rsidRPr="0058390F" w14:paraId="018C6E09" w14:textId="77777777" w:rsidTr="0058390F">
        <w:trPr>
          <w:trHeight w:val="270"/>
        </w:trPr>
        <w:tc>
          <w:tcPr>
            <w:tcW w:w="5920" w:type="dxa"/>
            <w:tcBorders>
              <w:top w:val="nil"/>
              <w:left w:val="single" w:sz="8" w:space="0" w:color="auto"/>
              <w:bottom w:val="single" w:sz="8" w:space="0" w:color="auto"/>
              <w:right w:val="single" w:sz="8" w:space="0" w:color="auto"/>
            </w:tcBorders>
            <w:shd w:val="clear" w:color="auto" w:fill="auto"/>
            <w:vAlign w:val="center"/>
            <w:hideMark/>
          </w:tcPr>
          <w:p w14:paraId="486E1BBA" w14:textId="77777777" w:rsidR="0058390F" w:rsidRPr="005A162B" w:rsidRDefault="0058390F">
            <w:pPr>
              <w:rPr>
                <w:rFonts w:ascii="Arial" w:hAnsi="Arial" w:cs="Arial"/>
                <w:color w:val="000000"/>
                <w:sz w:val="20"/>
                <w:szCs w:val="20"/>
              </w:rPr>
            </w:pPr>
            <w:r w:rsidRPr="005A162B">
              <w:rPr>
                <w:rFonts w:ascii="Arial" w:hAnsi="Arial" w:cs="Arial"/>
                <w:color w:val="000000"/>
                <w:sz w:val="20"/>
                <w:szCs w:val="20"/>
              </w:rPr>
              <w:lastRenderedPageBreak/>
              <w:t>Booking Charge</w:t>
            </w:r>
          </w:p>
        </w:tc>
        <w:tc>
          <w:tcPr>
            <w:tcW w:w="960" w:type="dxa"/>
            <w:tcBorders>
              <w:top w:val="nil"/>
              <w:left w:val="nil"/>
              <w:bottom w:val="single" w:sz="8" w:space="0" w:color="auto"/>
              <w:right w:val="single" w:sz="8" w:space="0" w:color="auto"/>
            </w:tcBorders>
            <w:shd w:val="clear" w:color="auto" w:fill="auto"/>
            <w:vAlign w:val="center"/>
            <w:hideMark/>
          </w:tcPr>
          <w:p w14:paraId="432A9380"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80</w:t>
            </w:r>
          </w:p>
        </w:tc>
        <w:tc>
          <w:tcPr>
            <w:tcW w:w="960" w:type="dxa"/>
            <w:tcBorders>
              <w:top w:val="nil"/>
              <w:left w:val="nil"/>
              <w:bottom w:val="single" w:sz="8" w:space="0" w:color="auto"/>
              <w:right w:val="single" w:sz="8" w:space="0" w:color="auto"/>
            </w:tcBorders>
            <w:shd w:val="clear" w:color="auto" w:fill="auto"/>
            <w:vAlign w:val="center"/>
            <w:hideMark/>
          </w:tcPr>
          <w:p w14:paraId="536962AD"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100</w:t>
            </w:r>
          </w:p>
        </w:tc>
        <w:tc>
          <w:tcPr>
            <w:tcW w:w="960" w:type="dxa"/>
            <w:tcBorders>
              <w:top w:val="nil"/>
              <w:left w:val="nil"/>
              <w:bottom w:val="single" w:sz="8" w:space="0" w:color="auto"/>
              <w:right w:val="single" w:sz="8" w:space="0" w:color="auto"/>
            </w:tcBorders>
            <w:shd w:val="clear" w:color="auto" w:fill="auto"/>
            <w:vAlign w:val="center"/>
            <w:hideMark/>
          </w:tcPr>
          <w:p w14:paraId="0CFB6423"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100</w:t>
            </w:r>
          </w:p>
        </w:tc>
        <w:tc>
          <w:tcPr>
            <w:tcW w:w="960" w:type="dxa"/>
            <w:tcBorders>
              <w:top w:val="nil"/>
              <w:left w:val="nil"/>
              <w:bottom w:val="single" w:sz="8" w:space="0" w:color="auto"/>
              <w:right w:val="single" w:sz="8" w:space="0" w:color="auto"/>
            </w:tcBorders>
            <w:shd w:val="clear" w:color="auto" w:fill="auto"/>
            <w:vAlign w:val="center"/>
            <w:hideMark/>
          </w:tcPr>
          <w:p w14:paraId="233D4BAA"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100</w:t>
            </w:r>
          </w:p>
        </w:tc>
      </w:tr>
      <w:tr w:rsidR="0058390F" w:rsidRPr="0058390F" w14:paraId="741BB103" w14:textId="77777777" w:rsidTr="0058390F">
        <w:trPr>
          <w:trHeight w:val="270"/>
        </w:trPr>
        <w:tc>
          <w:tcPr>
            <w:tcW w:w="5920" w:type="dxa"/>
            <w:tcBorders>
              <w:top w:val="nil"/>
              <w:left w:val="single" w:sz="8" w:space="0" w:color="auto"/>
              <w:bottom w:val="single" w:sz="8" w:space="0" w:color="auto"/>
              <w:right w:val="single" w:sz="8" w:space="0" w:color="auto"/>
            </w:tcBorders>
            <w:shd w:val="clear" w:color="auto" w:fill="auto"/>
            <w:vAlign w:val="center"/>
            <w:hideMark/>
          </w:tcPr>
          <w:p w14:paraId="0366085E" w14:textId="77777777" w:rsidR="0058390F" w:rsidRPr="005A162B" w:rsidRDefault="0058390F">
            <w:pPr>
              <w:rPr>
                <w:rFonts w:ascii="Arial" w:hAnsi="Arial" w:cs="Arial"/>
                <w:color w:val="000000"/>
                <w:sz w:val="20"/>
                <w:szCs w:val="20"/>
              </w:rPr>
            </w:pPr>
            <w:r w:rsidRPr="005A162B">
              <w:rPr>
                <w:rFonts w:ascii="Arial" w:hAnsi="Arial" w:cs="Arial"/>
                <w:color w:val="000000"/>
                <w:sz w:val="20"/>
                <w:szCs w:val="20"/>
              </w:rPr>
              <w:t>Customs Transit Fee (per Entry)</w:t>
            </w:r>
          </w:p>
        </w:tc>
        <w:tc>
          <w:tcPr>
            <w:tcW w:w="960" w:type="dxa"/>
            <w:tcBorders>
              <w:top w:val="nil"/>
              <w:left w:val="nil"/>
              <w:bottom w:val="single" w:sz="8" w:space="0" w:color="auto"/>
              <w:right w:val="single" w:sz="8" w:space="0" w:color="auto"/>
            </w:tcBorders>
            <w:shd w:val="clear" w:color="auto" w:fill="auto"/>
            <w:vAlign w:val="center"/>
            <w:hideMark/>
          </w:tcPr>
          <w:p w14:paraId="7C5BC15B"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260</w:t>
            </w:r>
          </w:p>
        </w:tc>
        <w:tc>
          <w:tcPr>
            <w:tcW w:w="960" w:type="dxa"/>
            <w:tcBorders>
              <w:top w:val="nil"/>
              <w:left w:val="nil"/>
              <w:bottom w:val="single" w:sz="8" w:space="0" w:color="auto"/>
              <w:right w:val="single" w:sz="8" w:space="0" w:color="auto"/>
            </w:tcBorders>
            <w:shd w:val="clear" w:color="auto" w:fill="auto"/>
            <w:vAlign w:val="center"/>
            <w:hideMark/>
          </w:tcPr>
          <w:p w14:paraId="6715C922"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260</w:t>
            </w:r>
          </w:p>
        </w:tc>
        <w:tc>
          <w:tcPr>
            <w:tcW w:w="960" w:type="dxa"/>
            <w:tcBorders>
              <w:top w:val="nil"/>
              <w:left w:val="nil"/>
              <w:bottom w:val="single" w:sz="8" w:space="0" w:color="auto"/>
              <w:right w:val="single" w:sz="8" w:space="0" w:color="auto"/>
            </w:tcBorders>
            <w:shd w:val="clear" w:color="auto" w:fill="auto"/>
            <w:vAlign w:val="center"/>
            <w:hideMark/>
          </w:tcPr>
          <w:p w14:paraId="49D20EB8"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260</w:t>
            </w:r>
          </w:p>
        </w:tc>
        <w:tc>
          <w:tcPr>
            <w:tcW w:w="960" w:type="dxa"/>
            <w:tcBorders>
              <w:top w:val="nil"/>
              <w:left w:val="nil"/>
              <w:bottom w:val="single" w:sz="8" w:space="0" w:color="auto"/>
              <w:right w:val="single" w:sz="8" w:space="0" w:color="auto"/>
            </w:tcBorders>
            <w:shd w:val="clear" w:color="auto" w:fill="auto"/>
            <w:vAlign w:val="center"/>
            <w:hideMark/>
          </w:tcPr>
          <w:p w14:paraId="1A8B7BDE"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260</w:t>
            </w:r>
          </w:p>
        </w:tc>
      </w:tr>
    </w:tbl>
    <w:p w14:paraId="3B011B49" w14:textId="77777777" w:rsidR="0058390F" w:rsidRDefault="0058390F" w:rsidP="00864A14">
      <w:pPr>
        <w:rPr>
          <w:rFonts w:ascii="Arial" w:hAnsi="Arial"/>
          <w:b/>
          <w:sz w:val="20"/>
          <w:szCs w:val="20"/>
        </w:rPr>
      </w:pPr>
    </w:p>
    <w:p w14:paraId="6C736824" w14:textId="41461949" w:rsidR="0047793D" w:rsidRDefault="0047793D" w:rsidP="00864A14">
      <w:pPr>
        <w:rPr>
          <w:rFonts w:ascii="Arial" w:hAnsi="Arial"/>
          <w:sz w:val="20"/>
          <w:szCs w:val="20"/>
        </w:rPr>
      </w:pPr>
      <w:r w:rsidRPr="00644A8D">
        <w:rPr>
          <w:rFonts w:ascii="Arial" w:hAnsi="Arial" w:cs="Arial"/>
          <w:sz w:val="20"/>
          <w:szCs w:val="20"/>
          <w:u w:val="single"/>
        </w:rPr>
        <w:t>C</w:t>
      </w:r>
      <w:r>
        <w:rPr>
          <w:rFonts w:ascii="Arial" w:hAnsi="Arial" w:cs="Arial"/>
          <w:sz w:val="20"/>
          <w:szCs w:val="20"/>
          <w:u w:val="single"/>
        </w:rPr>
        <w:t>redit</w:t>
      </w:r>
      <w:r w:rsidRPr="00EB2528">
        <w:rPr>
          <w:rFonts w:ascii="Arial" w:hAnsi="Arial"/>
          <w:sz w:val="20"/>
          <w:szCs w:val="20"/>
        </w:rPr>
        <w:t xml:space="preserve"> </w:t>
      </w:r>
    </w:p>
    <w:p w14:paraId="226F2DBB" w14:textId="77777777" w:rsidR="009C0343" w:rsidRDefault="00CF5BB7" w:rsidP="00E9497A">
      <w:pPr>
        <w:tabs>
          <w:tab w:val="left" w:pos="-630"/>
        </w:tabs>
        <w:rPr>
          <w:rFonts w:ascii="Arial" w:hAnsi="Arial"/>
          <w:sz w:val="20"/>
          <w:szCs w:val="20"/>
        </w:rPr>
      </w:pPr>
      <w:r w:rsidRPr="00FE5781">
        <w:rPr>
          <w:rFonts w:ascii="Arial" w:hAnsi="Arial" w:cs="Arial"/>
          <w:sz w:val="20"/>
          <w:szCs w:val="20"/>
        </w:rPr>
        <w:t>Carrier shall grant Twenty-One (21</w:t>
      </w:r>
      <w:r w:rsidR="009C0343" w:rsidRPr="00FE5781">
        <w:rPr>
          <w:rFonts w:ascii="Arial" w:hAnsi="Arial" w:cs="Arial"/>
          <w:sz w:val="20"/>
          <w:szCs w:val="20"/>
        </w:rPr>
        <w:t>) c</w:t>
      </w:r>
      <w:r w:rsidRPr="00FE5781">
        <w:rPr>
          <w:rFonts w:ascii="Arial" w:hAnsi="Arial" w:cs="Arial"/>
          <w:sz w:val="20"/>
          <w:szCs w:val="20"/>
        </w:rPr>
        <w:t>alendar days credit from vessel arrival</w:t>
      </w:r>
      <w:r w:rsidR="009C0343" w:rsidRPr="00FE5781">
        <w:rPr>
          <w:rFonts w:ascii="Arial" w:hAnsi="Arial" w:cs="Arial"/>
          <w:sz w:val="20"/>
          <w:szCs w:val="20"/>
        </w:rPr>
        <w:t xml:space="preserve"> for Customer</w:t>
      </w:r>
      <w:r w:rsidR="00ED7859" w:rsidRPr="00FE5781">
        <w:rPr>
          <w:rFonts w:ascii="Arial" w:hAnsi="Arial" w:cs="Arial"/>
          <w:sz w:val="20"/>
          <w:szCs w:val="20"/>
        </w:rPr>
        <w:t>s</w:t>
      </w:r>
      <w:r w:rsidR="009C0343" w:rsidRPr="00FE5781">
        <w:rPr>
          <w:rFonts w:ascii="Arial" w:hAnsi="Arial" w:cs="Arial"/>
          <w:sz w:val="20"/>
          <w:szCs w:val="20"/>
        </w:rPr>
        <w:t xml:space="preserve"> Steve Madden</w:t>
      </w:r>
      <w:r w:rsidR="00C0126D" w:rsidRPr="00FE5781">
        <w:rPr>
          <w:rFonts w:ascii="Arial" w:hAnsi="Arial" w:cs="Arial"/>
          <w:sz w:val="20"/>
          <w:szCs w:val="20"/>
        </w:rPr>
        <w:t xml:space="preserve"> and related affiliates</w:t>
      </w:r>
      <w:r w:rsidR="001F726A">
        <w:rPr>
          <w:rFonts w:ascii="Arial" w:hAnsi="Arial" w:cs="Arial"/>
          <w:sz w:val="20"/>
          <w:szCs w:val="20"/>
        </w:rPr>
        <w:t>; Franco Manufacturing Co. Inc</w:t>
      </w:r>
      <w:r w:rsidR="00AD658A">
        <w:rPr>
          <w:rFonts w:ascii="Arial" w:hAnsi="Arial" w:cs="Arial"/>
          <w:sz w:val="20"/>
          <w:szCs w:val="20"/>
        </w:rPr>
        <w:t>.</w:t>
      </w:r>
      <w:r w:rsidR="001F726A">
        <w:rPr>
          <w:rFonts w:ascii="Arial" w:hAnsi="Arial" w:cs="Arial"/>
          <w:b/>
          <w:sz w:val="20"/>
          <w:szCs w:val="20"/>
        </w:rPr>
        <w:t xml:space="preserve"> </w:t>
      </w:r>
      <w:r w:rsidR="009C0343" w:rsidRPr="00FE5781">
        <w:rPr>
          <w:rFonts w:ascii="Arial" w:hAnsi="Arial" w:cs="Arial"/>
          <w:sz w:val="20"/>
          <w:szCs w:val="20"/>
        </w:rPr>
        <w:t>provided shipper maintains a valid credit</w:t>
      </w:r>
      <w:r w:rsidR="009C0343" w:rsidRPr="00EB2528">
        <w:rPr>
          <w:rFonts w:ascii="Arial" w:hAnsi="Arial"/>
          <w:sz w:val="20"/>
          <w:szCs w:val="20"/>
        </w:rPr>
        <w:t xml:space="preserve"> agreement with the carrier.</w:t>
      </w:r>
    </w:p>
    <w:p w14:paraId="1E3A3421" w14:textId="77777777" w:rsidR="00E93597" w:rsidRDefault="00E93597" w:rsidP="00A331E4">
      <w:pPr>
        <w:rPr>
          <w:rFonts w:ascii="Arial" w:hAnsi="Arial" w:cs="Arial"/>
          <w:b/>
          <w:sz w:val="20"/>
          <w:szCs w:val="20"/>
        </w:rPr>
      </w:pPr>
    </w:p>
    <w:p w14:paraId="39EE9D9F" w14:textId="77777777" w:rsidR="008C0DB8" w:rsidRDefault="008C0DB8" w:rsidP="008C0DB8">
      <w:pPr>
        <w:rPr>
          <w:rFonts w:ascii="Arial" w:hAnsi="Arial"/>
          <w:sz w:val="20"/>
          <w:szCs w:val="20"/>
          <w:u w:val="single"/>
        </w:rPr>
      </w:pPr>
      <w:r w:rsidRPr="0077499E">
        <w:rPr>
          <w:rFonts w:ascii="Arial" w:hAnsi="Arial"/>
          <w:sz w:val="20"/>
          <w:szCs w:val="20"/>
          <w:u w:val="single"/>
        </w:rPr>
        <w:t>Garments on Hangers (GOH)</w:t>
      </w:r>
    </w:p>
    <w:p w14:paraId="1221A91E" w14:textId="77777777" w:rsidR="008C0DB8" w:rsidRDefault="008C0DB8" w:rsidP="008C0DB8">
      <w:pPr>
        <w:rPr>
          <w:rFonts w:ascii="Arial" w:hAnsi="Arial"/>
          <w:sz w:val="20"/>
          <w:szCs w:val="20"/>
        </w:rPr>
      </w:pPr>
      <w:r w:rsidRPr="00014A0E">
        <w:rPr>
          <w:rFonts w:ascii="Arial" w:hAnsi="Arial"/>
          <w:sz w:val="20"/>
          <w:szCs w:val="20"/>
        </w:rPr>
        <w:t>Single Bar:</w:t>
      </w:r>
    </w:p>
    <w:p w14:paraId="30619AE6" w14:textId="77777777" w:rsidR="008C0DB8" w:rsidRPr="008644AD" w:rsidRDefault="008C0DB8" w:rsidP="008C0DB8">
      <w:pPr>
        <w:rPr>
          <w:rFonts w:ascii="Arial" w:hAnsi="Arial"/>
          <w:sz w:val="20"/>
          <w:szCs w:val="20"/>
          <w:lang w:val="it-IT"/>
        </w:rPr>
      </w:pPr>
      <w:r w:rsidRPr="008644AD">
        <w:rPr>
          <w:rFonts w:ascii="Arial" w:hAnsi="Arial"/>
          <w:sz w:val="20"/>
          <w:szCs w:val="20"/>
          <w:lang w:val="it-IT"/>
        </w:rPr>
        <w:t>$455.00 per 20’</w:t>
      </w:r>
    </w:p>
    <w:p w14:paraId="2B802978" w14:textId="77777777" w:rsidR="008C0DB8" w:rsidRPr="008644AD" w:rsidRDefault="008C0DB8" w:rsidP="008C0DB8">
      <w:pPr>
        <w:rPr>
          <w:rFonts w:ascii="Arial" w:hAnsi="Arial"/>
          <w:sz w:val="20"/>
          <w:szCs w:val="20"/>
          <w:lang w:val="it-IT"/>
        </w:rPr>
      </w:pPr>
      <w:r w:rsidRPr="008644AD">
        <w:rPr>
          <w:rFonts w:ascii="Arial" w:hAnsi="Arial"/>
          <w:sz w:val="20"/>
          <w:szCs w:val="20"/>
          <w:lang w:val="it-IT"/>
        </w:rPr>
        <w:t>$650.00 per 40’ standard</w:t>
      </w:r>
    </w:p>
    <w:p w14:paraId="6EC3B81C" w14:textId="77777777" w:rsidR="008C0DB8" w:rsidRPr="008644AD" w:rsidRDefault="008C0DB8" w:rsidP="008C0DB8">
      <w:pPr>
        <w:rPr>
          <w:rFonts w:ascii="Arial" w:hAnsi="Arial"/>
          <w:sz w:val="20"/>
          <w:szCs w:val="20"/>
          <w:lang w:val="it-IT"/>
        </w:rPr>
      </w:pPr>
      <w:r w:rsidRPr="008644AD">
        <w:rPr>
          <w:rFonts w:ascii="Arial" w:hAnsi="Arial"/>
          <w:sz w:val="20"/>
          <w:szCs w:val="20"/>
          <w:lang w:val="it-IT"/>
        </w:rPr>
        <w:t>$730.00 per 40’ hi-cube</w:t>
      </w:r>
    </w:p>
    <w:p w14:paraId="657AEA01" w14:textId="77777777" w:rsidR="008C0DB8" w:rsidRPr="008644AD" w:rsidRDefault="008C0DB8" w:rsidP="008C0DB8">
      <w:pPr>
        <w:rPr>
          <w:rFonts w:ascii="Arial" w:hAnsi="Arial"/>
          <w:sz w:val="20"/>
          <w:szCs w:val="20"/>
          <w:lang w:val="it-IT"/>
        </w:rPr>
      </w:pPr>
      <w:r w:rsidRPr="008644AD">
        <w:rPr>
          <w:rFonts w:ascii="Arial" w:hAnsi="Arial"/>
          <w:sz w:val="20"/>
          <w:szCs w:val="20"/>
          <w:lang w:val="it-IT"/>
        </w:rPr>
        <w:t>$825.00 per 45’</w:t>
      </w:r>
    </w:p>
    <w:p w14:paraId="37700E7E" w14:textId="77777777" w:rsidR="008C0DB8" w:rsidRPr="008644AD" w:rsidRDefault="008C0DB8" w:rsidP="008C0DB8">
      <w:pPr>
        <w:rPr>
          <w:rFonts w:ascii="Arial" w:hAnsi="Arial"/>
          <w:sz w:val="20"/>
          <w:szCs w:val="20"/>
          <w:lang w:val="it-IT"/>
        </w:rPr>
      </w:pPr>
    </w:p>
    <w:p w14:paraId="60E8C15A" w14:textId="77777777" w:rsidR="008C0DB8" w:rsidRDefault="008C0DB8" w:rsidP="008C0DB8">
      <w:pPr>
        <w:rPr>
          <w:rFonts w:ascii="Arial" w:hAnsi="Arial"/>
          <w:sz w:val="20"/>
          <w:szCs w:val="20"/>
        </w:rPr>
      </w:pPr>
      <w:r>
        <w:rPr>
          <w:rFonts w:ascii="Arial" w:hAnsi="Arial"/>
          <w:sz w:val="20"/>
          <w:szCs w:val="20"/>
        </w:rPr>
        <w:t>Double Bar:</w:t>
      </w:r>
    </w:p>
    <w:p w14:paraId="5C4E81C5" w14:textId="77777777" w:rsidR="008C0DB8" w:rsidRDefault="008C0DB8" w:rsidP="008C0DB8">
      <w:pPr>
        <w:rPr>
          <w:rFonts w:ascii="Arial" w:hAnsi="Arial"/>
          <w:sz w:val="20"/>
          <w:szCs w:val="20"/>
        </w:rPr>
      </w:pPr>
      <w:r>
        <w:rPr>
          <w:rFonts w:ascii="Arial" w:hAnsi="Arial"/>
          <w:sz w:val="20"/>
          <w:szCs w:val="20"/>
        </w:rPr>
        <w:t>$650</w:t>
      </w:r>
      <w:r w:rsidRPr="009C03AF">
        <w:rPr>
          <w:rFonts w:ascii="Arial" w:hAnsi="Arial"/>
          <w:sz w:val="20"/>
          <w:szCs w:val="20"/>
        </w:rPr>
        <w:t>.00 per 20’</w:t>
      </w:r>
    </w:p>
    <w:p w14:paraId="4AD547DE" w14:textId="77777777" w:rsidR="008C0DB8" w:rsidRDefault="008C0DB8" w:rsidP="008C0DB8">
      <w:pPr>
        <w:rPr>
          <w:rFonts w:ascii="Arial" w:hAnsi="Arial"/>
          <w:sz w:val="20"/>
          <w:szCs w:val="20"/>
        </w:rPr>
      </w:pPr>
      <w:r>
        <w:rPr>
          <w:rFonts w:ascii="Arial" w:hAnsi="Arial"/>
          <w:sz w:val="20"/>
          <w:szCs w:val="20"/>
        </w:rPr>
        <w:t>$8</w:t>
      </w:r>
      <w:r w:rsidRPr="009C03AF">
        <w:rPr>
          <w:rFonts w:ascii="Arial" w:hAnsi="Arial"/>
          <w:sz w:val="20"/>
          <w:szCs w:val="20"/>
        </w:rPr>
        <w:t>50.00 per 40’ standard</w:t>
      </w:r>
    </w:p>
    <w:p w14:paraId="7332FFAA" w14:textId="77777777" w:rsidR="008C0DB8" w:rsidRPr="008644AD" w:rsidRDefault="008C0DB8" w:rsidP="008C0DB8">
      <w:pPr>
        <w:rPr>
          <w:rFonts w:ascii="Arial" w:hAnsi="Arial"/>
          <w:sz w:val="20"/>
          <w:szCs w:val="20"/>
          <w:lang w:val="it-IT"/>
        </w:rPr>
      </w:pPr>
      <w:r w:rsidRPr="008644AD">
        <w:rPr>
          <w:rFonts w:ascii="Arial" w:hAnsi="Arial"/>
          <w:sz w:val="20"/>
          <w:szCs w:val="20"/>
          <w:lang w:val="it-IT"/>
        </w:rPr>
        <w:t>$930.00 per 40’ hi-cube</w:t>
      </w:r>
    </w:p>
    <w:p w14:paraId="06870BCE" w14:textId="77777777" w:rsidR="008C0DB8" w:rsidRPr="008644AD" w:rsidRDefault="008C0DB8" w:rsidP="008C0DB8">
      <w:pPr>
        <w:rPr>
          <w:rFonts w:ascii="Arial" w:hAnsi="Arial"/>
          <w:sz w:val="20"/>
          <w:szCs w:val="20"/>
          <w:lang w:val="it-IT"/>
        </w:rPr>
      </w:pPr>
      <w:r w:rsidRPr="008644AD">
        <w:rPr>
          <w:rFonts w:ascii="Arial" w:hAnsi="Arial"/>
          <w:sz w:val="20"/>
          <w:szCs w:val="20"/>
          <w:lang w:val="it-IT"/>
        </w:rPr>
        <w:t>$1025.00 per 45’</w:t>
      </w:r>
    </w:p>
    <w:p w14:paraId="05DC98CF" w14:textId="77777777" w:rsidR="00870E97" w:rsidRPr="008644AD" w:rsidRDefault="00870E97" w:rsidP="00870E97">
      <w:pPr>
        <w:rPr>
          <w:rFonts w:ascii="Arial" w:hAnsi="Arial" w:cs="Arial"/>
          <w:b/>
          <w:sz w:val="20"/>
          <w:szCs w:val="20"/>
          <w:lang w:val="it-IT"/>
        </w:rPr>
      </w:pPr>
      <w:r w:rsidRPr="008644AD">
        <w:rPr>
          <w:rFonts w:ascii="Arial" w:hAnsi="Arial" w:cs="Arial"/>
          <w:sz w:val="20"/>
          <w:szCs w:val="20"/>
          <w:lang w:val="it-IT"/>
        </w:rPr>
        <w:tab/>
      </w:r>
    </w:p>
    <w:p w14:paraId="7ADEEECC" w14:textId="435490DD" w:rsidR="00027D1A" w:rsidRPr="00C76C94" w:rsidRDefault="00027D1A" w:rsidP="004B44DE">
      <w:pPr>
        <w:rPr>
          <w:rFonts w:ascii="Arial" w:hAnsi="Arial"/>
          <w:sz w:val="20"/>
          <w:szCs w:val="20"/>
          <w:u w:val="single"/>
        </w:rPr>
      </w:pPr>
      <w:r w:rsidRPr="00C76C94">
        <w:rPr>
          <w:rFonts w:ascii="Arial" w:hAnsi="Arial"/>
          <w:sz w:val="20"/>
          <w:szCs w:val="20"/>
          <w:u w:val="single"/>
        </w:rPr>
        <w:t>Non-Operating Reefer Containers</w:t>
      </w:r>
    </w:p>
    <w:p w14:paraId="673CFEAF" w14:textId="77777777" w:rsidR="009479D5" w:rsidRPr="00450DF7" w:rsidRDefault="009479D5" w:rsidP="009479D5">
      <w:pPr>
        <w:rPr>
          <w:rFonts w:ascii="Arial" w:hAnsi="Arial"/>
          <w:sz w:val="20"/>
          <w:szCs w:val="20"/>
        </w:rPr>
      </w:pPr>
      <w:r w:rsidRPr="009C03AF">
        <w:rPr>
          <w:rFonts w:ascii="Arial" w:hAnsi="Arial"/>
          <w:sz w:val="20"/>
          <w:szCs w:val="20"/>
        </w:rPr>
        <w:t xml:space="preserve">Carrier at its sole discretion may substitute 20’ and 40’ Reefer Dry containers </w:t>
      </w:r>
      <w:r>
        <w:rPr>
          <w:rFonts w:ascii="Arial" w:hAnsi="Arial"/>
          <w:sz w:val="20"/>
          <w:szCs w:val="20"/>
        </w:rPr>
        <w:t>to the U.S. West Coast Local only and Hawaii Ports at 90</w:t>
      </w:r>
      <w:r w:rsidRPr="00450DF7">
        <w:rPr>
          <w:rFonts w:ascii="Arial" w:hAnsi="Arial"/>
          <w:sz w:val="20"/>
          <w:szCs w:val="20"/>
        </w:rPr>
        <w:t>% of the 40' Sta</w:t>
      </w:r>
      <w:r>
        <w:rPr>
          <w:rFonts w:ascii="Arial" w:hAnsi="Arial"/>
          <w:sz w:val="20"/>
          <w:szCs w:val="20"/>
        </w:rPr>
        <w:t>ndard Dry Container rates and 80</w:t>
      </w:r>
      <w:r w:rsidRPr="00450DF7">
        <w:rPr>
          <w:rFonts w:ascii="Arial" w:hAnsi="Arial"/>
          <w:sz w:val="20"/>
          <w:szCs w:val="20"/>
        </w:rPr>
        <w:t>% of the 20' Standard Dry Container rates, subject to equipment availability.</w:t>
      </w:r>
    </w:p>
    <w:p w14:paraId="13C1E684" w14:textId="77777777" w:rsidR="0061145D" w:rsidRPr="00642C12" w:rsidRDefault="0061145D" w:rsidP="00B56A14">
      <w:pPr>
        <w:rPr>
          <w:rFonts w:ascii="Arial" w:hAnsi="Arial" w:cs="Arial"/>
          <w:b/>
          <w:sz w:val="20"/>
          <w:szCs w:val="20"/>
        </w:rPr>
      </w:pPr>
    </w:p>
    <w:p w14:paraId="10B521C9" w14:textId="77777777" w:rsidR="008F6083" w:rsidRPr="00642C12" w:rsidRDefault="0061145D" w:rsidP="00B56A14">
      <w:pPr>
        <w:ind w:left="-720"/>
        <w:rPr>
          <w:rFonts w:ascii="Arial" w:hAnsi="Arial" w:cs="Arial"/>
          <w:sz w:val="20"/>
          <w:szCs w:val="20"/>
        </w:rPr>
      </w:pPr>
      <w:r w:rsidRPr="00642C12">
        <w:rPr>
          <w:rFonts w:ascii="Arial" w:hAnsi="Arial" w:cs="Arial"/>
          <w:sz w:val="20"/>
          <w:szCs w:val="20"/>
        </w:rPr>
        <w:t xml:space="preserve">            </w:t>
      </w:r>
      <w:r w:rsidR="00027D1A">
        <w:rPr>
          <w:rFonts w:ascii="Arial" w:hAnsi="Arial" w:cs="Arial"/>
          <w:sz w:val="20"/>
          <w:szCs w:val="20"/>
        </w:rPr>
        <w:tab/>
      </w:r>
      <w:r w:rsidR="00A009B2" w:rsidRPr="00642C12">
        <w:rPr>
          <w:rFonts w:ascii="Arial" w:hAnsi="Arial" w:cs="Arial"/>
          <w:b/>
          <w:sz w:val="20"/>
          <w:szCs w:val="20"/>
        </w:rPr>
        <w:t>SERVICE COMMITMENTS:</w:t>
      </w:r>
      <w:r w:rsidR="00A009B2" w:rsidRPr="00642C12">
        <w:rPr>
          <w:rFonts w:ascii="Arial" w:hAnsi="Arial" w:cs="Arial"/>
          <w:color w:val="FF0000"/>
          <w:sz w:val="20"/>
          <w:szCs w:val="20"/>
        </w:rPr>
        <w:t xml:space="preserve"> </w:t>
      </w:r>
    </w:p>
    <w:p w14:paraId="0FDDC89B" w14:textId="77777777" w:rsidR="008F6083" w:rsidRPr="00642C12" w:rsidRDefault="00A67A14" w:rsidP="008F6083">
      <w:pPr>
        <w:rPr>
          <w:rFonts w:ascii="Arial" w:hAnsi="Arial" w:cs="Arial"/>
          <w:sz w:val="20"/>
          <w:szCs w:val="20"/>
          <w:u w:val="single"/>
        </w:rPr>
      </w:pPr>
      <w:r w:rsidRPr="00642C12">
        <w:rPr>
          <w:rFonts w:ascii="Arial" w:hAnsi="Arial" w:cs="Arial"/>
          <w:sz w:val="20"/>
          <w:szCs w:val="20"/>
          <w:u w:val="single"/>
        </w:rPr>
        <w:t>Reimbursement of Member dues.</w:t>
      </w:r>
    </w:p>
    <w:p w14:paraId="4A6598B5" w14:textId="77777777" w:rsidR="008F6083" w:rsidRPr="00642C12" w:rsidRDefault="00516AE8" w:rsidP="008F6083">
      <w:pPr>
        <w:rPr>
          <w:rFonts w:ascii="Arial" w:hAnsi="Arial" w:cs="Arial"/>
          <w:sz w:val="20"/>
          <w:szCs w:val="20"/>
        </w:rPr>
      </w:pPr>
      <w:r w:rsidRPr="00642C12">
        <w:rPr>
          <w:rFonts w:ascii="Arial" w:hAnsi="Arial" w:cs="Arial"/>
          <w:sz w:val="20"/>
          <w:szCs w:val="20"/>
        </w:rPr>
        <w:t>See appendix D for terms</w:t>
      </w:r>
    </w:p>
    <w:p w14:paraId="36A02CA6" w14:textId="77777777" w:rsidR="0011715A" w:rsidRDefault="0011715A" w:rsidP="00A009B2">
      <w:pPr>
        <w:rPr>
          <w:rFonts w:ascii="Arial" w:hAnsi="Arial" w:cs="Arial"/>
          <w:sz w:val="20"/>
          <w:szCs w:val="20"/>
          <w:u w:val="single"/>
        </w:rPr>
      </w:pPr>
    </w:p>
    <w:p w14:paraId="2AE61F37" w14:textId="77777777" w:rsidR="00743336" w:rsidRPr="00D54250" w:rsidRDefault="00743336" w:rsidP="00743336">
      <w:pPr>
        <w:outlineLvl w:val="0"/>
        <w:rPr>
          <w:rFonts w:ascii="Arial" w:hAnsi="Arial"/>
          <w:sz w:val="20"/>
          <w:szCs w:val="20"/>
          <w:u w:val="single"/>
        </w:rPr>
      </w:pPr>
      <w:r w:rsidRPr="00D54250">
        <w:rPr>
          <w:rFonts w:ascii="Arial" w:hAnsi="Arial"/>
          <w:sz w:val="20"/>
          <w:szCs w:val="20"/>
          <w:u w:val="single"/>
        </w:rPr>
        <w:t>Guaranteed Expedited Service (GES)</w:t>
      </w:r>
    </w:p>
    <w:p w14:paraId="59484AA2" w14:textId="77777777" w:rsidR="00743336" w:rsidRPr="00F33B0B" w:rsidRDefault="00743336" w:rsidP="00743336">
      <w:pPr>
        <w:numPr>
          <w:ilvl w:val="0"/>
          <w:numId w:val="33"/>
        </w:numPr>
        <w:spacing w:before="100" w:beforeAutospacing="1" w:after="150"/>
        <w:rPr>
          <w:rFonts w:ascii="Arial" w:hAnsi="Arial" w:cs="Arial"/>
          <w:sz w:val="20"/>
          <w:szCs w:val="16"/>
        </w:rPr>
      </w:pPr>
      <w:r w:rsidRPr="00F33B0B">
        <w:rPr>
          <w:rStyle w:val="Strong"/>
          <w:rFonts w:ascii="Arial" w:hAnsi="Arial" w:cs="Arial"/>
          <w:sz w:val="20"/>
          <w:szCs w:val="16"/>
        </w:rPr>
        <w:t>Eligible Shipments</w:t>
      </w:r>
      <w:r w:rsidRPr="00F33B0B">
        <w:rPr>
          <w:rFonts w:ascii="Arial" w:hAnsi="Arial" w:cs="Arial"/>
          <w:sz w:val="20"/>
          <w:szCs w:val="16"/>
        </w:rPr>
        <w:t xml:space="preserve"> </w:t>
      </w:r>
    </w:p>
    <w:p w14:paraId="456417E5"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shipment must be booked under the GES. </w:t>
      </w:r>
    </w:p>
    <w:p w14:paraId="2BF58D60"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shipment and all required documentation must be received at Matson’s terminal facility in </w:t>
      </w:r>
      <w:smartTag w:uri="urn:schemas-microsoft-com:office:smarttags" w:element="City">
        <w:r w:rsidRPr="00F33B0B">
          <w:rPr>
            <w:rFonts w:ascii="Arial" w:hAnsi="Arial" w:cs="Arial"/>
            <w:sz w:val="20"/>
            <w:szCs w:val="16"/>
          </w:rPr>
          <w:t>Shanghai</w:t>
        </w:r>
      </w:smartTag>
      <w:r w:rsidRPr="00F33B0B">
        <w:rPr>
          <w:rFonts w:ascii="Arial" w:hAnsi="Arial" w:cs="Arial"/>
          <w:sz w:val="20"/>
          <w:szCs w:val="16"/>
        </w:rPr>
        <w:t xml:space="preserve"> or </w:t>
      </w:r>
      <w:smartTag w:uri="urn:schemas-microsoft-com:office:smarttags" w:element="place">
        <w:smartTag w:uri="urn:schemas-microsoft-com:office:smarttags" w:element="City">
          <w:r w:rsidRPr="00F33B0B">
            <w:rPr>
              <w:rFonts w:ascii="Arial" w:hAnsi="Arial" w:cs="Arial"/>
              <w:sz w:val="20"/>
              <w:szCs w:val="16"/>
            </w:rPr>
            <w:t>Ningbo</w:t>
          </w:r>
        </w:smartTag>
        <w:r w:rsidRPr="00F33B0B">
          <w:rPr>
            <w:rFonts w:ascii="Arial" w:hAnsi="Arial" w:cs="Arial"/>
            <w:sz w:val="20"/>
            <w:szCs w:val="16"/>
          </w:rPr>
          <w:t xml:space="preserve">, </w:t>
        </w:r>
        <w:smartTag w:uri="urn:schemas-microsoft-com:office:smarttags" w:element="country-region">
          <w:r w:rsidRPr="00F33B0B">
            <w:rPr>
              <w:rFonts w:ascii="Arial" w:hAnsi="Arial" w:cs="Arial"/>
              <w:sz w:val="20"/>
              <w:szCs w:val="16"/>
            </w:rPr>
            <w:t>China</w:t>
          </w:r>
        </w:smartTag>
      </w:smartTag>
      <w:r w:rsidRPr="00F33B0B">
        <w:rPr>
          <w:rFonts w:ascii="Arial" w:hAnsi="Arial" w:cs="Arial"/>
          <w:sz w:val="20"/>
          <w:szCs w:val="16"/>
        </w:rPr>
        <w:t xml:space="preserve"> before the cut-off time for loading cargo to the intended sailing vessel. </w:t>
      </w:r>
    </w:p>
    <w:p w14:paraId="063D65E8"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shipment will be routed through the </w:t>
      </w:r>
      <w:smartTag w:uri="urn:schemas-microsoft-com:office:smarttags" w:element="place">
        <w:smartTag w:uri="urn:schemas-microsoft-com:office:smarttags" w:element="PlaceType">
          <w:r w:rsidRPr="00F33B0B">
            <w:rPr>
              <w:rFonts w:ascii="Arial" w:hAnsi="Arial" w:cs="Arial"/>
              <w:sz w:val="20"/>
              <w:szCs w:val="16"/>
            </w:rPr>
            <w:t>port</w:t>
          </w:r>
        </w:smartTag>
        <w:r w:rsidRPr="00F33B0B">
          <w:rPr>
            <w:rFonts w:ascii="Arial" w:hAnsi="Arial" w:cs="Arial"/>
            <w:sz w:val="20"/>
            <w:szCs w:val="16"/>
          </w:rPr>
          <w:t xml:space="preserve"> of </w:t>
        </w:r>
        <w:smartTag w:uri="urn:schemas-microsoft-com:office:smarttags" w:element="PlaceName">
          <w:r w:rsidRPr="00F33B0B">
            <w:rPr>
              <w:rFonts w:ascii="Arial" w:hAnsi="Arial" w:cs="Arial"/>
              <w:sz w:val="20"/>
              <w:szCs w:val="16"/>
            </w:rPr>
            <w:t>Long Beach</w:t>
          </w:r>
        </w:smartTag>
      </w:smartTag>
      <w:r w:rsidRPr="00F33B0B">
        <w:rPr>
          <w:rFonts w:ascii="Arial" w:hAnsi="Arial" w:cs="Arial"/>
          <w:sz w:val="20"/>
          <w:szCs w:val="16"/>
        </w:rPr>
        <w:t xml:space="preserve">. </w:t>
      </w:r>
    </w:p>
    <w:p w14:paraId="7C7B3A70"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destination must be a point within the continental </w:t>
      </w:r>
      <w:smartTag w:uri="urn:schemas-microsoft-com:office:smarttags" w:element="country-region">
        <w:smartTag w:uri="urn:schemas-microsoft-com:office:smarttags" w:element="place">
          <w:r w:rsidRPr="00F33B0B">
            <w:rPr>
              <w:rFonts w:ascii="Arial" w:hAnsi="Arial" w:cs="Arial"/>
              <w:sz w:val="20"/>
              <w:szCs w:val="16"/>
            </w:rPr>
            <w:t>United States</w:t>
          </w:r>
        </w:smartTag>
      </w:smartTag>
      <w:r w:rsidRPr="00F33B0B">
        <w:rPr>
          <w:rFonts w:ascii="Arial" w:hAnsi="Arial" w:cs="Arial"/>
          <w:sz w:val="20"/>
          <w:szCs w:val="16"/>
        </w:rPr>
        <w:t xml:space="preserve"> serviced by the GES.  Upon request, Matson will provide a list of points serviced by the GES. </w:t>
      </w:r>
    </w:p>
    <w:p w14:paraId="1E7DCDA1"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Shipper must have entered into a service contract with Matson that sets forth the rate and percentage of refund for the GES. </w:t>
      </w:r>
    </w:p>
    <w:p w14:paraId="5B46658A" w14:textId="77777777" w:rsidR="00743336" w:rsidRPr="00F33B0B" w:rsidRDefault="00743336" w:rsidP="00743336">
      <w:pPr>
        <w:numPr>
          <w:ilvl w:val="0"/>
          <w:numId w:val="33"/>
        </w:numPr>
        <w:spacing w:before="100" w:beforeAutospacing="1" w:after="150"/>
        <w:rPr>
          <w:rFonts w:ascii="Arial" w:hAnsi="Arial" w:cs="Arial"/>
          <w:sz w:val="20"/>
          <w:szCs w:val="16"/>
        </w:rPr>
      </w:pPr>
      <w:r w:rsidRPr="00F33B0B">
        <w:rPr>
          <w:rStyle w:val="Strong"/>
          <w:rFonts w:ascii="Arial" w:hAnsi="Arial" w:cs="Arial"/>
          <w:sz w:val="20"/>
          <w:szCs w:val="16"/>
        </w:rPr>
        <w:t>Ineligible Shipments</w:t>
      </w:r>
      <w:r w:rsidRPr="00F33B0B">
        <w:rPr>
          <w:rFonts w:ascii="Arial" w:hAnsi="Arial" w:cs="Arial"/>
          <w:sz w:val="20"/>
          <w:szCs w:val="16"/>
        </w:rPr>
        <w:t xml:space="preserve"> </w:t>
      </w:r>
    </w:p>
    <w:p w14:paraId="36B246FC"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Hazardous Cargo </w:t>
      </w:r>
    </w:p>
    <w:p w14:paraId="705A01F1"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Temperature Controlled Cargo </w:t>
      </w:r>
    </w:p>
    <w:p w14:paraId="480976EE"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Cargo requiring special equipment for inland carriage or delivery </w:t>
      </w:r>
    </w:p>
    <w:p w14:paraId="2E247662" w14:textId="77777777" w:rsidR="00743336" w:rsidRPr="00F33B0B" w:rsidRDefault="00743336" w:rsidP="00743336">
      <w:pPr>
        <w:numPr>
          <w:ilvl w:val="0"/>
          <w:numId w:val="33"/>
        </w:numPr>
        <w:spacing w:before="100" w:beforeAutospacing="1" w:after="150"/>
        <w:rPr>
          <w:rFonts w:ascii="Arial" w:hAnsi="Arial" w:cs="Arial"/>
          <w:sz w:val="20"/>
          <w:szCs w:val="16"/>
        </w:rPr>
      </w:pPr>
      <w:r w:rsidRPr="00F33B0B">
        <w:rPr>
          <w:rStyle w:val="Strong"/>
          <w:rFonts w:ascii="Arial" w:hAnsi="Arial" w:cs="Arial"/>
          <w:sz w:val="20"/>
          <w:szCs w:val="16"/>
        </w:rPr>
        <w:t>Guaranteed Delivery Date</w:t>
      </w:r>
      <w:r w:rsidRPr="00F33B0B">
        <w:rPr>
          <w:rFonts w:ascii="Arial" w:hAnsi="Arial" w:cs="Arial"/>
          <w:sz w:val="20"/>
          <w:szCs w:val="16"/>
        </w:rPr>
        <w:t xml:space="preserve"> </w:t>
      </w:r>
    </w:p>
    <w:p w14:paraId="47DE52FC"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Matson will provide a GDD at the time of booking.  </w:t>
      </w:r>
    </w:p>
    <w:p w14:paraId="37226F08"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lastRenderedPageBreak/>
        <w:t xml:space="preserve">The GDD will be calculated as of the date that the shipment is made available at the destination address listed on the Matson bill of lading, regardless of whether the consignee takes delivery of the shipment. </w:t>
      </w:r>
    </w:p>
    <w:p w14:paraId="3F0A4572" w14:textId="77777777" w:rsidR="00743336" w:rsidRPr="00F33B0B" w:rsidRDefault="00743336" w:rsidP="00743336">
      <w:pPr>
        <w:numPr>
          <w:ilvl w:val="0"/>
          <w:numId w:val="33"/>
        </w:numPr>
        <w:spacing w:before="100" w:beforeAutospacing="1" w:after="150"/>
        <w:rPr>
          <w:rFonts w:ascii="Arial" w:hAnsi="Arial" w:cs="Arial"/>
          <w:sz w:val="20"/>
          <w:szCs w:val="16"/>
        </w:rPr>
      </w:pPr>
      <w:r w:rsidRPr="00F33B0B">
        <w:rPr>
          <w:rStyle w:val="Strong"/>
          <w:rFonts w:ascii="Arial" w:hAnsi="Arial" w:cs="Arial"/>
          <w:sz w:val="20"/>
          <w:szCs w:val="16"/>
        </w:rPr>
        <w:t>Exceptions to Guarantee</w:t>
      </w:r>
      <w:r w:rsidRPr="00F33B0B">
        <w:rPr>
          <w:rFonts w:ascii="Arial" w:hAnsi="Arial" w:cs="Arial"/>
          <w:sz w:val="20"/>
          <w:szCs w:val="16"/>
        </w:rPr>
        <w:t xml:space="preserve"> </w:t>
      </w:r>
    </w:p>
    <w:p w14:paraId="08170175"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Guarantee is not available if delivery by the GDD is frustrated due to an event or condition beyond the reasonable control of Matson or its independent contractors, including but limited to the following conditions: </w:t>
      </w:r>
    </w:p>
    <w:p w14:paraId="759F8D37"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Incorrect destination address </w:t>
      </w:r>
    </w:p>
    <w:p w14:paraId="04F95B2A"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Refusal or unavailability of person at destination address to take delivery </w:t>
      </w:r>
    </w:p>
    <w:p w14:paraId="6D2B0830"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Acts of governmental authorities acting alone or in agreement with other governments that impose embargoes, import or export quotas, duties, or other tariff or non-tariff barriers on trade in goods or services </w:t>
      </w:r>
    </w:p>
    <w:p w14:paraId="26E6008A" w14:textId="77777777" w:rsidR="00743336" w:rsidRDefault="00743336" w:rsidP="00743336">
      <w:pPr>
        <w:numPr>
          <w:ilvl w:val="2"/>
          <w:numId w:val="33"/>
        </w:numPr>
        <w:spacing w:before="100" w:beforeAutospacing="1" w:after="150"/>
        <w:rPr>
          <w:rFonts w:ascii="Arial" w:hAnsi="Arial" w:cs="Arial"/>
          <w:sz w:val="20"/>
          <w:szCs w:val="16"/>
        </w:rPr>
      </w:pPr>
      <w:r>
        <w:rPr>
          <w:rFonts w:ascii="Arial" w:hAnsi="Arial" w:cs="Arial"/>
          <w:sz w:val="20"/>
          <w:szCs w:val="16"/>
        </w:rPr>
        <w:t>Delivery impacted by U.S. observed holidays</w:t>
      </w:r>
    </w:p>
    <w:p w14:paraId="60AF8593"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riots; disturbances; war; act of public enemies or public authorities </w:t>
      </w:r>
    </w:p>
    <w:p w14:paraId="48A43144"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terrorism </w:t>
      </w:r>
    </w:p>
    <w:p w14:paraId="5E02E7E0"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strikes; lockouts; work stoppage; labor slowdowns; labor unrest </w:t>
      </w:r>
    </w:p>
    <w:p w14:paraId="308664FA"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prolonged shortage of energy or other supplies </w:t>
      </w:r>
    </w:p>
    <w:p w14:paraId="2EDC942D"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mechanical breakdown in equipment, vessels or facilities of Matson and underlying carriers </w:t>
      </w:r>
    </w:p>
    <w:p w14:paraId="5F2D5584"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train derailment </w:t>
      </w:r>
    </w:p>
    <w:p w14:paraId="69369A9E"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impassable highway or rail line </w:t>
      </w:r>
    </w:p>
    <w:p w14:paraId="6ED68E4A"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lack of capacity on a street, road, highway or bridge </w:t>
      </w:r>
    </w:p>
    <w:p w14:paraId="381DA67E"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epidemics, quarantines </w:t>
      </w:r>
    </w:p>
    <w:p w14:paraId="6489021E"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acts of God, including without limitation, fire, flood, hurricane, typhoon, earthquake, lightning, severe weather and explosion </w:t>
      </w:r>
    </w:p>
    <w:p w14:paraId="77232AA3"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defect or inherent vice in the cargo </w:t>
      </w:r>
    </w:p>
    <w:p w14:paraId="1B27A514"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compliance with laws, regulations, government orders or requirements </w:t>
      </w:r>
    </w:p>
    <w:p w14:paraId="5AF4BF77"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inspection of cargo by government employees </w:t>
      </w:r>
    </w:p>
    <w:p w14:paraId="7A6211D7"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act or omission of nominated customs broker </w:t>
      </w:r>
    </w:p>
    <w:p w14:paraId="1F536E9A"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misdescription or misdeclaration of cargo </w:t>
      </w:r>
    </w:p>
    <w:p w14:paraId="5EC6C968"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shortage documented at time of transloading in </w:t>
      </w:r>
      <w:smartTag w:uri="urn:schemas-microsoft-com:office:smarttags" w:element="country-region">
        <w:smartTag w:uri="urn:schemas-microsoft-com:office:smarttags" w:element="place">
          <w:r w:rsidRPr="00F33B0B">
            <w:rPr>
              <w:rFonts w:ascii="Arial" w:hAnsi="Arial" w:cs="Arial"/>
              <w:sz w:val="20"/>
              <w:szCs w:val="16"/>
            </w:rPr>
            <w:t>U.S.</w:t>
          </w:r>
        </w:smartTag>
      </w:smartTag>
      <w:r w:rsidRPr="00F33B0B">
        <w:rPr>
          <w:rFonts w:ascii="Arial" w:hAnsi="Arial" w:cs="Arial"/>
          <w:sz w:val="20"/>
          <w:szCs w:val="16"/>
        </w:rPr>
        <w:t xml:space="preserve"> </w:t>
      </w:r>
    </w:p>
    <w:p w14:paraId="0B299538"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inadequate shoring, bracing or packing of cargo in container by shipper or its agents </w:t>
      </w:r>
    </w:p>
    <w:p w14:paraId="554E312D"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act or omission of shipper, consignee or owner of cargo or their agents or principals </w:t>
      </w:r>
    </w:p>
    <w:p w14:paraId="33C16F27"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Guarantee is not available if Shipper fails to meet any of the following conditions: </w:t>
      </w:r>
    </w:p>
    <w:p w14:paraId="1ED202E9"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All shipments must be pre-cleared by Customs prior to the vessel arrival in </w:t>
      </w:r>
      <w:smartTag w:uri="urn:schemas-microsoft-com:office:smarttags" w:element="City">
        <w:smartTag w:uri="urn:schemas-microsoft-com:office:smarttags" w:element="place">
          <w:r w:rsidRPr="00F33B0B">
            <w:rPr>
              <w:rFonts w:ascii="Arial" w:hAnsi="Arial" w:cs="Arial"/>
              <w:sz w:val="20"/>
              <w:szCs w:val="16"/>
            </w:rPr>
            <w:t>Long Beach</w:t>
          </w:r>
        </w:smartTag>
      </w:smartTag>
      <w:r w:rsidRPr="00F33B0B">
        <w:rPr>
          <w:rFonts w:ascii="Arial" w:hAnsi="Arial" w:cs="Arial"/>
          <w:sz w:val="20"/>
          <w:szCs w:val="16"/>
        </w:rPr>
        <w:t xml:space="preserve"> and Customs cleared no later than Sunday at 1630 PST.  </w:t>
      </w:r>
    </w:p>
    <w:p w14:paraId="79C67304"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All freight and related charges must be prepaid before the shipment arrives in </w:t>
      </w:r>
      <w:smartTag w:uri="urn:schemas-microsoft-com:office:smarttags" w:element="City">
        <w:smartTag w:uri="urn:schemas-microsoft-com:office:smarttags" w:element="place">
          <w:r w:rsidRPr="00F33B0B">
            <w:rPr>
              <w:rFonts w:ascii="Arial" w:hAnsi="Arial" w:cs="Arial"/>
              <w:sz w:val="20"/>
              <w:szCs w:val="16"/>
            </w:rPr>
            <w:t>Long Beach</w:t>
          </w:r>
        </w:smartTag>
      </w:smartTag>
      <w:r w:rsidRPr="00F33B0B">
        <w:rPr>
          <w:rFonts w:ascii="Arial" w:hAnsi="Arial" w:cs="Arial"/>
          <w:sz w:val="20"/>
          <w:szCs w:val="16"/>
        </w:rPr>
        <w:t xml:space="preserve"> or the party responsible for paying freight charges must have established credit </w:t>
      </w:r>
      <w:r w:rsidRPr="00F33B0B">
        <w:rPr>
          <w:rFonts w:ascii="Arial" w:hAnsi="Arial" w:cs="Arial"/>
          <w:sz w:val="20"/>
          <w:szCs w:val="16"/>
        </w:rPr>
        <w:lastRenderedPageBreak/>
        <w:t xml:space="preserve">with Matson.  Full freight charges are completely earned upon receipt of the shipment by Matson. </w:t>
      </w:r>
    </w:p>
    <w:p w14:paraId="4D376081"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If the shipment is moving under a negotiable bill of lading, the original bill of lading must be surrendered to Matson before the shipment arrives in </w:t>
      </w:r>
      <w:smartTag w:uri="urn:schemas-microsoft-com:office:smarttags" w:element="City">
        <w:smartTag w:uri="urn:schemas-microsoft-com:office:smarttags" w:element="place">
          <w:r w:rsidRPr="00F33B0B">
            <w:rPr>
              <w:rFonts w:ascii="Arial" w:hAnsi="Arial" w:cs="Arial"/>
              <w:sz w:val="20"/>
              <w:szCs w:val="16"/>
            </w:rPr>
            <w:t>Long Beach</w:t>
          </w:r>
        </w:smartTag>
      </w:smartTag>
      <w:r w:rsidRPr="00F33B0B">
        <w:rPr>
          <w:rFonts w:ascii="Arial" w:hAnsi="Arial" w:cs="Arial"/>
          <w:sz w:val="20"/>
          <w:szCs w:val="16"/>
        </w:rPr>
        <w:t xml:space="preserve">. </w:t>
      </w:r>
    </w:p>
    <w:p w14:paraId="607E1F09" w14:textId="77777777" w:rsidR="00743336" w:rsidRPr="00F33B0B" w:rsidRDefault="00743336" w:rsidP="00743336">
      <w:pPr>
        <w:numPr>
          <w:ilvl w:val="0"/>
          <w:numId w:val="33"/>
        </w:numPr>
        <w:spacing w:before="100" w:beforeAutospacing="1" w:after="150"/>
        <w:rPr>
          <w:rFonts w:ascii="Arial" w:hAnsi="Arial" w:cs="Arial"/>
          <w:sz w:val="20"/>
          <w:szCs w:val="16"/>
        </w:rPr>
      </w:pPr>
      <w:r w:rsidRPr="00F33B0B">
        <w:rPr>
          <w:rStyle w:val="Strong"/>
          <w:rFonts w:ascii="Arial" w:hAnsi="Arial" w:cs="Arial"/>
          <w:sz w:val="20"/>
          <w:szCs w:val="16"/>
        </w:rPr>
        <w:t>Matson’s Bill of Lading</w:t>
      </w:r>
      <w:r w:rsidRPr="00F33B0B">
        <w:rPr>
          <w:rFonts w:ascii="Arial" w:hAnsi="Arial" w:cs="Arial"/>
          <w:sz w:val="20"/>
          <w:szCs w:val="16"/>
        </w:rPr>
        <w:br/>
        <w:t xml:space="preserve">All shipments shall be subject to the terms and conditions of Matson’s bill of lading, and all claims for cargo loss and damage shall be determined in accordance with those terms and conditions.  Clause 11 of Matson’s bill of lading terms and conditions is modified by these GES terms and conditions to that extent that Matson shall make a Guarantee Payment if an eligible shipment tendered in the GES and meeting the GES terms and conditions is not delivered by the GDD.  Matson shall not be liable for any incidental, consequential, indirect or punitive damages or claims for loss of profits (even if Matson is advised of the possibility of same) arising from a failure to deliver a shipment by the GDD.  The Guarantee Payment shall be the sole and exclusive remedy for breach of the Guarantee. </w:t>
      </w:r>
    </w:p>
    <w:p w14:paraId="617984DE" w14:textId="481B221E" w:rsidR="00743336" w:rsidRPr="009B1AE8" w:rsidRDefault="00743336" w:rsidP="00743336">
      <w:pPr>
        <w:numPr>
          <w:ilvl w:val="0"/>
          <w:numId w:val="33"/>
        </w:numPr>
        <w:spacing w:before="100" w:beforeAutospacing="1" w:after="150"/>
        <w:rPr>
          <w:rFonts w:ascii="Arial" w:hAnsi="Arial" w:cs="Arial"/>
          <w:sz w:val="20"/>
          <w:szCs w:val="16"/>
        </w:rPr>
      </w:pPr>
      <w:r w:rsidRPr="00F33B0B">
        <w:rPr>
          <w:rStyle w:val="Strong"/>
          <w:rFonts w:ascii="Arial" w:hAnsi="Arial" w:cs="Arial"/>
          <w:sz w:val="20"/>
          <w:szCs w:val="16"/>
        </w:rPr>
        <w:t>Procedure for Making Guarantee Payment</w:t>
      </w:r>
      <w:r w:rsidRPr="00F33B0B">
        <w:rPr>
          <w:rFonts w:ascii="Arial" w:hAnsi="Arial" w:cs="Arial"/>
          <w:sz w:val="20"/>
          <w:szCs w:val="16"/>
        </w:rPr>
        <w:br/>
        <w:t xml:space="preserve">If Matson fails to deliver an eligible shipment by the GDD, and the delay was not caused by an exception listed in these GES terms and conditions, Matson will issue a freight correction and refund to the Shipper if all freight charges have been paid. </w:t>
      </w:r>
      <w:r w:rsidRPr="00F33B0B">
        <w:rPr>
          <w:rFonts w:ascii="Arial" w:hAnsi="Arial"/>
          <w:sz w:val="20"/>
          <w:szCs w:val="22"/>
        </w:rPr>
        <w:t xml:space="preserve"> </w:t>
      </w:r>
    </w:p>
    <w:p w14:paraId="7FECCA71" w14:textId="77777777" w:rsidR="009B1AE8" w:rsidRPr="004008CE" w:rsidRDefault="009B1AE8">
      <w:r w:rsidRPr="004008CE">
        <w:br w:type="page"/>
      </w:r>
    </w:p>
    <w:p w14:paraId="6AF669D6" w14:textId="7E36306D" w:rsidR="00B625AA" w:rsidRDefault="00B625AA" w:rsidP="00B625AA">
      <w:pPr>
        <w:jc w:val="both"/>
        <w:rPr>
          <w:b/>
          <w:bCs/>
        </w:rPr>
      </w:pPr>
      <w:r>
        <w:rPr>
          <w:b/>
          <w:bCs/>
          <w:i/>
          <w:iCs/>
        </w:rPr>
        <w:lastRenderedPageBreak/>
        <w:t>APPENDIX</w:t>
      </w:r>
      <w:r>
        <w:rPr>
          <w:b/>
          <w:bCs/>
        </w:rPr>
        <w:t xml:space="preserve"> TO SERVICE CONTRACT DATED</w:t>
      </w:r>
      <w:r w:rsidR="00EB257A">
        <w:rPr>
          <w:b/>
          <w:bCs/>
        </w:rPr>
        <w:t xml:space="preserve"> </w:t>
      </w:r>
      <w:r w:rsidR="004B14D6">
        <w:rPr>
          <w:b/>
          <w:bCs/>
        </w:rPr>
        <w:t>AS STATED IN APPENDIX A UNDER ‘EFFECTIVE DATE’</w:t>
      </w:r>
      <w:r>
        <w:rPr>
          <w:b/>
          <w:bCs/>
        </w:rPr>
        <w:t xml:space="preserve"> (HEREINAFTER “Service Contract”) ENTERED INTO BY AND BETWEEN THE UNDERSIGNED OCEAN CARRIER (“CARRIER”) AND THE FASHION ACCESSORIES SHIPPERS ASSOCIATION, INC. d/b/a GEMINI SHIPPERS ASSOCIATION (“ASSOCIATION”).  </w:t>
      </w:r>
    </w:p>
    <w:p w14:paraId="0A471BAD" w14:textId="77777777" w:rsidR="00B625AA" w:rsidRDefault="00B625AA" w:rsidP="00B625AA">
      <w:pPr>
        <w:jc w:val="both"/>
        <w:rPr>
          <w:b/>
          <w:bCs/>
        </w:rPr>
      </w:pPr>
      <w:r>
        <w:rPr>
          <w:b/>
          <w:bCs/>
        </w:rPr>
        <w:tab/>
      </w:r>
      <w:r>
        <w:rPr>
          <w:b/>
          <w:bCs/>
        </w:rPr>
        <w:tab/>
        <w:t xml:space="preserve">           </w:t>
      </w:r>
      <w:r>
        <w:rPr>
          <w:b/>
          <w:bCs/>
        </w:rPr>
        <w:tab/>
        <w:t xml:space="preserve">             </w:t>
      </w:r>
    </w:p>
    <w:p w14:paraId="64FD62BC" w14:textId="77777777" w:rsidR="00B625AA" w:rsidRDefault="00B625AA" w:rsidP="00B625AA">
      <w:pPr>
        <w:pStyle w:val="1AutoList1"/>
        <w:numPr>
          <w:ilvl w:val="0"/>
          <w:numId w:val="20"/>
        </w:numPr>
        <w:autoSpaceDE w:val="0"/>
        <w:autoSpaceDN w:val="0"/>
        <w:adjustRightInd w:val="0"/>
        <w:jc w:val="both"/>
        <w:rPr>
          <w:b/>
          <w:bCs/>
        </w:rPr>
      </w:pPr>
      <w:r>
        <w:rPr>
          <w:b/>
          <w:bCs/>
          <w:u w:val="single"/>
        </w:rPr>
        <w:t>Integration With Service Contract</w:t>
      </w:r>
    </w:p>
    <w:p w14:paraId="67C1AA8C" w14:textId="77777777" w:rsidR="00B625AA" w:rsidRDefault="00B625AA" w:rsidP="00B625AA">
      <w:pPr>
        <w:jc w:val="both"/>
        <w:rPr>
          <w:b/>
          <w:bCs/>
        </w:rPr>
      </w:pPr>
    </w:p>
    <w:p w14:paraId="0BB8BE6A" w14:textId="77777777" w:rsidR="00B625AA" w:rsidRDefault="00B625AA" w:rsidP="00B625AA">
      <w:pPr>
        <w:numPr>
          <w:ilvl w:val="0"/>
          <w:numId w:val="23"/>
        </w:numPr>
        <w:spacing w:after="240"/>
        <w:jc w:val="both"/>
      </w:pPr>
      <w:r>
        <w:t xml:space="preserve">This Appendix is incorporated into and made a part of the Service Contract.  </w:t>
      </w:r>
      <w:r w:rsidRPr="00A021A5">
        <w:t xml:space="preserve">Hereinafter, the Service Contract, together with this </w:t>
      </w:r>
      <w:r>
        <w:t>A</w:t>
      </w:r>
      <w:r w:rsidRPr="00A021A5">
        <w:t xml:space="preserve">ppendix, shall be referred to as the “Contract”. </w:t>
      </w:r>
      <w:r>
        <w:t>Carrier shall file this Appendix with the FMC as part of the Service Contract. If there is a conflict between the terms of this Appendix, on the one hand, and the terms of the Service Contract or Carrier’s tariffs (“Tariffs”), on the other hand, then the terms of this Appendix shall supersede and take precedence over the terms of the Service Contract and/or Tariff.  If the Service Contract contains a provision which purports to have or any other document supersede the terms of this Appendix, then such provision shall be deemed null and void and of no legal effect.</w:t>
      </w:r>
    </w:p>
    <w:p w14:paraId="496D9E28" w14:textId="77777777" w:rsidR="00B625AA" w:rsidRDefault="00B625AA" w:rsidP="00B625AA">
      <w:pPr>
        <w:numPr>
          <w:ilvl w:val="0"/>
          <w:numId w:val="23"/>
        </w:numPr>
        <w:spacing w:after="240"/>
        <w:jc w:val="both"/>
      </w:pPr>
      <w:r>
        <w:t>In the event that conflicting rates may be applied to any shipment transported pursuant to the Contract, then the lowest applicable rate shall apply to such shipment, which rate shall be deemed the “Contract Rate.”</w:t>
      </w:r>
    </w:p>
    <w:p w14:paraId="0D594079" w14:textId="77777777" w:rsidR="00B625AA" w:rsidRDefault="00B625AA" w:rsidP="00B625AA">
      <w:pPr>
        <w:numPr>
          <w:ilvl w:val="0"/>
          <w:numId w:val="23"/>
        </w:numPr>
        <w:spacing w:after="240"/>
        <w:jc w:val="both"/>
      </w:pPr>
      <w:r>
        <w:t xml:space="preserve">The Contract shall not be subject to amendment fees. </w:t>
      </w:r>
    </w:p>
    <w:p w14:paraId="340B1090" w14:textId="77777777" w:rsidR="00B625AA" w:rsidRDefault="00B625AA" w:rsidP="00B625AA">
      <w:pPr>
        <w:numPr>
          <w:ilvl w:val="0"/>
          <w:numId w:val="23"/>
        </w:numPr>
        <w:spacing w:after="240"/>
        <w:jc w:val="both"/>
      </w:pPr>
      <w:r>
        <w:t>The Contract shall supersede and take precedence over the terms of the Carrier’s Bill of Lading; provided, however, if the Carrier’s Bill of Lading contains specific terms concerning the Carrier’s liability for damage to persons or property (including cargo) or mis-delivery which terms conflict with the terms of the Contract, then those specific conflicting terms of the Bill of Lading shall supersede the terms of the Contract.  Notwithstanding the foregoing sentence, if the Carrier’s Bill of Lading applies the package limitation set forth in the U.S. Carriage of Goods by Sea Act (“COGSA”) to loss or damage claims, then, for purposes of such claims, the term “package” as used in COGSA and the Bill of Lading shall mean an individual package, carton, parcel or box (not contained within another package) contained in a container and not the container itself.</w:t>
      </w:r>
    </w:p>
    <w:p w14:paraId="27873D67" w14:textId="77777777" w:rsidR="00B625AA" w:rsidRDefault="00B625AA" w:rsidP="00B625AA">
      <w:pPr>
        <w:pStyle w:val="1AutoList1"/>
        <w:jc w:val="both"/>
      </w:pPr>
    </w:p>
    <w:p w14:paraId="0A4B7123" w14:textId="77777777" w:rsidR="00B625AA" w:rsidRDefault="00B625AA" w:rsidP="00B625AA">
      <w:pPr>
        <w:pStyle w:val="1AutoList1"/>
        <w:keepNext/>
        <w:numPr>
          <w:ilvl w:val="0"/>
          <w:numId w:val="21"/>
        </w:numPr>
        <w:autoSpaceDE w:val="0"/>
        <w:autoSpaceDN w:val="0"/>
        <w:adjustRightInd w:val="0"/>
        <w:jc w:val="both"/>
        <w:rPr>
          <w:b/>
          <w:bCs/>
        </w:rPr>
      </w:pPr>
      <w:r>
        <w:rPr>
          <w:b/>
          <w:bCs/>
          <w:u w:val="single"/>
        </w:rPr>
        <w:t>Special Provisions Reflecting Shipper Association Status</w:t>
      </w:r>
    </w:p>
    <w:p w14:paraId="0B400198" w14:textId="77777777" w:rsidR="00B625AA" w:rsidRDefault="00B625AA" w:rsidP="00B625AA">
      <w:pPr>
        <w:pStyle w:val="1AutoList1"/>
        <w:keepNext/>
        <w:ind w:left="0" w:firstLine="0"/>
        <w:jc w:val="both"/>
      </w:pPr>
    </w:p>
    <w:p w14:paraId="3189C856" w14:textId="77777777" w:rsidR="00B625AA" w:rsidRPr="00C75D03" w:rsidRDefault="00B625AA" w:rsidP="00B625AA">
      <w:pPr>
        <w:pStyle w:val="1AutoList1"/>
        <w:numPr>
          <w:ilvl w:val="0"/>
          <w:numId w:val="23"/>
        </w:numPr>
        <w:tabs>
          <w:tab w:val="left" w:pos="720"/>
        </w:tabs>
        <w:jc w:val="both"/>
        <w:rPr>
          <w:rFonts w:ascii="Arial" w:hAnsi="Arial" w:cs="Arial"/>
          <w:sz w:val="20"/>
        </w:rPr>
      </w:pPr>
      <w:r w:rsidRPr="00642C12">
        <w:t xml:space="preserve">Shipper (sometimes referred to as Shipper/Consignee or Association) is a shippers’ association as defined in the Ocean Shipping Reform Act of 1998 (the “Shipping Act”).  All of the participants </w:t>
      </w:r>
      <w:r w:rsidRPr="005E31F2">
        <w:t>(hereinafter, sometimes collectively referred to as “Partic</w:t>
      </w:r>
      <w:r w:rsidR="004E3BC6">
        <w:t>i</w:t>
      </w:r>
      <w:r w:rsidRPr="005E31F2">
        <w:t>pants”)</w:t>
      </w:r>
      <w:r w:rsidRPr="005E31F2">
        <w:rPr>
          <w:b/>
          <w:bCs/>
        </w:rPr>
        <w:t xml:space="preserve"> </w:t>
      </w:r>
      <w:r w:rsidRPr="00642C12">
        <w:t xml:space="preserve">who are named in this Contract are members of the Association either directly or through constituent or affiliated associations.  Affiliated companies are participating shippers (i.e. consignors, consignees, owners or beneficial cargo owners) under the Contract.  Such </w:t>
      </w:r>
      <w:r w:rsidRPr="005E31F2">
        <w:t>P</w:t>
      </w:r>
      <w:r w:rsidRPr="00642C12">
        <w:t xml:space="preserve">articipants and their affiliates may move cargo under the terms of the Contract subject to its terms and conditions and subject to the continued approval of the Association.  Each </w:t>
      </w:r>
      <w:r w:rsidRPr="005E31F2">
        <w:t>P</w:t>
      </w:r>
      <w:r w:rsidRPr="00642C12">
        <w:t>articipant (and not the Association) shall be responsible for payment of its transportation costs for cargo moved under the terms of the Contract. Carrier is satisfied as to the Association’s financial condition and will not invoke any bonding or financial disclosure requirements.</w:t>
      </w:r>
      <w:r>
        <w:t xml:space="preserve">  </w:t>
      </w:r>
    </w:p>
    <w:p w14:paraId="0DD753DA" w14:textId="77777777" w:rsidR="00B625AA" w:rsidRPr="005E31F2" w:rsidRDefault="00B625AA" w:rsidP="00B625AA">
      <w:pPr>
        <w:numPr>
          <w:ilvl w:val="0"/>
          <w:numId w:val="23"/>
        </w:numPr>
        <w:spacing w:after="240"/>
        <w:jc w:val="both"/>
      </w:pPr>
      <w:r>
        <w:lastRenderedPageBreak/>
        <w:t>If the Association informs Carrier in writing that a Participant is no longer a Member or Affiliated Member, then that person or entity shall have no right thereafter to have its cargo moved pursuant to the Contract.  The Association may, on reasonable notice to the Carrier, add Participants permitted to move cargo pursuant to the Contract.  If a Participant is added,  the MQC may be increased by an amount no greater than the Participant’s reasonably expected volume of shipments during the remainder of the term of the Contract, subject to the consent of the Carrier</w:t>
      </w:r>
      <w:r w:rsidRPr="005E31F2">
        <w:t>, which consent shall not be unreasonably withheld or delayed.</w:t>
      </w:r>
    </w:p>
    <w:p w14:paraId="18B8860C" w14:textId="77777777" w:rsidR="00B625AA" w:rsidRDefault="00B625AA" w:rsidP="0012036F">
      <w:pPr>
        <w:pStyle w:val="Heading1"/>
        <w:numPr>
          <w:ilvl w:val="0"/>
          <w:numId w:val="27"/>
        </w:numPr>
        <w:rPr>
          <w:b w:val="0"/>
          <w:bCs/>
          <w:i/>
          <w:iCs/>
          <w:sz w:val="24"/>
          <w:szCs w:val="24"/>
        </w:rPr>
      </w:pPr>
      <w:r>
        <w:rPr>
          <w:b w:val="0"/>
          <w:bCs/>
          <w:i/>
          <w:iCs/>
          <w:sz w:val="24"/>
          <w:szCs w:val="24"/>
        </w:rPr>
        <w:t>Confidentiality, Disputes, Reports, MQC/Dead Freight</w:t>
      </w:r>
    </w:p>
    <w:p w14:paraId="79FB4882" w14:textId="77777777" w:rsidR="00B625AA" w:rsidRDefault="00B625AA" w:rsidP="00B625AA">
      <w:pPr>
        <w:jc w:val="both"/>
        <w:rPr>
          <w:b/>
          <w:bCs/>
        </w:rPr>
      </w:pPr>
    </w:p>
    <w:p w14:paraId="38198E60" w14:textId="77777777" w:rsidR="00B625AA" w:rsidRDefault="00B625AA" w:rsidP="00B625AA">
      <w:pPr>
        <w:numPr>
          <w:ilvl w:val="0"/>
          <w:numId w:val="23"/>
        </w:numPr>
        <w:spacing w:after="240"/>
        <w:jc w:val="both"/>
      </w:pPr>
      <w:r>
        <w:t>The terms and conditions of the Contract are confidential and shall be maintained as such by the parties.  Unless authorized by the other party, in writing, neither party shall disclose the existence of the Contract nor its terms and conditions, including Contract Rates (collectively, “Service Contract Information”); provided, however, that nothing shall prohibit the disclosure of Service Contract Information that is:  (a) disclosed to either parties’ essential employees, tariff filers, or auditors, but only when these persons have a need to know to effect transportation under the Contract; (b) required by law or legal process to be published or disclosed; (c) disclosed to any other carrier participating with Carrier in the transportation of cargo under the Contract provided the Association consents in writing prior to such disclosure and, provided further, that such other carrier agrees in writing to this confidentiality provision; (d) disclosed to any person whom the Association authorizes in writing to receive copies of bills of lading or shipping documents; or (e) disclosed by the Association to Participants and their employees, agents, consignees, vendors and/or customers where such disclosure is necessary to move cargo under the Contract. In no event shall Carrier disclose Service Contract Information to another shipper, shipper’s association, carrier, or carrier group, nor shall the Association disclose Service Contract Information to another carrier, except as permitted in subparagraph (c) hereof.  Neither the Association nor Carrier shall be liable for disclosure of Service Contract Information by a third party not under the control of the Association or Carrier.  This paragraph shall survive the termination and/or expiration of the Contract.</w:t>
      </w:r>
    </w:p>
    <w:p w14:paraId="4777C920" w14:textId="77777777" w:rsidR="001E0454" w:rsidRDefault="001E0454" w:rsidP="0012036F">
      <w:pPr>
        <w:numPr>
          <w:ilvl w:val="0"/>
          <w:numId w:val="23"/>
        </w:numPr>
        <w:spacing w:after="240"/>
        <w:jc w:val="both"/>
      </w:pPr>
      <w:r>
        <w:t>Any dispute between the Association and the Carrier concerning the enforcement and/or interpretation of the Contract shall be heard exclusively in the courts of the State of New York or the United States Dist</w:t>
      </w:r>
      <w:r w:rsidR="002E00F2">
        <w:t>rict</w:t>
      </w:r>
      <w:r>
        <w:t xml:space="preserve"> Court for the Southern District of New York and the parties hereby consent to jurisdiction of any such disputes in the forgoing courts.   If, as a result of such court proceedings it is found that one party has retaliated against the other party or one or more of the Association’s Participants because that party commenced proceedings hereunder, then in addition to any other remedy the court may provide, including an award of damages and attorney fees to the party or enti</w:t>
      </w:r>
      <w:r w:rsidR="005730E2">
        <w:t>t</w:t>
      </w:r>
      <w:r>
        <w:t>y retaliated against, the court may issue an order enjoining, reversing and/or revoking the action deemed by the trier of fact to be retaliatory.  Any dispute between a Participant and the Carrier, however, shall be resolved by arbitra</w:t>
      </w:r>
      <w:r w:rsidR="005730E2">
        <w:t>t</w:t>
      </w:r>
      <w:r>
        <w:t xml:space="preserve">ion conducted by the American Arbitration Association in accordance with the Expedited Procedures of its Commercial Arbitration Rules, (including procedure for the selection of an arbitrator) in New York City,  N.Y., regardless of the amount in controversy.  The arbitration shall be before a single arbitrator whose decision shall be final, binding and not subject to further judicial review.  The costs and expenses of the arbitration </w:t>
      </w:r>
      <w:r w:rsidR="00BE3982">
        <w:t>(including reasonable attorney’s fees and costs) shall be borne by the non-prevailing party or as the arbitrator shall otherwise determine.  Any court having jurisdiction may enforce the order of the arb</w:t>
      </w:r>
      <w:r w:rsidR="002E00F2">
        <w:t>itrator</w:t>
      </w:r>
      <w:r w:rsidR="00BE3982">
        <w:t>.</w:t>
      </w:r>
    </w:p>
    <w:p w14:paraId="596B98B4" w14:textId="77777777" w:rsidR="00B625AA" w:rsidRDefault="00B625AA" w:rsidP="001E0454">
      <w:pPr>
        <w:numPr>
          <w:ilvl w:val="0"/>
          <w:numId w:val="23"/>
        </w:numPr>
        <w:spacing w:after="240"/>
        <w:jc w:val="both"/>
      </w:pPr>
      <w:r>
        <w:lastRenderedPageBreak/>
        <w:t xml:space="preserve">This Contract shall be subject to the U.S. Shipping Act of 1984 as amended by the Ocean </w:t>
      </w:r>
      <w:r>
        <w:tab/>
        <w:t xml:space="preserve">Shipping Reform Act of 1998 and shall otherwise be construed and governed by the laws </w:t>
      </w:r>
      <w:r>
        <w:tab/>
        <w:t xml:space="preserve">of the State of </w:t>
      </w:r>
      <w:smartTag w:uri="urn:schemas-microsoft-com:office:smarttags" w:element="State">
        <w:smartTag w:uri="urn:schemas-microsoft-com:office:smarttags" w:element="place">
          <w:r>
            <w:t>New York</w:t>
          </w:r>
        </w:smartTag>
      </w:smartTag>
      <w:r>
        <w:t>.</w:t>
      </w:r>
    </w:p>
    <w:p w14:paraId="0FCE278E" w14:textId="77777777" w:rsidR="00B625AA" w:rsidRDefault="00B625AA" w:rsidP="00B625AA">
      <w:pPr>
        <w:numPr>
          <w:ilvl w:val="0"/>
          <w:numId w:val="23"/>
        </w:numPr>
        <w:spacing w:after="240"/>
        <w:jc w:val="both"/>
      </w:pPr>
      <w:r>
        <w:t>No later than the 10</w:t>
      </w:r>
      <w:r w:rsidRPr="0012036F">
        <w:rPr>
          <w:vertAlign w:val="superscript"/>
        </w:rPr>
        <w:t>th</w:t>
      </w:r>
      <w:r>
        <w:t xml:space="preserve"> day of each month, the Carrier shall provide the Association, in a form reasonably acceptable to the Association,  (a) copies of Bills of Lading; and/or (b) a certified lifting report; and/or (c) electronic data information (“EDI”) for all cargo movements handled by the Carrier under the Contract and occurring during the preceding month.  If the 10</w:t>
      </w:r>
      <w:r w:rsidRPr="0012036F">
        <w:rPr>
          <w:vertAlign w:val="superscript"/>
        </w:rPr>
        <w:t>th</w:t>
      </w:r>
      <w:r>
        <w:t xml:space="preserve"> day of a month falls on a weekend day or holiday, then the Carrier shall provide such information on the next business day.</w:t>
      </w:r>
    </w:p>
    <w:p w14:paraId="72D03738" w14:textId="77777777" w:rsidR="00B625AA" w:rsidRDefault="00B625AA" w:rsidP="00B625AA">
      <w:pPr>
        <w:numPr>
          <w:ilvl w:val="0"/>
          <w:numId w:val="23"/>
        </w:numPr>
        <w:spacing w:after="240"/>
        <w:jc w:val="both"/>
      </w:pPr>
      <w:r>
        <w:t xml:space="preserve">The parties’ obligations hereunder shall be suspended during periods of Force Majeure; provided, however, that such suspension shall not result in a reduction in the Minimum Quantity Commitment (“MQC”) [also referred to as the Minimum Volume Commitment (“MVC”)] of the Contract unless otherwise agreed in writing by the parties and Carrier.   The term </w:t>
      </w:r>
      <w:r w:rsidR="0012036F">
        <w:t>“</w:t>
      </w:r>
      <w:r>
        <w:t>Force Majeure</w:t>
      </w:r>
      <w:r w:rsidR="0012036F">
        <w:t>”</w:t>
      </w:r>
      <w:r>
        <w:t xml:space="preserve"> shall mean any and all events beyond the reasonable control of a party including, without limitation, strikes, work stoppages, lockouts or circumstances arising from the threat thereof; acts of God, states or a public enemy, terrorism, war, hostilities, riots, civil disorder, insurrection, embargo, governmental actions (whether informal or formal government acts) or other similar disruptions or interferences with trade; marine disaster, fire or other casualty; and specifically includes any trade restrictions including, but not limited to, Section 301 actions or loss of Most Favored Nation status.</w:t>
      </w:r>
    </w:p>
    <w:p w14:paraId="38E347DF" w14:textId="1895B277" w:rsidR="00B625AA" w:rsidRDefault="00B625AA" w:rsidP="00B625AA">
      <w:pPr>
        <w:numPr>
          <w:ilvl w:val="0"/>
          <w:numId w:val="23"/>
        </w:numPr>
        <w:spacing w:after="240"/>
        <w:jc w:val="both"/>
      </w:pPr>
      <w:r>
        <w:t xml:space="preserve">Liquidated damages, if any, for the failure to fulfill the MQC shall be the sole responsibility of the Association and not the Participants and shall be based on the lesser of the amount per FEU contained in the Contract or the difference between the applicable Contract Rate and the tariff rate; provided, however, in no event shall liquidated damages </w:t>
      </w:r>
      <w:r w:rsidRPr="007903CD">
        <w:t>exceed $</w:t>
      </w:r>
      <w:r w:rsidR="00BB304F" w:rsidRPr="007903CD">
        <w:t>50</w:t>
      </w:r>
      <w:r w:rsidRPr="007903CD">
        <w:t xml:space="preserve"> per FEU and </w:t>
      </w:r>
      <w:r>
        <w:t>under no circumstances shall the Association be liable to Carrier for (a) special, punitive or consequential damages, including but not limited to lost profits and (b) any liability or damages that is or are the result, in whole or in part, of actions of the Carrier.</w:t>
      </w:r>
    </w:p>
    <w:p w14:paraId="0248F87A" w14:textId="77777777" w:rsidR="00B625AA" w:rsidRDefault="00B625AA" w:rsidP="0012036F">
      <w:pPr>
        <w:pStyle w:val="1AutoList1"/>
        <w:numPr>
          <w:ilvl w:val="0"/>
          <w:numId w:val="28"/>
        </w:numPr>
        <w:tabs>
          <w:tab w:val="clear" w:pos="720"/>
        </w:tabs>
        <w:jc w:val="both"/>
      </w:pPr>
      <w:r>
        <w:rPr>
          <w:b/>
          <w:bCs/>
          <w:u w:val="single"/>
        </w:rPr>
        <w:t>Commercial Items</w:t>
      </w:r>
    </w:p>
    <w:p w14:paraId="44711838" w14:textId="77777777" w:rsidR="00B625AA" w:rsidRDefault="00B625AA" w:rsidP="00B625AA">
      <w:pPr>
        <w:jc w:val="both"/>
      </w:pPr>
    </w:p>
    <w:p w14:paraId="41BAE327" w14:textId="77777777" w:rsidR="00B625AA" w:rsidRDefault="00B625AA" w:rsidP="00B625AA">
      <w:pPr>
        <w:numPr>
          <w:ilvl w:val="0"/>
          <w:numId w:val="23"/>
        </w:numPr>
        <w:spacing w:after="240"/>
        <w:jc w:val="both"/>
      </w:pPr>
      <w:r>
        <w:t xml:space="preserve">Unless otherwise agreed in a writing signed by the parties hereto, during the term of the Contract, there shall be no </w:t>
      </w:r>
      <w:smartTag w:uri="urn:schemas-microsoft-com:office:smarttags" w:element="PersonName">
        <w:r>
          <w:t>General</w:t>
        </w:r>
      </w:smartTag>
      <w:r>
        <w:t xml:space="preserve"> Rate Increase (“GRI”), Revenue Recovery Increase (“RRI”) nor any other increase in rates and charges that are stated in the Contract, whether characterized as surcharges, accessorial charges, equipment charges, add-ons and/or extras and the Carrier shall not (</w:t>
      </w:r>
      <w:proofErr w:type="spellStart"/>
      <w:r>
        <w:t>i</w:t>
      </w:r>
      <w:proofErr w:type="spellEnd"/>
      <w:r>
        <w:t xml:space="preserve">) add any service, whether characterized as accessorial or otherwise, for which it charges or seeks to charge Participants hereunder; (ii) impose or seek to impose any new surcharge and/or accessorial charge that is not otherwise specifically referenced in the Contract; (iii) pass through any charge or cost to Participants that are imposed upon the Carrier by any third party including port and/or terminal operators, equipment providers, or governmental entities; (iv) eliminate or reduce the services included in the Contract Rates which rates are in effect at the commencement of the Contract, including storage and the use or provision of equipment; or (v) otherwise change the terms of the Contract.  Notwithstanding the foregoing and subject to the mutual written agreement of the parties, the Carrier may impose a reasonable war risk surcharge or port security surcharge.  </w:t>
      </w:r>
    </w:p>
    <w:p w14:paraId="39A93299" w14:textId="77777777" w:rsidR="00B625AA" w:rsidRPr="005E31F2" w:rsidRDefault="00B625AA" w:rsidP="00B625AA">
      <w:pPr>
        <w:numPr>
          <w:ilvl w:val="0"/>
          <w:numId w:val="23"/>
        </w:numPr>
        <w:spacing w:after="240"/>
        <w:jc w:val="both"/>
      </w:pPr>
      <w:r w:rsidRPr="005E31F2">
        <w:lastRenderedPageBreak/>
        <w:t xml:space="preserve">Carrier undertakes to provide regularly scheduled sailings, space aboard those sailings, containers and service adequate to accommodate Shippers’ participant’s service requirements and minimum cargo commitment during the term of this Contract.   Carrier shall be liable for liquidated damages to the Association for failure to fulfill Carrier’s service commitment according to the same formula per FEU that applies to Association dead freight. </w:t>
      </w:r>
    </w:p>
    <w:p w14:paraId="449F2B73" w14:textId="6CB5D686" w:rsidR="00B625AA" w:rsidRDefault="00B625AA" w:rsidP="00A76C3D">
      <w:pPr>
        <w:numPr>
          <w:ilvl w:val="0"/>
          <w:numId w:val="23"/>
        </w:numPr>
        <w:spacing w:after="240"/>
        <w:jc w:val="both"/>
      </w:pPr>
      <w:bookmarkStart w:id="2" w:name="_Hlk164755923"/>
      <w:r>
        <w:t xml:space="preserve">At the option of Carrier, “reefer” containers may be substituted for “dry” containers destined to </w:t>
      </w:r>
      <w:r w:rsidR="009479D5" w:rsidRPr="009479D5">
        <w:t xml:space="preserve">the U.S. West Coast Local only and Hawaii Ports </w:t>
      </w:r>
      <w:r>
        <w:t xml:space="preserve">set forth in the Contract, </w:t>
      </w:r>
      <w:r w:rsidR="00A76C3D" w:rsidRPr="00A76C3D">
        <w:t>at 90% of the 40' Standard Dry Container rates and 80% of the 20' Standard Dry Container rates</w:t>
      </w:r>
      <w:r w:rsidR="00A76C3D">
        <w:t xml:space="preserve"> set forth in the contract</w:t>
      </w:r>
      <w:r w:rsidR="00A76C3D" w:rsidRPr="00A76C3D">
        <w:t>, subject to equipment availability.</w:t>
      </w:r>
    </w:p>
    <w:bookmarkEnd w:id="2"/>
    <w:p w14:paraId="2952B298" w14:textId="77777777" w:rsidR="00B625AA" w:rsidRDefault="00B625AA" w:rsidP="00B625AA">
      <w:pPr>
        <w:numPr>
          <w:ilvl w:val="0"/>
          <w:numId w:val="23"/>
        </w:numPr>
        <w:spacing w:after="240"/>
        <w:jc w:val="both"/>
      </w:pPr>
      <w:r>
        <w:t xml:space="preserve">The Carrier will collect membership dues on behalf of the Association.  This amount (which is included in the members’ base rate with the Carrier) is </w:t>
      </w:r>
      <w:r w:rsidR="00AC3185">
        <w:t>$100 per container</w:t>
      </w:r>
      <w:r>
        <w:t>.  Membership dues will be disbursed by the Carrier to the Association on a monthly basis once reconciled with Association.</w:t>
      </w:r>
    </w:p>
    <w:p w14:paraId="649A468F" w14:textId="77777777" w:rsidR="0012036F" w:rsidRDefault="0012036F" w:rsidP="0012036F">
      <w:pPr>
        <w:pStyle w:val="Heading1"/>
        <w:rPr>
          <w:b w:val="0"/>
          <w:bCs/>
          <w:i/>
          <w:iCs/>
          <w:sz w:val="24"/>
          <w:szCs w:val="24"/>
        </w:rPr>
      </w:pPr>
    </w:p>
    <w:p w14:paraId="0D91D7E2" w14:textId="77777777" w:rsidR="00B625AA" w:rsidRDefault="00B625AA" w:rsidP="0012036F">
      <w:pPr>
        <w:pStyle w:val="Heading1"/>
        <w:numPr>
          <w:ilvl w:val="0"/>
          <w:numId w:val="29"/>
        </w:numPr>
        <w:rPr>
          <w:b w:val="0"/>
          <w:bCs/>
          <w:i/>
          <w:iCs/>
          <w:sz w:val="24"/>
          <w:szCs w:val="24"/>
        </w:rPr>
      </w:pPr>
      <w:r>
        <w:rPr>
          <w:b w:val="0"/>
          <w:bCs/>
          <w:i/>
          <w:iCs/>
          <w:sz w:val="24"/>
          <w:szCs w:val="24"/>
        </w:rPr>
        <w:t>Maintaining the Service Contract’s Competitiveness</w:t>
      </w:r>
    </w:p>
    <w:p w14:paraId="2F13BD36" w14:textId="77777777" w:rsidR="00B625AA" w:rsidRDefault="00B625AA" w:rsidP="00B625AA">
      <w:pPr>
        <w:jc w:val="both"/>
      </w:pPr>
    </w:p>
    <w:p w14:paraId="234E9EBB" w14:textId="77777777" w:rsidR="00B625AA" w:rsidRDefault="00B625AA" w:rsidP="00B625AA">
      <w:pPr>
        <w:numPr>
          <w:ilvl w:val="0"/>
          <w:numId w:val="23"/>
        </w:numPr>
        <w:spacing w:after="240"/>
        <w:jc w:val="both"/>
      </w:pPr>
      <w:r>
        <w:t xml:space="preserve">The rates contained in this Contract  shall not be increased during the term of this Contract and shall be reduced by Carrier without notice to Association or demand upon Carrier by Association, under the following conditions:  </w:t>
      </w:r>
    </w:p>
    <w:p w14:paraId="1A2C24CF" w14:textId="77777777" w:rsidR="00B625AA" w:rsidRDefault="00B625AA" w:rsidP="00B625AA">
      <w:pPr>
        <w:tabs>
          <w:tab w:val="left" w:pos="720"/>
          <w:tab w:val="left" w:pos="1440"/>
        </w:tabs>
        <w:ind w:left="1440" w:hanging="720"/>
        <w:jc w:val="both"/>
      </w:pPr>
      <w:r>
        <w:tab/>
      </w:r>
      <w:r>
        <w:rPr>
          <w:u w:val="single"/>
        </w:rPr>
        <w:t>Contract-to-Tariff Relationship</w:t>
      </w:r>
      <w:r>
        <w:t>.  Carrier guarantees that the rates contained in this Contract shall at all times be at least 15% below the Carrier’s corresponding tariff rate and if the Carrier reduces the rates set forth in its Tariff, then the Carrier agrees that it shall reduce the Contract Rates to comply with the requirements of this provision.</w:t>
      </w:r>
    </w:p>
    <w:p w14:paraId="2A8CC782" w14:textId="77777777" w:rsidR="00B625AA" w:rsidRDefault="00B625AA" w:rsidP="00B625AA">
      <w:pPr>
        <w:jc w:val="both"/>
      </w:pPr>
    </w:p>
    <w:p w14:paraId="75CE8371" w14:textId="77777777" w:rsidR="00B625AA" w:rsidRDefault="00B625AA" w:rsidP="00B625AA">
      <w:pPr>
        <w:numPr>
          <w:ilvl w:val="0"/>
          <w:numId w:val="23"/>
        </w:numPr>
        <w:spacing w:after="240"/>
        <w:jc w:val="both"/>
      </w:pPr>
      <w:r>
        <w:t xml:space="preserve">The Carrier acknowledges that it has received and will receive valuable, confidential and proprietary information provided to the Carrier by the Association during the negotiation and term of this Contract, including information concerning the identity and service requirements of Members and Participants.  The Carrier further acknowledges that through the efforts of the Association in assembling the group of Members, Affiliated Members and Participants, the Carrier has obtained valuable business contacts.  To protect the Association’s commercial interests under the Contract, the advantageous business relationship the Association enjoys with its Members and Participants, and the proprietary and confidential information to which the Carrier has been given access as a result of its business relationship with the Association, Carrier agrees that during the term of the Contract, the Carrier shall not without the prior written consent of the Association enter into, directly or indirectly, for its own account or the account of any other person or entity, an individual service contract or time volume arrangement with any Participant, including any former Member, Affiliate Member or Participant within </w:t>
      </w:r>
      <w:r w:rsidRPr="005E31F2">
        <w:t>120</w:t>
      </w:r>
      <w:r>
        <w:t xml:space="preserve"> days of such former Member’s or Participant’s cessation of membership (“Carrier/Member Agreement”).  The Association shall not unreasonably withhold its consent to such individual service contract or time volume arrangement provided that:  </w:t>
      </w:r>
    </w:p>
    <w:p w14:paraId="0E956F41" w14:textId="77777777" w:rsidR="00B625AA" w:rsidRDefault="00B625AA" w:rsidP="00B625AA">
      <w:pPr>
        <w:numPr>
          <w:ilvl w:val="0"/>
          <w:numId w:val="22"/>
        </w:numPr>
        <w:jc w:val="both"/>
      </w:pPr>
      <w:r>
        <w:t>The Carrier is not in breach of the Contract and;</w:t>
      </w:r>
    </w:p>
    <w:p w14:paraId="15D9C4FE" w14:textId="77777777" w:rsidR="00B625AA" w:rsidRDefault="00B625AA" w:rsidP="00B625AA">
      <w:pPr>
        <w:jc w:val="both"/>
      </w:pPr>
    </w:p>
    <w:p w14:paraId="5E66F679" w14:textId="77777777" w:rsidR="00B625AA" w:rsidRDefault="00B625AA" w:rsidP="00B625AA">
      <w:pPr>
        <w:numPr>
          <w:ilvl w:val="0"/>
          <w:numId w:val="22"/>
        </w:numPr>
        <w:jc w:val="both"/>
      </w:pPr>
      <w:r>
        <w:lastRenderedPageBreak/>
        <w:t>The Association has fulfilled the MQC or, if not fulfilled, the Carrier agrees to amend the MQC to reflect the loss of freight from such Member and;</w:t>
      </w:r>
    </w:p>
    <w:p w14:paraId="2F0A749F" w14:textId="77777777" w:rsidR="0012036F" w:rsidRDefault="0012036F" w:rsidP="0012036F">
      <w:pPr>
        <w:jc w:val="both"/>
      </w:pPr>
    </w:p>
    <w:p w14:paraId="3F28CA7C" w14:textId="77777777" w:rsidR="00B625AA" w:rsidRDefault="00B625AA" w:rsidP="00B625AA">
      <w:pPr>
        <w:jc w:val="both"/>
      </w:pPr>
    </w:p>
    <w:p w14:paraId="1AECBEE8" w14:textId="77777777" w:rsidR="00B625AA" w:rsidRDefault="00B625AA" w:rsidP="00B625AA">
      <w:pPr>
        <w:jc w:val="both"/>
      </w:pPr>
    </w:p>
    <w:p w14:paraId="0764852E" w14:textId="77777777" w:rsidR="00B625AA" w:rsidRDefault="00B625AA" w:rsidP="00B625AA">
      <w:pPr>
        <w:ind w:left="720"/>
        <w:jc w:val="both"/>
      </w:pPr>
      <w:r>
        <w:t>Nothing contained in this paragraph shall be construed to restrict the right of any Participant to enter into an individual service contract or time volume arrangement with the Carrier after this Contract terminates.</w:t>
      </w:r>
    </w:p>
    <w:p w14:paraId="3655E059" w14:textId="77777777" w:rsidR="00B625AA" w:rsidRDefault="00B625AA" w:rsidP="00B625AA">
      <w:pPr>
        <w:jc w:val="both"/>
      </w:pPr>
    </w:p>
    <w:p w14:paraId="178C775F" w14:textId="77777777" w:rsidR="00B625AA" w:rsidRDefault="00B625AA" w:rsidP="0012036F">
      <w:pPr>
        <w:pStyle w:val="Heading1"/>
        <w:numPr>
          <w:ilvl w:val="0"/>
          <w:numId w:val="30"/>
        </w:numPr>
        <w:rPr>
          <w:b w:val="0"/>
          <w:bCs/>
          <w:i/>
          <w:iCs/>
          <w:sz w:val="24"/>
          <w:szCs w:val="24"/>
        </w:rPr>
      </w:pPr>
      <w:r>
        <w:rPr>
          <w:b w:val="0"/>
          <w:bCs/>
          <w:i/>
          <w:iCs/>
          <w:sz w:val="24"/>
          <w:szCs w:val="24"/>
        </w:rPr>
        <w:t>Miscellaneous</w:t>
      </w:r>
    </w:p>
    <w:p w14:paraId="02CC4478" w14:textId="77777777" w:rsidR="00B625AA" w:rsidRDefault="00B625AA" w:rsidP="00B625AA">
      <w:pPr>
        <w:jc w:val="both"/>
      </w:pPr>
    </w:p>
    <w:p w14:paraId="716B519C" w14:textId="77777777" w:rsidR="00B625AA" w:rsidRDefault="00B625AA" w:rsidP="00B625AA">
      <w:pPr>
        <w:numPr>
          <w:ilvl w:val="0"/>
          <w:numId w:val="23"/>
        </w:numPr>
        <w:spacing w:after="240"/>
        <w:jc w:val="both"/>
      </w:pPr>
      <w:r>
        <w:t xml:space="preserve">This Contract and the parties’ rights and obligations hereunder shall inure to the benefit of and be binding upon the parties’ successors and assigns.  Without limiting the generality of the foregoing, if the Carrier sells all or substantially all of its operating assets, whether in a single transaction or a series of related transactions, or if the Carrier is merged into or consolidates with another entity, then as a condition of such transaction(s), the Carrier shall require the surviving entity or the entity acquiring the Carrier’s assets to assume the Contract including the Carrier’s liabilities and obligations thereunder. </w:t>
      </w:r>
    </w:p>
    <w:p w14:paraId="3D26B959" w14:textId="77777777" w:rsidR="00B625AA" w:rsidRDefault="00B625AA" w:rsidP="00B625AA">
      <w:pPr>
        <w:numPr>
          <w:ilvl w:val="0"/>
          <w:numId w:val="23"/>
        </w:numPr>
        <w:spacing w:after="240"/>
        <w:jc w:val="both"/>
      </w:pPr>
      <w:bookmarkStart w:id="3" w:name="OLE_LINK1"/>
      <w:bookmarkStart w:id="4" w:name="OLE_LINK2"/>
      <w:r>
        <w:t>Carrier shall not terminate the Contract, or decline to move additional cargo thereunder upon the fulfillment by the Association of its MQC and the Carrier agrees that during the term of the Contract it shall accept and transport cargo tendered to it by or on behalf of Participants at the Contract Rates.  Furthermore, the Contract shall not be terminated, modified, altered, amended or changed in any way without the written mutual agreement of the Carrier and the Association.</w:t>
      </w:r>
    </w:p>
    <w:p w14:paraId="11A1567D" w14:textId="77777777" w:rsidR="00B625AA" w:rsidRDefault="00B625AA" w:rsidP="00B625AA">
      <w:pPr>
        <w:numPr>
          <w:ilvl w:val="0"/>
          <w:numId w:val="23"/>
        </w:numPr>
        <w:spacing w:after="240"/>
        <w:jc w:val="both"/>
      </w:pPr>
      <w:r>
        <w:t>The requirement of “mutual agreement” referred to in this Contract means that the Carrier and Association may agree to the matter, which is subject to such agreement provided their agreement is evidenced by a writing signed by both parties.  Neither the Association nor its Participants shall be deemed to have agreed to any modification, amendment or alteration of this Contract if, at the time of such purported agreement, the Carrier is refusing or has refused to release or ship the cargo of any Participant.  Any such purported agreement under these circumstances shall be deemed null and void and of no binding legal effect.  The failure to reach a mutual agreement shall not entitle the Carrier to terminate or otherwise opt out of the Contract.</w:t>
      </w:r>
      <w:bookmarkEnd w:id="3"/>
      <w:bookmarkEnd w:id="4"/>
    </w:p>
    <w:p w14:paraId="757FB400" w14:textId="77777777" w:rsidR="00B625AA" w:rsidRDefault="00B625AA" w:rsidP="00B625AA">
      <w:pPr>
        <w:numPr>
          <w:ilvl w:val="0"/>
          <w:numId w:val="23"/>
        </w:numPr>
        <w:spacing w:after="240"/>
        <w:jc w:val="both"/>
      </w:pPr>
      <w:r>
        <w:t xml:space="preserve">It shall not be a factor in the construction or interpretation of any alleged ambiguity in this Appendix </w:t>
      </w:r>
      <w:r>
        <w:tab/>
        <w:t>that the subject language was drafted or submitted by either party and the Contract shall be deemed to have been negotiated by the parties hereto.</w:t>
      </w:r>
    </w:p>
    <w:p w14:paraId="3F2965DA" w14:textId="77777777" w:rsidR="00B625AA" w:rsidRDefault="00B625AA" w:rsidP="00B625AA">
      <w:pPr>
        <w:numPr>
          <w:ilvl w:val="0"/>
          <w:numId w:val="23"/>
        </w:numPr>
        <w:spacing w:after="240"/>
        <w:jc w:val="both"/>
      </w:pPr>
      <w:r>
        <w:t xml:space="preserve">Carrier shall have sole responsibility for promptly filing the Contract and all amendments thereto with the FMC.  Carrier and Shipper both agree to comply with all laws and regulations, including without limitation those pertaining to safety and security, applicable to the services performed and cargo tendered hereunder.   If Carrier is a participant in C-TPAT, Carrier agrees to comply with the standards adopted by U.S. Customs and Border Protection for Ocean Carriers.  </w:t>
      </w:r>
    </w:p>
    <w:p w14:paraId="32352DCB" w14:textId="77777777" w:rsidR="00B625AA" w:rsidRDefault="00B625AA" w:rsidP="00B625AA">
      <w:pPr>
        <w:numPr>
          <w:ilvl w:val="0"/>
          <w:numId w:val="23"/>
        </w:numPr>
        <w:spacing w:after="240"/>
        <w:jc w:val="both"/>
      </w:pPr>
      <w:r>
        <w:t xml:space="preserve">If any provision of this contract is determined by any Court or government authority to be void or unenforceable, then such determination shall not be construed to apply to any other provision of the Contract, and all such other provisions shall remain in full force and effect.  In the event </w:t>
      </w:r>
      <w:r>
        <w:lastRenderedPageBreak/>
        <w:t>terms and/or conditions (a) not heretofore agreed by the parties are included in the Contract, or (b) that have been agreed upon by the parties are inadvertently omitted from Contract, then the parties agree that this Contract shall be amended to delete or add such terms and conditions, as the case may be, without further action by the parties.</w:t>
      </w:r>
    </w:p>
    <w:p w14:paraId="3D2A972B" w14:textId="77777777" w:rsidR="00B625AA" w:rsidRDefault="00B625AA" w:rsidP="00B625AA">
      <w:pPr>
        <w:jc w:val="center"/>
      </w:pPr>
    </w:p>
    <w:p w14:paraId="25F61EF8" w14:textId="77777777" w:rsidR="00890803" w:rsidRDefault="00B625AA" w:rsidP="00B625AA">
      <w:r>
        <w:t>Fashion Accessories Shippers Association, Inc.</w:t>
      </w:r>
      <w:r w:rsidR="00890803">
        <w:t xml:space="preserve"> </w:t>
      </w:r>
      <w:r w:rsidR="00890803">
        <w:tab/>
        <w:t>Matson Navigation Company, Inc.</w:t>
      </w:r>
    </w:p>
    <w:p w14:paraId="6E0EDB78" w14:textId="77777777" w:rsidR="00B625AA" w:rsidRDefault="00B625AA" w:rsidP="00B625AA">
      <w:r>
        <w:t>d/b/a</w:t>
      </w:r>
      <w:r w:rsidR="00890803">
        <w:t xml:space="preserve"> Gemini Shippers Association</w:t>
      </w:r>
      <w:r w:rsidR="00890803">
        <w:tab/>
      </w:r>
      <w:r w:rsidR="00890803">
        <w:tab/>
      </w:r>
      <w:r w:rsidR="00890803">
        <w:tab/>
      </w:r>
    </w:p>
    <w:p w14:paraId="4B068075" w14:textId="77777777" w:rsidR="00B625AA" w:rsidRDefault="00B625AA" w:rsidP="00B625AA"/>
    <w:p w14:paraId="537AD7B4" w14:textId="77777777" w:rsidR="00B625AA" w:rsidRDefault="00B625AA" w:rsidP="00B625AA">
      <w:r>
        <w:t xml:space="preserve">By:  </w:t>
      </w:r>
      <w:r w:rsidR="00890803">
        <w:t>_____________________________</w:t>
      </w:r>
      <w:r w:rsidR="00890803">
        <w:tab/>
      </w:r>
      <w:r w:rsidR="00890803">
        <w:tab/>
      </w:r>
      <w:r>
        <w:t>By:  __________________________</w:t>
      </w:r>
    </w:p>
    <w:p w14:paraId="2AB1EE02" w14:textId="12C5429A" w:rsidR="00B625AA" w:rsidRDefault="00B625AA" w:rsidP="00B625AA">
      <w:r>
        <w:t xml:space="preserve">  </w:t>
      </w:r>
      <w:r w:rsidR="00890803">
        <w:t xml:space="preserve">      </w:t>
      </w:r>
      <w:r w:rsidR="004E3BC6" w:rsidRPr="004E3BC6">
        <w:t>Ken O’Brien</w:t>
      </w:r>
      <w:r w:rsidR="00890803">
        <w:t>, President</w:t>
      </w:r>
      <w:r w:rsidR="00890803">
        <w:tab/>
      </w:r>
      <w:r w:rsidR="00890803">
        <w:tab/>
      </w:r>
      <w:r w:rsidR="00B46F27">
        <w:tab/>
      </w:r>
      <w:r w:rsidR="00B46F27" w:rsidRPr="00B46F27">
        <w:rPr>
          <w:b/>
          <w:bCs/>
        </w:rPr>
        <w:t>AM5</w:t>
      </w:r>
      <w:r w:rsidR="00B46F27" w:rsidRPr="00B46F27">
        <w:rPr>
          <w:b/>
          <w:bCs/>
        </w:rPr>
        <w:tab/>
        <w:t xml:space="preserve">       Ryan Glover</w:t>
      </w:r>
      <w:r w:rsidR="00890803" w:rsidRPr="00B46F27">
        <w:t xml:space="preserve">, </w:t>
      </w:r>
      <w:r w:rsidR="00B46F27" w:rsidRPr="00B46F27">
        <w:rPr>
          <w:b/>
          <w:bCs/>
        </w:rPr>
        <w:t>Director, Corporate Pricing</w:t>
      </w:r>
    </w:p>
    <w:p w14:paraId="07047F7F" w14:textId="77777777" w:rsidR="00B625AA" w:rsidRDefault="00B625AA" w:rsidP="00B625AA">
      <w:pPr>
        <w:jc w:val="center"/>
      </w:pPr>
    </w:p>
    <w:p w14:paraId="529BEA86" w14:textId="77777777" w:rsidR="00B625AA" w:rsidRDefault="00B625AA" w:rsidP="00B625AA"/>
    <w:p w14:paraId="42810A25" w14:textId="77777777" w:rsidR="00B625AA" w:rsidRDefault="00B625AA" w:rsidP="00B625AA"/>
    <w:p w14:paraId="6B6F03C2" w14:textId="77777777" w:rsidR="00890803" w:rsidRDefault="00C071D0" w:rsidP="00B625AA">
      <w:pPr>
        <w:pStyle w:val="DocID"/>
      </w:pPr>
      <w:fldSimple w:instr="  DOCPROPERTY &quot;CUS_DocIDString&quot; ">
        <w:r w:rsidR="00B625AA">
          <w:t>1233976v1/15959-2</w:t>
        </w:r>
      </w:fldSimple>
    </w:p>
    <w:p w14:paraId="1CF00CE9" w14:textId="77777777" w:rsidR="00F73D82" w:rsidRDefault="00890803" w:rsidP="00B625AA">
      <w:pPr>
        <w:pStyle w:val="DocID"/>
        <w:rPr>
          <w:rFonts w:ascii="Arial" w:hAnsi="Arial" w:cs="Arial"/>
          <w:b/>
          <w:sz w:val="20"/>
        </w:rPr>
      </w:pPr>
      <w:r>
        <w:br w:type="page"/>
      </w:r>
    </w:p>
    <w:p w14:paraId="402BFB9F" w14:textId="77777777" w:rsidR="00F73D82" w:rsidRPr="00642C12" w:rsidRDefault="00F73D82" w:rsidP="00E37C66">
      <w:pPr>
        <w:jc w:val="center"/>
        <w:rPr>
          <w:rFonts w:ascii="Arial" w:hAnsi="Arial" w:cs="Arial"/>
          <w:b/>
          <w:sz w:val="20"/>
          <w:szCs w:val="20"/>
        </w:rPr>
      </w:pPr>
      <w:r w:rsidRPr="00642C12">
        <w:rPr>
          <w:rFonts w:ascii="Arial" w:hAnsi="Arial" w:cs="Arial"/>
          <w:b/>
          <w:sz w:val="20"/>
          <w:szCs w:val="20"/>
        </w:rPr>
        <w:lastRenderedPageBreak/>
        <w:t>APPENDIX D</w:t>
      </w:r>
    </w:p>
    <w:p w14:paraId="7260C658" w14:textId="77777777" w:rsidR="00F73D82" w:rsidRPr="00642C12" w:rsidRDefault="00F73D82" w:rsidP="00F73D82">
      <w:pPr>
        <w:jc w:val="both"/>
        <w:rPr>
          <w:rFonts w:ascii="Arial" w:hAnsi="Arial" w:cs="Arial"/>
          <w:sz w:val="20"/>
          <w:szCs w:val="20"/>
        </w:rPr>
      </w:pPr>
    </w:p>
    <w:p w14:paraId="05A61808"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 xml:space="preserve">Notwithstanding anything to the contrary contained in this Service Contract (the term </w:t>
      </w:r>
      <w:r w:rsidR="0012036F">
        <w:rPr>
          <w:rFonts w:ascii="Arial" w:hAnsi="Arial" w:cs="Arial"/>
          <w:sz w:val="20"/>
          <w:szCs w:val="20"/>
        </w:rPr>
        <w:t>“</w:t>
      </w:r>
      <w:r w:rsidRPr="00642C12">
        <w:rPr>
          <w:rFonts w:ascii="Arial" w:hAnsi="Arial" w:cs="Arial"/>
          <w:sz w:val="20"/>
          <w:szCs w:val="20"/>
        </w:rPr>
        <w:t>Service Contract</w:t>
      </w:r>
      <w:r w:rsidR="0012036F">
        <w:rPr>
          <w:rFonts w:ascii="Arial" w:hAnsi="Arial" w:cs="Arial"/>
          <w:sz w:val="20"/>
          <w:szCs w:val="20"/>
        </w:rPr>
        <w:t>”</w:t>
      </w:r>
      <w:r w:rsidRPr="00642C12">
        <w:rPr>
          <w:rFonts w:ascii="Arial" w:hAnsi="Arial" w:cs="Arial"/>
          <w:sz w:val="20"/>
          <w:szCs w:val="20"/>
        </w:rPr>
        <w:t xml:space="preserve"> includes all appendices) or any tariff of the Carrier, the Carrier agrees and acknowledges that:</w:t>
      </w:r>
    </w:p>
    <w:p w14:paraId="4FF49A56" w14:textId="77777777" w:rsidR="00F73D82" w:rsidRPr="00642C12" w:rsidRDefault="00F73D82" w:rsidP="00F73D82">
      <w:pPr>
        <w:jc w:val="both"/>
        <w:rPr>
          <w:rFonts w:ascii="Arial" w:hAnsi="Arial" w:cs="Arial"/>
          <w:sz w:val="20"/>
          <w:szCs w:val="20"/>
        </w:rPr>
      </w:pPr>
    </w:p>
    <w:p w14:paraId="75D1AE41"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1. As an incentive to Gemini and the Gemini shipper member, time is of the essence in the remittance of Gemini shipper membership dues to Gemini and in the submission of bills of lading and lifting reports to Gemini from which membership incentive dues payments can be calculated. Carrier further agrees that Gemini is legally entitled to prompt and timely remittance.</w:t>
      </w:r>
    </w:p>
    <w:p w14:paraId="0816EBBA"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 </w:t>
      </w:r>
    </w:p>
    <w:p w14:paraId="725DF8A3"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2. Gemini shipper member dues are collected by the Carrier from the Gemini shipper member (either by inclusion in the Service Contract rates or added to the bill of lading, as Gemini and the Carrier shall have agreed) for cargo transported by the Carrier under this Service Contract and for which cargo the freight and any applicable related charges are paid in full by the Gemini shipper member.</w:t>
      </w:r>
    </w:p>
    <w:p w14:paraId="1A187CA7" w14:textId="77777777" w:rsidR="00F73D82" w:rsidRPr="00642C12" w:rsidRDefault="00F73D82" w:rsidP="00F73D82">
      <w:pPr>
        <w:jc w:val="both"/>
        <w:rPr>
          <w:rFonts w:ascii="Arial" w:hAnsi="Arial" w:cs="Arial"/>
          <w:sz w:val="20"/>
          <w:szCs w:val="20"/>
        </w:rPr>
      </w:pPr>
    </w:p>
    <w:p w14:paraId="3872DAD3"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3. As soon as practicable at the end of each month during the term of this Service Contract, Gemini shall calculate, based on bills of lading and lifting reports received for shipments that month, the amount of dues payable on behalf of participating Gemini shipper member for the qualifying cargo volume shipped under this Service Contract during that month and in accordance with the volume incentive formula set forth in parag</w:t>
      </w:r>
      <w:smartTag w:uri="urn:schemas-microsoft-com:office:smarttags" w:element="PersonName">
        <w:r w:rsidRPr="00642C12">
          <w:rPr>
            <w:rFonts w:ascii="Arial" w:hAnsi="Arial" w:cs="Arial"/>
            <w:sz w:val="20"/>
            <w:szCs w:val="20"/>
          </w:rPr>
          <w:t>rap</w:t>
        </w:r>
      </w:smartTag>
      <w:r w:rsidRPr="00642C12">
        <w:rPr>
          <w:rFonts w:ascii="Arial" w:hAnsi="Arial" w:cs="Arial"/>
          <w:sz w:val="20"/>
          <w:szCs w:val="20"/>
        </w:rPr>
        <w:t>h 5 below. Gemini shall transmit, via email, facsimile or other means as Gemini elects, its Bill to the Carrier setting forth the calculation and amount of dues as described in the preceding sentence. Within 21 days of transmittal to the Carrier, Carrier shall deliver to Gemini in US funds the amount of the dues stated in the Gemini Bill for shipments for which the Carrier has received payment of all freight and related charges.  Any good faith disagreement that Carrier may have with the calculation of dues must be presented to Gemini in writing within 5 business days of receipt otherwise the Gemini Bill shall be deemed conclusive.  If presented in writing within 5 business days, Gemini shall cooperate in efforts to reconcile any discrepancies by reference to bills of lading or by other means. If Gemini confirms that the timely asserted discrepancy as presented by the Carrier in good faith requires further investigation or verification then the Carrier may deduct payment of the disputed amount for such period as Gemini consents in order to resolve the matter but shall pay the remainder of the Gemini Bill in full within said 21 days.  If the discrepancy is not resolved to the parties’ satisfaction within the time period as consented by Gemini it shall be deemed a dispute under this Service Contract.</w:t>
      </w:r>
    </w:p>
    <w:p w14:paraId="2941A76C" w14:textId="77777777" w:rsidR="00F73D82" w:rsidRPr="00642C12" w:rsidRDefault="00F73D82" w:rsidP="00F73D82">
      <w:pPr>
        <w:jc w:val="both"/>
        <w:rPr>
          <w:rFonts w:ascii="Arial" w:hAnsi="Arial" w:cs="Arial"/>
          <w:sz w:val="20"/>
          <w:szCs w:val="20"/>
        </w:rPr>
      </w:pPr>
    </w:p>
    <w:p w14:paraId="56C09ABF"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 xml:space="preserve">4. </w:t>
      </w:r>
      <w:r w:rsidR="006D09B7" w:rsidRPr="006D09B7">
        <w:rPr>
          <w:rFonts w:ascii="Arial" w:hAnsi="Arial" w:cs="Arial"/>
          <w:iCs/>
          <w:color w:val="1F497D"/>
          <w:sz w:val="20"/>
          <w:szCs w:val="20"/>
        </w:rPr>
        <w:t>Reimbursement of member dues</w:t>
      </w:r>
      <w:r w:rsidR="006D09B7">
        <w:rPr>
          <w:rFonts w:ascii="Calibri" w:hAnsi="Calibri"/>
          <w:i/>
          <w:iCs/>
          <w:color w:val="1F497D"/>
          <w:sz w:val="22"/>
          <w:szCs w:val="22"/>
        </w:rPr>
        <w:t> </w:t>
      </w:r>
      <w:r w:rsidR="00055274">
        <w:rPr>
          <w:rFonts w:ascii="Arial" w:hAnsi="Arial" w:cs="Arial"/>
          <w:sz w:val="20"/>
          <w:szCs w:val="20"/>
        </w:rPr>
        <w:t xml:space="preserve"> calculation is $100</w:t>
      </w:r>
      <w:r w:rsidRPr="00642C12">
        <w:rPr>
          <w:rFonts w:ascii="Arial" w:hAnsi="Arial" w:cs="Arial"/>
          <w:sz w:val="20"/>
          <w:szCs w:val="20"/>
        </w:rPr>
        <w:t xml:space="preserve"> </w:t>
      </w:r>
      <w:r w:rsidR="00055274">
        <w:rPr>
          <w:rFonts w:ascii="Arial" w:hAnsi="Arial" w:cs="Arial"/>
          <w:sz w:val="20"/>
          <w:szCs w:val="20"/>
        </w:rPr>
        <w:t>per container</w:t>
      </w:r>
      <w:r w:rsidRPr="00642C12">
        <w:rPr>
          <w:rFonts w:ascii="Arial" w:hAnsi="Arial" w:cs="Arial"/>
          <w:sz w:val="20"/>
          <w:szCs w:val="20"/>
        </w:rPr>
        <w:t>.</w:t>
      </w:r>
    </w:p>
    <w:p w14:paraId="35FD7A4A" w14:textId="77777777" w:rsidR="00F73D82" w:rsidRPr="00642C12" w:rsidRDefault="00F73D82" w:rsidP="00F73D82">
      <w:pPr>
        <w:jc w:val="both"/>
        <w:rPr>
          <w:rFonts w:ascii="Arial" w:hAnsi="Arial" w:cs="Arial"/>
          <w:sz w:val="20"/>
          <w:szCs w:val="20"/>
        </w:rPr>
      </w:pPr>
    </w:p>
    <w:p w14:paraId="584927BF"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5. Gemini may elect to treat any unjustified failure to pay membership dues as provided herein as a material breach of this Service Contract by the Carrier and, in addition to all other remedies Gemini has at law or by contract, Gemini may terminate the Service Contract on notice to the Carrier.</w:t>
      </w:r>
    </w:p>
    <w:p w14:paraId="0986B371" w14:textId="77777777" w:rsidR="00C83456" w:rsidRPr="009A7AA6" w:rsidRDefault="00F73D82" w:rsidP="004001ED">
      <w:pPr>
        <w:jc w:val="center"/>
        <w:outlineLvl w:val="0"/>
        <w:rPr>
          <w:rFonts w:ascii="Arial" w:hAnsi="Arial" w:cs="Arial"/>
          <w:b/>
          <w:sz w:val="20"/>
          <w:szCs w:val="20"/>
        </w:rPr>
      </w:pPr>
      <w:r>
        <w:rPr>
          <w:rFonts w:ascii="Arial" w:hAnsi="Arial" w:cs="Arial"/>
          <w:b/>
          <w:sz w:val="20"/>
          <w:szCs w:val="20"/>
        </w:rPr>
        <w:br w:type="page"/>
      </w:r>
    </w:p>
    <w:p w14:paraId="6A451087" w14:textId="1F2F43D5" w:rsidR="009A57B4" w:rsidRPr="00724244" w:rsidRDefault="009A57B4" w:rsidP="004F31E1">
      <w:pPr>
        <w:jc w:val="center"/>
        <w:rPr>
          <w:rFonts w:ascii="Arial" w:hAnsi="Arial" w:cs="Arial"/>
          <w:b/>
          <w:sz w:val="20"/>
          <w:szCs w:val="20"/>
        </w:rPr>
      </w:pPr>
      <w:r w:rsidRPr="00724244">
        <w:rPr>
          <w:rFonts w:ascii="Arial" w:hAnsi="Arial" w:cs="Arial"/>
          <w:b/>
          <w:sz w:val="20"/>
          <w:szCs w:val="20"/>
        </w:rPr>
        <w:lastRenderedPageBreak/>
        <w:t>AM</w:t>
      </w:r>
      <w:r w:rsidR="00724244" w:rsidRPr="00724244">
        <w:rPr>
          <w:rFonts w:ascii="Arial" w:hAnsi="Arial" w:cs="Arial"/>
          <w:b/>
          <w:sz w:val="20"/>
          <w:szCs w:val="20"/>
        </w:rPr>
        <w:t>5</w:t>
      </w:r>
    </w:p>
    <w:p w14:paraId="52E64837" w14:textId="04E542EC" w:rsidR="004001ED" w:rsidRDefault="004F31E1" w:rsidP="004F31E1">
      <w:pPr>
        <w:jc w:val="center"/>
        <w:rPr>
          <w:rFonts w:ascii="Arial" w:hAnsi="Arial" w:cs="Arial"/>
          <w:b/>
          <w:sz w:val="20"/>
          <w:szCs w:val="20"/>
        </w:rPr>
      </w:pPr>
      <w:r w:rsidRPr="00F73D82">
        <w:rPr>
          <w:rFonts w:ascii="Arial" w:hAnsi="Arial" w:cs="Arial"/>
          <w:b/>
          <w:sz w:val="20"/>
          <w:szCs w:val="20"/>
        </w:rPr>
        <w:t>MEMBER’S APPENDIX</w:t>
      </w:r>
    </w:p>
    <w:p w14:paraId="676D59E4" w14:textId="77777777" w:rsidR="004F31E1" w:rsidRDefault="004F31E1" w:rsidP="004F31E1">
      <w:pPr>
        <w:jc w:val="center"/>
        <w:rPr>
          <w:rFonts w:ascii="Arial" w:hAnsi="Arial" w:cs="Arial"/>
          <w:b/>
          <w:sz w:val="20"/>
          <w:szCs w:val="20"/>
        </w:rPr>
      </w:pPr>
    </w:p>
    <w:p w14:paraId="691E7FF4" w14:textId="2FA6935B" w:rsidR="004F31E1" w:rsidRPr="00E949EF" w:rsidRDefault="00724244" w:rsidP="008A161A">
      <w:pPr>
        <w:tabs>
          <w:tab w:val="left" w:pos="756"/>
        </w:tabs>
        <w:jc w:val="center"/>
        <w:rPr>
          <w:rFonts w:ascii="Arial" w:hAnsi="Arial" w:cs="Arial"/>
          <w:sz w:val="20"/>
          <w:szCs w:val="20"/>
        </w:rPr>
      </w:pPr>
      <w:r>
        <w:rPr>
          <w:rFonts w:ascii="Arial" w:hAnsi="Arial" w:cs="Arial"/>
          <w:sz w:val="20"/>
          <w:szCs w:val="20"/>
        </w:rPr>
        <w:object w:dxaOrig="1533" w:dyaOrig="992" w14:anchorId="246FE4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2" o:title=""/>
          </v:shape>
          <o:OLEObject Type="Embed" ProgID="Excel.Sheet.12" ShapeID="_x0000_i1025" DrawAspect="Icon" ObjectID="_1790429787" r:id="rId13"/>
        </w:object>
      </w:r>
    </w:p>
    <w:sectPr w:rsidR="004F31E1" w:rsidRPr="00E949EF" w:rsidSect="00282CCF">
      <w:headerReference w:type="default" r:id="rId14"/>
      <w:footerReference w:type="even" r:id="rId15"/>
      <w:footerReference w:type="default" r:id="rId16"/>
      <w:headerReference w:type="first" r:id="rId17"/>
      <w:footerReference w:type="first" r:id="rId18"/>
      <w:type w:val="continuous"/>
      <w:pgSz w:w="12240" w:h="15840" w:code="1"/>
      <w:pgMar w:top="1440" w:right="990" w:bottom="1440" w:left="126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EE6D6" w14:textId="77777777" w:rsidR="00CB0742" w:rsidRDefault="00CB0742">
      <w:r>
        <w:separator/>
      </w:r>
    </w:p>
  </w:endnote>
  <w:endnote w:type="continuationSeparator" w:id="0">
    <w:p w14:paraId="2257676C" w14:textId="77777777" w:rsidR="00CB0742" w:rsidRDefault="00CB0742">
      <w:r>
        <w:continuationSeparator/>
      </w:r>
    </w:p>
  </w:endnote>
  <w:endnote w:type="continuationNotice" w:id="1">
    <w:p w14:paraId="1524ED8F" w14:textId="77777777" w:rsidR="00CB0742" w:rsidRDefault="00CB07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TC Bookman">
    <w:altName w:val="Bookman Old Style"/>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32CD9" w14:textId="77777777" w:rsidR="00B14CD4" w:rsidRDefault="00B14CD4" w:rsidP="00AA48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14:paraId="77AC4217" w14:textId="77777777" w:rsidR="00B14CD4" w:rsidRDefault="00B14C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50DEF" w14:textId="074C8490" w:rsidR="00B14CD4" w:rsidRDefault="00B14CD4" w:rsidP="00AA48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220D">
      <w:rPr>
        <w:rStyle w:val="PageNumber"/>
        <w:noProof/>
      </w:rPr>
      <w:t>19</w:t>
    </w:r>
    <w:r>
      <w:rPr>
        <w:rStyle w:val="PageNumber"/>
      </w:rPr>
      <w:fldChar w:fldCharType="end"/>
    </w:r>
  </w:p>
  <w:p w14:paraId="65645E31" w14:textId="77777777" w:rsidR="00B14CD4" w:rsidRPr="00734880" w:rsidRDefault="00B14CD4" w:rsidP="00F544A8">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 w:name="_iDocIDField_2"/>
  <w:p w14:paraId="36DFFD5E" w14:textId="387DD8C9" w:rsidR="00B14CD4" w:rsidRPr="00734880" w:rsidRDefault="00B14CD4" w:rsidP="00734880">
    <w:pPr>
      <w:pStyle w:val="DocID"/>
    </w:pPr>
    <w:r>
      <w:fldChar w:fldCharType="begin"/>
    </w:r>
    <w:r>
      <w:instrText xml:space="preserve">  DOCPROPERTY "CUS_DocIDString" </w:instrText>
    </w:r>
    <w:r>
      <w:fldChar w:fldCharType="separate"/>
    </w:r>
    <w:r w:rsidR="008C2C0A">
      <w:t>1247105v1/15959-2</w:t>
    </w:r>
    <w:r>
      <w:fldChar w:fldCharType="end"/>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EBCD5" w14:textId="77777777" w:rsidR="00CB0742" w:rsidRDefault="00CB0742">
      <w:r>
        <w:separator/>
      </w:r>
    </w:p>
  </w:footnote>
  <w:footnote w:type="continuationSeparator" w:id="0">
    <w:p w14:paraId="77283764" w14:textId="77777777" w:rsidR="00CB0742" w:rsidRDefault="00CB0742">
      <w:r>
        <w:continuationSeparator/>
      </w:r>
    </w:p>
  </w:footnote>
  <w:footnote w:type="continuationNotice" w:id="1">
    <w:p w14:paraId="60FC4F84" w14:textId="77777777" w:rsidR="00CB0742" w:rsidRDefault="00CB07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6F696" w14:textId="6F9258D1" w:rsidR="009B1AE8" w:rsidRDefault="00B14CD4" w:rsidP="00F829A8">
    <w:pPr>
      <w:pStyle w:val="Header"/>
      <w:jc w:val="right"/>
      <w:rPr>
        <w:rFonts w:ascii="Arial" w:hAnsi="Arial" w:cs="Arial"/>
        <w:sz w:val="20"/>
        <w:szCs w:val="20"/>
      </w:rPr>
    </w:pPr>
    <w:r>
      <w:rPr>
        <w:rFonts w:ascii="Arial" w:hAnsi="Arial" w:cs="Arial"/>
        <w:sz w:val="20"/>
        <w:szCs w:val="20"/>
      </w:rPr>
      <w:t xml:space="preserve">Service Contract No. </w:t>
    </w:r>
    <w:r w:rsidR="008D449E">
      <w:rPr>
        <w:rFonts w:ascii="Arial" w:hAnsi="Arial" w:cs="Arial"/>
        <w:sz w:val="20"/>
        <w:szCs w:val="20"/>
      </w:rPr>
      <w:t>24343</w:t>
    </w:r>
  </w:p>
  <w:p w14:paraId="7B9C18BB" w14:textId="037CA92B" w:rsidR="009A57B4" w:rsidRPr="00AC3185" w:rsidRDefault="00B46F27" w:rsidP="00B46F27">
    <w:pPr>
      <w:pStyle w:val="Header"/>
      <w:tabs>
        <w:tab w:val="clear" w:pos="4680"/>
        <w:tab w:val="clear" w:pos="9360"/>
      </w:tabs>
      <w:jc w:val="right"/>
      <w:rPr>
        <w:rFonts w:ascii="Arial" w:hAnsi="Arial" w:cs="Arial"/>
        <w:sz w:val="20"/>
        <w:szCs w:val="20"/>
      </w:rPr>
    </w:pPr>
    <w:r>
      <w:rPr>
        <w:rFonts w:ascii="Arial" w:hAnsi="Arial" w:cs="Arial"/>
        <w:sz w:val="20"/>
        <w:szCs w:val="20"/>
      </w:rPr>
      <w:t>Amendment No.5 Effective 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93358" w14:textId="55AA5F22" w:rsidR="00864A14" w:rsidRPr="00AC37E1" w:rsidRDefault="00864A14" w:rsidP="003E0F62">
    <w:pPr>
      <w:pStyle w:val="Header"/>
      <w:tabs>
        <w:tab w:val="clear" w:pos="4680"/>
        <w:tab w:val="clear" w:pos="9360"/>
      </w:tabs>
      <w:jc w:val="right"/>
      <w:rPr>
        <w:rFonts w:ascii="Arial" w:hAnsi="Arial" w:cs="Arial"/>
        <w:sz w:val="20"/>
        <w:szCs w:val="20"/>
      </w:rPr>
    </w:pPr>
    <w:r>
      <w:rPr>
        <w:rFonts w:ascii="Arial" w:hAnsi="Arial" w:cs="Arial"/>
        <w:sz w:val="20"/>
        <w:szCs w:val="20"/>
      </w:rPr>
      <w:t>Amendment No.</w:t>
    </w:r>
    <w:r w:rsidR="00B46F27">
      <w:rPr>
        <w:rFonts w:ascii="Arial" w:hAnsi="Arial" w:cs="Arial"/>
        <w:sz w:val="20"/>
        <w:szCs w:val="20"/>
      </w:rPr>
      <w:t>5</w:t>
    </w:r>
    <w:r>
      <w:rPr>
        <w:rFonts w:ascii="Arial" w:hAnsi="Arial" w:cs="Arial"/>
        <w:sz w:val="20"/>
        <w:szCs w:val="20"/>
      </w:rPr>
      <w:t xml:space="preserve"> Effective</w:t>
    </w:r>
    <w:r w:rsidR="00427BE8">
      <w:rPr>
        <w:rFonts w:ascii="Arial" w:hAnsi="Arial" w:cs="Arial"/>
        <w:sz w:val="20"/>
        <w:szCs w:val="20"/>
      </w:rPr>
      <w:t xml:space="preserve"> </w:t>
    </w:r>
    <w:r w:rsidR="00B46F27">
      <w:rPr>
        <w:rFonts w:ascii="Arial" w:hAnsi="Arial" w:cs="Arial"/>
        <w:sz w:val="20"/>
        <w:szCs w:val="20"/>
      </w:rPr>
      <w:t>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A901C2C"/>
    <w:lvl w:ilvl="0">
      <w:start w:val="2"/>
      <w:numFmt w:val="upperLetter"/>
      <w:lvlText w:val="%1."/>
      <w:lvlJc w:val="left"/>
      <w:pPr>
        <w:tabs>
          <w:tab w:val="num" w:pos="720"/>
        </w:tabs>
        <w:ind w:left="720" w:hanging="720"/>
      </w:pPr>
      <w:rPr>
        <w:rFonts w:ascii="Times New Roman" w:hAnsi="Times New Roman" w:cs="Times New Roman" w:hint="default"/>
        <w:spacing w:val="0"/>
        <w:sz w:val="20"/>
        <w:szCs w:val="20"/>
      </w:rPr>
    </w:lvl>
    <w:lvl w:ilvl="1">
      <w:start w:val="1"/>
      <w:numFmt w:val="upperLetter"/>
      <w:lvlText w:val="%2."/>
      <w:lvlJc w:val="left"/>
      <w:pPr>
        <w:tabs>
          <w:tab w:val="num" w:pos="0"/>
        </w:tabs>
        <w:ind w:left="1440" w:hanging="720"/>
      </w:pPr>
      <w:rPr>
        <w:rFonts w:ascii="Times New Roman" w:hAnsi="Times New Roman" w:cs="Times New Roman" w:hint="default"/>
        <w:spacing w:val="0"/>
        <w:sz w:val="20"/>
        <w:szCs w:val="20"/>
      </w:rPr>
    </w:lvl>
    <w:lvl w:ilvl="2">
      <w:start w:val="1"/>
      <w:numFmt w:val="upperLetter"/>
      <w:lvlText w:val="%3."/>
      <w:lvlJc w:val="left"/>
      <w:pPr>
        <w:tabs>
          <w:tab w:val="num" w:pos="0"/>
        </w:tabs>
        <w:ind w:left="2160" w:hanging="720"/>
      </w:pPr>
      <w:rPr>
        <w:rFonts w:ascii="Times New Roman" w:hAnsi="Times New Roman" w:cs="Times New Roman" w:hint="default"/>
        <w:spacing w:val="0"/>
        <w:sz w:val="20"/>
        <w:szCs w:val="20"/>
      </w:rPr>
    </w:lvl>
    <w:lvl w:ilvl="3">
      <w:start w:val="1"/>
      <w:numFmt w:val="upperLetter"/>
      <w:lvlText w:val="%4."/>
      <w:lvlJc w:val="left"/>
      <w:pPr>
        <w:tabs>
          <w:tab w:val="num" w:pos="0"/>
        </w:tabs>
        <w:ind w:left="2880" w:hanging="720"/>
      </w:pPr>
      <w:rPr>
        <w:rFonts w:ascii="Times New Roman" w:hAnsi="Times New Roman" w:cs="Times New Roman" w:hint="default"/>
        <w:spacing w:val="0"/>
        <w:sz w:val="20"/>
        <w:szCs w:val="20"/>
      </w:rPr>
    </w:lvl>
    <w:lvl w:ilvl="4">
      <w:start w:val="1"/>
      <w:numFmt w:val="upperLetter"/>
      <w:lvlText w:val="%5."/>
      <w:lvlJc w:val="left"/>
      <w:pPr>
        <w:tabs>
          <w:tab w:val="num" w:pos="0"/>
        </w:tabs>
        <w:ind w:left="3600" w:hanging="720"/>
      </w:pPr>
      <w:rPr>
        <w:rFonts w:ascii="Times New Roman" w:hAnsi="Times New Roman" w:cs="Times New Roman" w:hint="default"/>
        <w:spacing w:val="0"/>
        <w:sz w:val="20"/>
        <w:szCs w:val="20"/>
      </w:rPr>
    </w:lvl>
    <w:lvl w:ilvl="5">
      <w:start w:val="1"/>
      <w:numFmt w:val="upperLetter"/>
      <w:lvlText w:val="%6."/>
      <w:lvlJc w:val="left"/>
      <w:pPr>
        <w:tabs>
          <w:tab w:val="num" w:pos="0"/>
        </w:tabs>
        <w:ind w:left="4320" w:hanging="720"/>
      </w:pPr>
      <w:rPr>
        <w:rFonts w:ascii="Times New Roman" w:hAnsi="Times New Roman" w:cs="Times New Roman" w:hint="default"/>
        <w:spacing w:val="0"/>
        <w:sz w:val="20"/>
        <w:szCs w:val="20"/>
      </w:rPr>
    </w:lvl>
    <w:lvl w:ilvl="6">
      <w:start w:val="1"/>
      <w:numFmt w:val="upperLetter"/>
      <w:lvlText w:val="%7."/>
      <w:lvlJc w:val="left"/>
      <w:pPr>
        <w:tabs>
          <w:tab w:val="num" w:pos="0"/>
        </w:tabs>
        <w:ind w:left="5040" w:hanging="720"/>
      </w:pPr>
      <w:rPr>
        <w:rFonts w:ascii="Times New Roman" w:hAnsi="Times New Roman" w:cs="Times New Roman" w:hint="default"/>
        <w:spacing w:val="0"/>
        <w:sz w:val="20"/>
        <w:szCs w:val="20"/>
      </w:rPr>
    </w:lvl>
    <w:lvl w:ilvl="7">
      <w:start w:val="1"/>
      <w:numFmt w:val="upperLetter"/>
      <w:lvlText w:val="%8."/>
      <w:lvlJc w:val="left"/>
      <w:pPr>
        <w:tabs>
          <w:tab w:val="num" w:pos="0"/>
        </w:tabs>
        <w:ind w:left="5760" w:hanging="720"/>
      </w:pPr>
      <w:rPr>
        <w:rFonts w:ascii="Times New Roman" w:hAnsi="Times New Roman" w:cs="Times New Roman" w:hint="default"/>
        <w:spacing w:val="0"/>
        <w:sz w:val="20"/>
        <w:szCs w:val="20"/>
      </w:rPr>
    </w:lvl>
    <w:lvl w:ilvl="8">
      <w:start w:val="1"/>
      <w:numFmt w:val="lowerRoman"/>
      <w:lvlText w:val="%9"/>
      <w:lvlJc w:val="left"/>
      <w:pPr>
        <w:tabs>
          <w:tab w:val="num" w:pos="0"/>
        </w:tabs>
        <w:ind w:left="6480" w:hanging="720"/>
      </w:pPr>
      <w:rPr>
        <w:rFonts w:ascii="Times New Roman" w:hAnsi="Times New Roman" w:cs="Times New Roman" w:hint="default"/>
        <w:spacing w:val="0"/>
        <w:sz w:val="20"/>
        <w:szCs w:val="20"/>
      </w:rPr>
    </w:lvl>
  </w:abstractNum>
  <w:abstractNum w:abstractNumId="1" w15:restartNumberingAfterBreak="0">
    <w:nsid w:val="00000009"/>
    <w:multiLevelType w:val="multilevel"/>
    <w:tmpl w:val="12A6F174"/>
    <w:lvl w:ilvl="0">
      <w:start w:val="1"/>
      <w:numFmt w:val="upperLetter"/>
      <w:lvlText w:val="%1."/>
      <w:lvlJc w:val="left"/>
      <w:pPr>
        <w:tabs>
          <w:tab w:val="num" w:pos="720"/>
        </w:tabs>
        <w:ind w:left="720" w:hanging="720"/>
      </w:pPr>
      <w:rPr>
        <w:rFonts w:ascii="Times New Roman" w:hAnsi="Times New Roman" w:cs="Times New Roman" w:hint="default"/>
        <w:spacing w:val="0"/>
        <w:sz w:val="20"/>
        <w:szCs w:val="20"/>
      </w:rPr>
    </w:lvl>
    <w:lvl w:ilvl="1">
      <w:start w:val="1"/>
      <w:numFmt w:val="upperLetter"/>
      <w:lvlText w:val="%2."/>
      <w:lvlJc w:val="left"/>
      <w:pPr>
        <w:tabs>
          <w:tab w:val="num" w:pos="0"/>
        </w:tabs>
        <w:ind w:left="1440" w:hanging="720"/>
      </w:pPr>
      <w:rPr>
        <w:rFonts w:ascii="Times New Roman" w:hAnsi="Times New Roman" w:cs="Times New Roman" w:hint="default"/>
        <w:spacing w:val="0"/>
        <w:sz w:val="20"/>
        <w:szCs w:val="20"/>
      </w:rPr>
    </w:lvl>
    <w:lvl w:ilvl="2">
      <w:start w:val="1"/>
      <w:numFmt w:val="upperLetter"/>
      <w:lvlText w:val="%3."/>
      <w:lvlJc w:val="left"/>
      <w:pPr>
        <w:tabs>
          <w:tab w:val="num" w:pos="0"/>
        </w:tabs>
        <w:ind w:left="2160" w:hanging="720"/>
      </w:pPr>
      <w:rPr>
        <w:rFonts w:ascii="Times New Roman" w:hAnsi="Times New Roman" w:cs="Times New Roman" w:hint="default"/>
        <w:spacing w:val="0"/>
        <w:sz w:val="20"/>
        <w:szCs w:val="20"/>
      </w:rPr>
    </w:lvl>
    <w:lvl w:ilvl="3">
      <w:start w:val="1"/>
      <w:numFmt w:val="upperLetter"/>
      <w:lvlText w:val="%4."/>
      <w:lvlJc w:val="left"/>
      <w:pPr>
        <w:tabs>
          <w:tab w:val="num" w:pos="0"/>
        </w:tabs>
        <w:ind w:left="2880" w:hanging="720"/>
      </w:pPr>
      <w:rPr>
        <w:rFonts w:ascii="Times New Roman" w:hAnsi="Times New Roman" w:cs="Times New Roman" w:hint="default"/>
        <w:spacing w:val="0"/>
        <w:sz w:val="20"/>
        <w:szCs w:val="20"/>
      </w:rPr>
    </w:lvl>
    <w:lvl w:ilvl="4">
      <w:start w:val="1"/>
      <w:numFmt w:val="upperLetter"/>
      <w:lvlText w:val="%5."/>
      <w:lvlJc w:val="left"/>
      <w:pPr>
        <w:tabs>
          <w:tab w:val="num" w:pos="0"/>
        </w:tabs>
        <w:ind w:left="3600" w:hanging="720"/>
      </w:pPr>
      <w:rPr>
        <w:rFonts w:ascii="Times New Roman" w:hAnsi="Times New Roman" w:cs="Times New Roman" w:hint="default"/>
        <w:spacing w:val="0"/>
        <w:sz w:val="20"/>
        <w:szCs w:val="20"/>
      </w:rPr>
    </w:lvl>
    <w:lvl w:ilvl="5">
      <w:start w:val="1"/>
      <w:numFmt w:val="upperLetter"/>
      <w:lvlText w:val="%6."/>
      <w:lvlJc w:val="left"/>
      <w:pPr>
        <w:tabs>
          <w:tab w:val="num" w:pos="0"/>
        </w:tabs>
        <w:ind w:left="4320" w:hanging="720"/>
      </w:pPr>
      <w:rPr>
        <w:rFonts w:ascii="Times New Roman" w:hAnsi="Times New Roman" w:cs="Times New Roman" w:hint="default"/>
        <w:spacing w:val="0"/>
        <w:sz w:val="20"/>
        <w:szCs w:val="20"/>
      </w:rPr>
    </w:lvl>
    <w:lvl w:ilvl="6">
      <w:start w:val="1"/>
      <w:numFmt w:val="upperLetter"/>
      <w:lvlText w:val="%7."/>
      <w:lvlJc w:val="left"/>
      <w:pPr>
        <w:tabs>
          <w:tab w:val="num" w:pos="0"/>
        </w:tabs>
        <w:ind w:left="5040" w:hanging="720"/>
      </w:pPr>
      <w:rPr>
        <w:rFonts w:ascii="Times New Roman" w:hAnsi="Times New Roman" w:cs="Times New Roman" w:hint="default"/>
        <w:spacing w:val="0"/>
        <w:sz w:val="20"/>
        <w:szCs w:val="20"/>
      </w:rPr>
    </w:lvl>
    <w:lvl w:ilvl="7">
      <w:start w:val="1"/>
      <w:numFmt w:val="upperLetter"/>
      <w:lvlText w:val="%8."/>
      <w:lvlJc w:val="left"/>
      <w:pPr>
        <w:tabs>
          <w:tab w:val="num" w:pos="0"/>
        </w:tabs>
        <w:ind w:left="5760" w:hanging="720"/>
      </w:pPr>
      <w:rPr>
        <w:rFonts w:ascii="Times New Roman" w:hAnsi="Times New Roman" w:cs="Times New Roman" w:hint="default"/>
        <w:spacing w:val="0"/>
        <w:sz w:val="20"/>
        <w:szCs w:val="20"/>
      </w:rPr>
    </w:lvl>
    <w:lvl w:ilvl="8">
      <w:start w:val="1"/>
      <w:numFmt w:val="lowerRoman"/>
      <w:lvlText w:val="%9"/>
      <w:lvlJc w:val="left"/>
      <w:pPr>
        <w:tabs>
          <w:tab w:val="num" w:pos="0"/>
        </w:tabs>
        <w:ind w:left="6480" w:hanging="720"/>
      </w:pPr>
      <w:rPr>
        <w:rFonts w:ascii="Times New Roman" w:hAnsi="Times New Roman" w:cs="Times New Roman" w:hint="default"/>
        <w:spacing w:val="0"/>
        <w:sz w:val="20"/>
        <w:szCs w:val="20"/>
      </w:rPr>
    </w:lvl>
  </w:abstractNum>
  <w:abstractNum w:abstractNumId="2" w15:restartNumberingAfterBreak="0">
    <w:nsid w:val="00000015"/>
    <w:multiLevelType w:val="hybridMultilevel"/>
    <w:tmpl w:val="A5DC9336"/>
    <w:lvl w:ilvl="0" w:tplc="C35E66C6">
      <w:start w:val="1"/>
      <w:numFmt w:val="decimal"/>
      <w:lvlText w:val="(%1)"/>
      <w:lvlJc w:val="left"/>
      <w:pPr>
        <w:tabs>
          <w:tab w:val="num" w:pos="1800"/>
        </w:tabs>
        <w:ind w:left="1800" w:hanging="360"/>
      </w:pPr>
      <w:rPr>
        <w:rFonts w:ascii="Times New Roman" w:hAnsi="Times New Roman" w:cs="Times New Roman" w:hint="default"/>
        <w:spacing w:val="0"/>
        <w:sz w:val="20"/>
        <w:szCs w:val="20"/>
      </w:rPr>
    </w:lvl>
    <w:lvl w:ilvl="1" w:tplc="FFFFFFFF">
      <w:start w:val="1"/>
      <w:numFmt w:val="lowerLetter"/>
      <w:lvlText w:val="%2."/>
      <w:lvlJc w:val="left"/>
      <w:pPr>
        <w:tabs>
          <w:tab w:val="num" w:pos="2520"/>
        </w:tabs>
        <w:ind w:left="2520" w:hanging="360"/>
      </w:pPr>
      <w:rPr>
        <w:rFonts w:ascii="Times New Roman" w:hAnsi="Times New Roman" w:cs="Times New Roman"/>
        <w:spacing w:val="0"/>
        <w:sz w:val="20"/>
        <w:szCs w:val="20"/>
      </w:rPr>
    </w:lvl>
    <w:lvl w:ilvl="2" w:tplc="FFFFFFFF">
      <w:start w:val="1"/>
      <w:numFmt w:val="lowerRoman"/>
      <w:lvlText w:val="%3."/>
      <w:lvlJc w:val="right"/>
      <w:pPr>
        <w:tabs>
          <w:tab w:val="num" w:pos="3240"/>
        </w:tabs>
        <w:ind w:left="3240" w:hanging="180"/>
      </w:pPr>
      <w:rPr>
        <w:rFonts w:ascii="Times New Roman" w:hAnsi="Times New Roman" w:cs="Times New Roman"/>
        <w:spacing w:val="0"/>
        <w:sz w:val="20"/>
        <w:szCs w:val="20"/>
      </w:rPr>
    </w:lvl>
    <w:lvl w:ilvl="3" w:tplc="FFFFFFFF">
      <w:start w:val="1"/>
      <w:numFmt w:val="decimal"/>
      <w:lvlText w:val="%4."/>
      <w:lvlJc w:val="left"/>
      <w:pPr>
        <w:tabs>
          <w:tab w:val="num" w:pos="3960"/>
        </w:tabs>
        <w:ind w:left="3960" w:hanging="360"/>
      </w:pPr>
      <w:rPr>
        <w:rFonts w:ascii="Times New Roman" w:hAnsi="Times New Roman" w:cs="Times New Roman"/>
        <w:spacing w:val="0"/>
        <w:sz w:val="20"/>
        <w:szCs w:val="20"/>
      </w:rPr>
    </w:lvl>
    <w:lvl w:ilvl="4" w:tplc="FFFFFFFF">
      <w:start w:val="1"/>
      <w:numFmt w:val="lowerLetter"/>
      <w:lvlText w:val="%5."/>
      <w:lvlJc w:val="left"/>
      <w:pPr>
        <w:tabs>
          <w:tab w:val="num" w:pos="4680"/>
        </w:tabs>
        <w:ind w:left="4680" w:hanging="360"/>
      </w:pPr>
      <w:rPr>
        <w:rFonts w:ascii="Times New Roman" w:hAnsi="Times New Roman" w:cs="Times New Roman"/>
        <w:spacing w:val="0"/>
        <w:sz w:val="20"/>
        <w:szCs w:val="20"/>
      </w:rPr>
    </w:lvl>
    <w:lvl w:ilvl="5" w:tplc="FFFFFFFF">
      <w:start w:val="1"/>
      <w:numFmt w:val="lowerRoman"/>
      <w:lvlText w:val="%6."/>
      <w:lvlJc w:val="right"/>
      <w:pPr>
        <w:tabs>
          <w:tab w:val="num" w:pos="5400"/>
        </w:tabs>
        <w:ind w:left="5400" w:hanging="180"/>
      </w:pPr>
      <w:rPr>
        <w:rFonts w:ascii="Times New Roman" w:hAnsi="Times New Roman" w:cs="Times New Roman"/>
        <w:spacing w:val="0"/>
        <w:sz w:val="20"/>
        <w:szCs w:val="20"/>
      </w:rPr>
    </w:lvl>
    <w:lvl w:ilvl="6" w:tplc="FFFFFFFF">
      <w:start w:val="1"/>
      <w:numFmt w:val="decimal"/>
      <w:lvlText w:val="%7."/>
      <w:lvlJc w:val="left"/>
      <w:pPr>
        <w:tabs>
          <w:tab w:val="num" w:pos="6120"/>
        </w:tabs>
        <w:ind w:left="6120" w:hanging="360"/>
      </w:pPr>
      <w:rPr>
        <w:rFonts w:ascii="Times New Roman" w:hAnsi="Times New Roman" w:cs="Times New Roman"/>
        <w:spacing w:val="0"/>
        <w:sz w:val="20"/>
        <w:szCs w:val="20"/>
      </w:rPr>
    </w:lvl>
    <w:lvl w:ilvl="7" w:tplc="FFFFFFFF">
      <w:start w:val="1"/>
      <w:numFmt w:val="lowerLetter"/>
      <w:lvlText w:val="%8."/>
      <w:lvlJc w:val="left"/>
      <w:pPr>
        <w:tabs>
          <w:tab w:val="num" w:pos="6840"/>
        </w:tabs>
        <w:ind w:left="6840" w:hanging="360"/>
      </w:pPr>
      <w:rPr>
        <w:rFonts w:ascii="Times New Roman" w:hAnsi="Times New Roman" w:cs="Times New Roman"/>
        <w:spacing w:val="0"/>
        <w:sz w:val="20"/>
        <w:szCs w:val="20"/>
      </w:rPr>
    </w:lvl>
    <w:lvl w:ilvl="8" w:tplc="FFFFFFFF">
      <w:start w:val="1"/>
      <w:numFmt w:val="lowerRoman"/>
      <w:lvlText w:val="%9."/>
      <w:lvlJc w:val="right"/>
      <w:pPr>
        <w:tabs>
          <w:tab w:val="num" w:pos="7560"/>
        </w:tabs>
        <w:ind w:left="7560" w:hanging="180"/>
      </w:pPr>
      <w:rPr>
        <w:rFonts w:ascii="Times New Roman" w:hAnsi="Times New Roman" w:cs="Times New Roman"/>
        <w:spacing w:val="0"/>
        <w:sz w:val="20"/>
        <w:szCs w:val="20"/>
      </w:rPr>
    </w:lvl>
  </w:abstractNum>
  <w:abstractNum w:abstractNumId="3" w15:restartNumberingAfterBreak="0">
    <w:nsid w:val="0146769D"/>
    <w:multiLevelType w:val="multilevel"/>
    <w:tmpl w:val="6D0038AA"/>
    <w:lvl w:ilvl="0">
      <w:start w:val="2"/>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08794287"/>
    <w:multiLevelType w:val="hybridMultilevel"/>
    <w:tmpl w:val="51A828E0"/>
    <w:lvl w:ilvl="0" w:tplc="6868E668">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E532919"/>
    <w:multiLevelType w:val="multilevel"/>
    <w:tmpl w:val="E1BA2A0A"/>
    <w:lvl w:ilvl="0">
      <w:start w:val="12"/>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12074BE7"/>
    <w:multiLevelType w:val="multilevel"/>
    <w:tmpl w:val="B32AEAE8"/>
    <w:lvl w:ilvl="0">
      <w:start w:val="1"/>
      <w:numFmt w:val="decimal"/>
      <w:lvlText w:val="D."/>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35C5428"/>
    <w:multiLevelType w:val="hybridMultilevel"/>
    <w:tmpl w:val="BA76DA48"/>
    <w:lvl w:ilvl="0" w:tplc="B6C4FF24">
      <w:start w:val="1"/>
      <w:numFmt w:val="decimal"/>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1680647D"/>
    <w:multiLevelType w:val="hybridMultilevel"/>
    <w:tmpl w:val="A7E20C32"/>
    <w:lvl w:ilvl="0" w:tplc="506CCA8A">
      <w:start w:val="7"/>
      <w:numFmt w:val="upperLetter"/>
      <w:lvlText w:val="%1..."/>
      <w:lvlJc w:val="left"/>
      <w:pPr>
        <w:tabs>
          <w:tab w:val="num" w:pos="1080"/>
        </w:tabs>
        <w:ind w:left="1080" w:hanging="720"/>
      </w:pPr>
      <w:rPr>
        <w:rFonts w:hint="default"/>
        <w:strike/>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8C72FEF"/>
    <w:multiLevelType w:val="multilevel"/>
    <w:tmpl w:val="672ED7BA"/>
    <w:lvl w:ilvl="0">
      <w:start w:val="5"/>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1AB94ECA"/>
    <w:multiLevelType w:val="multilevel"/>
    <w:tmpl w:val="9EE89C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231103"/>
    <w:multiLevelType w:val="multilevel"/>
    <w:tmpl w:val="A33CDAFA"/>
    <w:lvl w:ilvl="0">
      <w:start w:val="7"/>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1E4271BD"/>
    <w:multiLevelType w:val="multilevel"/>
    <w:tmpl w:val="807EEBEA"/>
    <w:lvl w:ilvl="0">
      <w:start w:val="3"/>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222E06F3"/>
    <w:multiLevelType w:val="multilevel"/>
    <w:tmpl w:val="164CD5A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3176EE7"/>
    <w:multiLevelType w:val="hybridMultilevel"/>
    <w:tmpl w:val="DC986C06"/>
    <w:lvl w:ilvl="0" w:tplc="B516A4BA">
      <w:start w:val="7"/>
      <w:numFmt w:val="upperLetter"/>
      <w:lvlText w:val="%1..."/>
      <w:lvlJc w:val="left"/>
      <w:pPr>
        <w:tabs>
          <w:tab w:val="num" w:pos="1080"/>
        </w:tabs>
        <w:ind w:left="1080" w:hanging="720"/>
      </w:pPr>
      <w:rPr>
        <w:rFonts w:ascii="Symbol" w:hAnsi="Symbol" w:cs="Arial" w:hint="default"/>
        <w:i w:val="0"/>
        <w:color w:val="00000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3B16DEF"/>
    <w:multiLevelType w:val="hybridMultilevel"/>
    <w:tmpl w:val="FD4044DA"/>
    <w:lvl w:ilvl="0" w:tplc="BBF43094">
      <w:start w:val="7"/>
      <w:numFmt w:val="upperLetter"/>
      <w:lvlText w:val="%1..."/>
      <w:lvlJc w:val="left"/>
      <w:pPr>
        <w:tabs>
          <w:tab w:val="num" w:pos="1080"/>
        </w:tabs>
        <w:ind w:left="1080" w:hanging="72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7947FB"/>
    <w:multiLevelType w:val="multilevel"/>
    <w:tmpl w:val="7D7C675E"/>
    <w:lvl w:ilvl="0">
      <w:start w:val="1"/>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290A2DD0"/>
    <w:multiLevelType w:val="hybridMultilevel"/>
    <w:tmpl w:val="9E2EE696"/>
    <w:lvl w:ilvl="0" w:tplc="81169E7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F45FDB"/>
    <w:multiLevelType w:val="hybridMultilevel"/>
    <w:tmpl w:val="8F2625DC"/>
    <w:lvl w:ilvl="0" w:tplc="E73C93E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9C1279"/>
    <w:multiLevelType w:val="hybridMultilevel"/>
    <w:tmpl w:val="D20499C2"/>
    <w:lvl w:ilvl="0" w:tplc="839A4AB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BA506E"/>
    <w:multiLevelType w:val="multilevel"/>
    <w:tmpl w:val="A85685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820065"/>
    <w:multiLevelType w:val="hybridMultilevel"/>
    <w:tmpl w:val="855804CC"/>
    <w:lvl w:ilvl="0" w:tplc="431028B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5D1119"/>
    <w:multiLevelType w:val="multilevel"/>
    <w:tmpl w:val="2BD61FD2"/>
    <w:lvl w:ilvl="0">
      <w:start w:val="4"/>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15:restartNumberingAfterBreak="0">
    <w:nsid w:val="37E763C4"/>
    <w:multiLevelType w:val="multilevel"/>
    <w:tmpl w:val="359C21C8"/>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8030505"/>
    <w:multiLevelType w:val="hybridMultilevel"/>
    <w:tmpl w:val="C4186822"/>
    <w:lvl w:ilvl="0" w:tplc="C74C40D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BA59A7"/>
    <w:multiLevelType w:val="singleLevel"/>
    <w:tmpl w:val="238C16BA"/>
    <w:lvl w:ilvl="0">
      <w:start w:val="19"/>
      <w:numFmt w:val="decimal"/>
      <w:lvlText w:val="%1."/>
      <w:lvlJc w:val="left"/>
      <w:pPr>
        <w:tabs>
          <w:tab w:val="num" w:pos="720"/>
        </w:tabs>
        <w:ind w:left="720" w:hanging="720"/>
      </w:pPr>
      <w:rPr>
        <w:rFonts w:hint="default"/>
      </w:rPr>
    </w:lvl>
  </w:abstractNum>
  <w:abstractNum w:abstractNumId="26" w15:restartNumberingAfterBreak="0">
    <w:nsid w:val="3F6376D1"/>
    <w:multiLevelType w:val="hybridMultilevel"/>
    <w:tmpl w:val="EE027CC4"/>
    <w:lvl w:ilvl="0" w:tplc="D844666C">
      <w:start w:val="7"/>
      <w:numFmt w:val="upperLetter"/>
      <w:lvlText w:val="%1..."/>
      <w:lvlJc w:val="left"/>
      <w:pPr>
        <w:tabs>
          <w:tab w:val="num" w:pos="660"/>
        </w:tabs>
        <w:ind w:left="660" w:hanging="720"/>
      </w:pPr>
      <w:rPr>
        <w:rFonts w:hint="default"/>
        <w:strike/>
        <w:color w:val="000000"/>
      </w:rPr>
    </w:lvl>
    <w:lvl w:ilvl="1" w:tplc="04090019" w:tentative="1">
      <w:start w:val="1"/>
      <w:numFmt w:val="lowerLetter"/>
      <w:lvlText w:val="%2."/>
      <w:lvlJc w:val="left"/>
      <w:pPr>
        <w:tabs>
          <w:tab w:val="num" w:pos="1020"/>
        </w:tabs>
        <w:ind w:left="1020" w:hanging="360"/>
      </w:pPr>
    </w:lvl>
    <w:lvl w:ilvl="2" w:tplc="0409001B" w:tentative="1">
      <w:start w:val="1"/>
      <w:numFmt w:val="lowerRoman"/>
      <w:lvlText w:val="%3."/>
      <w:lvlJc w:val="right"/>
      <w:pPr>
        <w:tabs>
          <w:tab w:val="num" w:pos="1740"/>
        </w:tabs>
        <w:ind w:left="1740" w:hanging="180"/>
      </w:pPr>
    </w:lvl>
    <w:lvl w:ilvl="3" w:tplc="0409000F" w:tentative="1">
      <w:start w:val="1"/>
      <w:numFmt w:val="decimal"/>
      <w:lvlText w:val="%4."/>
      <w:lvlJc w:val="left"/>
      <w:pPr>
        <w:tabs>
          <w:tab w:val="num" w:pos="2460"/>
        </w:tabs>
        <w:ind w:left="2460" w:hanging="360"/>
      </w:pPr>
    </w:lvl>
    <w:lvl w:ilvl="4" w:tplc="04090019" w:tentative="1">
      <w:start w:val="1"/>
      <w:numFmt w:val="lowerLetter"/>
      <w:lvlText w:val="%5."/>
      <w:lvlJc w:val="left"/>
      <w:pPr>
        <w:tabs>
          <w:tab w:val="num" w:pos="3180"/>
        </w:tabs>
        <w:ind w:left="3180" w:hanging="360"/>
      </w:pPr>
    </w:lvl>
    <w:lvl w:ilvl="5" w:tplc="0409001B" w:tentative="1">
      <w:start w:val="1"/>
      <w:numFmt w:val="lowerRoman"/>
      <w:lvlText w:val="%6."/>
      <w:lvlJc w:val="right"/>
      <w:pPr>
        <w:tabs>
          <w:tab w:val="num" w:pos="3900"/>
        </w:tabs>
        <w:ind w:left="3900" w:hanging="180"/>
      </w:pPr>
    </w:lvl>
    <w:lvl w:ilvl="6" w:tplc="0409000F" w:tentative="1">
      <w:start w:val="1"/>
      <w:numFmt w:val="decimal"/>
      <w:lvlText w:val="%7."/>
      <w:lvlJc w:val="left"/>
      <w:pPr>
        <w:tabs>
          <w:tab w:val="num" w:pos="4620"/>
        </w:tabs>
        <w:ind w:left="4620" w:hanging="360"/>
      </w:pPr>
    </w:lvl>
    <w:lvl w:ilvl="7" w:tplc="04090019" w:tentative="1">
      <w:start w:val="1"/>
      <w:numFmt w:val="lowerLetter"/>
      <w:lvlText w:val="%8."/>
      <w:lvlJc w:val="left"/>
      <w:pPr>
        <w:tabs>
          <w:tab w:val="num" w:pos="5340"/>
        </w:tabs>
        <w:ind w:left="5340" w:hanging="360"/>
      </w:pPr>
    </w:lvl>
    <w:lvl w:ilvl="8" w:tplc="0409001B" w:tentative="1">
      <w:start w:val="1"/>
      <w:numFmt w:val="lowerRoman"/>
      <w:lvlText w:val="%9."/>
      <w:lvlJc w:val="right"/>
      <w:pPr>
        <w:tabs>
          <w:tab w:val="num" w:pos="6060"/>
        </w:tabs>
        <w:ind w:left="6060" w:hanging="180"/>
      </w:pPr>
    </w:lvl>
  </w:abstractNum>
  <w:abstractNum w:abstractNumId="27" w15:restartNumberingAfterBreak="0">
    <w:nsid w:val="57E64BE2"/>
    <w:multiLevelType w:val="hybridMultilevel"/>
    <w:tmpl w:val="EED8719C"/>
    <w:lvl w:ilvl="0" w:tplc="5DC48B84">
      <w:start w:val="7"/>
      <w:numFmt w:val="upperLetter"/>
      <w:lvlText w:val="%1..."/>
      <w:lvlJc w:val="left"/>
      <w:pPr>
        <w:tabs>
          <w:tab w:val="num" w:pos="1080"/>
        </w:tabs>
        <w:ind w:left="1080" w:hanging="720"/>
      </w:pPr>
      <w:rPr>
        <w:rFonts w:ascii="Symbol" w:hAnsi="Symbol" w:cs="Arial" w:hint="default"/>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B551EDA"/>
    <w:multiLevelType w:val="hybridMultilevel"/>
    <w:tmpl w:val="6ED8DA6A"/>
    <w:lvl w:ilvl="0" w:tplc="AB8E0C04">
      <w:start w:val="7"/>
      <w:numFmt w:val="upperLetter"/>
      <w:lvlText w:val="%1..."/>
      <w:lvlJc w:val="left"/>
      <w:pPr>
        <w:tabs>
          <w:tab w:val="num" w:pos="1080"/>
        </w:tabs>
        <w:ind w:left="1080" w:hanging="720"/>
      </w:pPr>
      <w:rPr>
        <w:rFonts w:ascii="Symbol" w:hAnsi="Symbol" w:cs="Arial" w:hint="default"/>
        <w:i w:val="0"/>
        <w:color w:val="00000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5117789"/>
    <w:multiLevelType w:val="hybridMultilevel"/>
    <w:tmpl w:val="3F18F9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A0F0861"/>
    <w:multiLevelType w:val="multilevel"/>
    <w:tmpl w:val="5D84F3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8C27A1"/>
    <w:multiLevelType w:val="hybridMultilevel"/>
    <w:tmpl w:val="55AAF4CE"/>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A42132"/>
    <w:multiLevelType w:val="multilevel"/>
    <w:tmpl w:val="387E9F18"/>
    <w:lvl w:ilvl="0">
      <w:start w:val="4"/>
      <w:numFmt w:val="upperLetter"/>
      <w:lvlText w:val="%1."/>
      <w:lvlJc w:val="left"/>
      <w:pPr>
        <w:tabs>
          <w:tab w:val="num" w:pos="345"/>
        </w:tabs>
        <w:ind w:left="345" w:hanging="360"/>
      </w:pPr>
      <w:rPr>
        <w:rFonts w:hint="default"/>
      </w:rPr>
    </w:lvl>
    <w:lvl w:ilvl="1">
      <w:start w:val="1"/>
      <w:numFmt w:val="lowerLetter"/>
      <w:lvlText w:val="%2."/>
      <w:lvlJc w:val="left"/>
      <w:pPr>
        <w:tabs>
          <w:tab w:val="num" w:pos="1065"/>
        </w:tabs>
        <w:ind w:left="1065" w:hanging="360"/>
      </w:pPr>
    </w:lvl>
    <w:lvl w:ilvl="2">
      <w:start w:val="1"/>
      <w:numFmt w:val="lowerRoman"/>
      <w:lvlText w:val="%3."/>
      <w:lvlJc w:val="right"/>
      <w:pPr>
        <w:tabs>
          <w:tab w:val="num" w:pos="1785"/>
        </w:tabs>
        <w:ind w:left="1785" w:hanging="180"/>
      </w:pPr>
    </w:lvl>
    <w:lvl w:ilvl="3">
      <w:start w:val="1"/>
      <w:numFmt w:val="decimal"/>
      <w:lvlText w:val="%4."/>
      <w:lvlJc w:val="left"/>
      <w:pPr>
        <w:tabs>
          <w:tab w:val="num" w:pos="2505"/>
        </w:tabs>
        <w:ind w:left="2505" w:hanging="360"/>
      </w:pPr>
    </w:lvl>
    <w:lvl w:ilvl="4">
      <w:start w:val="1"/>
      <w:numFmt w:val="lowerLetter"/>
      <w:lvlText w:val="%5."/>
      <w:lvlJc w:val="left"/>
      <w:pPr>
        <w:tabs>
          <w:tab w:val="num" w:pos="3225"/>
        </w:tabs>
        <w:ind w:left="3225" w:hanging="360"/>
      </w:pPr>
    </w:lvl>
    <w:lvl w:ilvl="5">
      <w:start w:val="1"/>
      <w:numFmt w:val="lowerRoman"/>
      <w:lvlText w:val="%6."/>
      <w:lvlJc w:val="right"/>
      <w:pPr>
        <w:tabs>
          <w:tab w:val="num" w:pos="3945"/>
        </w:tabs>
        <w:ind w:left="3945" w:hanging="180"/>
      </w:pPr>
    </w:lvl>
    <w:lvl w:ilvl="6">
      <w:start w:val="1"/>
      <w:numFmt w:val="decimal"/>
      <w:lvlText w:val="%7."/>
      <w:lvlJc w:val="left"/>
      <w:pPr>
        <w:tabs>
          <w:tab w:val="num" w:pos="4665"/>
        </w:tabs>
        <w:ind w:left="4665" w:hanging="360"/>
      </w:pPr>
    </w:lvl>
    <w:lvl w:ilvl="7">
      <w:start w:val="1"/>
      <w:numFmt w:val="lowerLetter"/>
      <w:lvlText w:val="%8."/>
      <w:lvlJc w:val="left"/>
      <w:pPr>
        <w:tabs>
          <w:tab w:val="num" w:pos="5385"/>
        </w:tabs>
        <w:ind w:left="5385" w:hanging="360"/>
      </w:pPr>
    </w:lvl>
    <w:lvl w:ilvl="8">
      <w:start w:val="1"/>
      <w:numFmt w:val="lowerRoman"/>
      <w:lvlText w:val="%9."/>
      <w:lvlJc w:val="right"/>
      <w:pPr>
        <w:tabs>
          <w:tab w:val="num" w:pos="6105"/>
        </w:tabs>
        <w:ind w:left="6105" w:hanging="180"/>
      </w:pPr>
    </w:lvl>
  </w:abstractNum>
  <w:abstractNum w:abstractNumId="33" w15:restartNumberingAfterBreak="0">
    <w:nsid w:val="747A40B1"/>
    <w:multiLevelType w:val="multilevel"/>
    <w:tmpl w:val="0F8CF0F8"/>
    <w:lvl w:ilvl="0">
      <w:start w:val="4"/>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4" w15:restartNumberingAfterBreak="0">
    <w:nsid w:val="754B08F6"/>
    <w:multiLevelType w:val="hybridMultilevel"/>
    <w:tmpl w:val="CF707642"/>
    <w:lvl w:ilvl="0" w:tplc="714E2722">
      <w:start w:val="7"/>
      <w:numFmt w:val="upperLetter"/>
      <w:lvlText w:val="%1..."/>
      <w:lvlJc w:val="left"/>
      <w:pPr>
        <w:tabs>
          <w:tab w:val="num" w:pos="1080"/>
        </w:tabs>
        <w:ind w:left="1080" w:hanging="720"/>
      </w:pPr>
      <w:rPr>
        <w:rFonts w:ascii="Symbol" w:hAnsi="Symbol" w:cs="Arial" w:hint="default"/>
        <w:i w:val="0"/>
        <w:color w:val="00000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9C966E0"/>
    <w:multiLevelType w:val="hybridMultilevel"/>
    <w:tmpl w:val="387E9F18"/>
    <w:lvl w:ilvl="0" w:tplc="D9E2577A">
      <w:start w:val="4"/>
      <w:numFmt w:val="upperLetter"/>
      <w:lvlText w:val="%1."/>
      <w:lvlJc w:val="left"/>
      <w:pPr>
        <w:tabs>
          <w:tab w:val="num" w:pos="345"/>
        </w:tabs>
        <w:ind w:left="345" w:hanging="360"/>
      </w:pPr>
      <w:rPr>
        <w:rFonts w:hint="default"/>
      </w:rPr>
    </w:lvl>
    <w:lvl w:ilvl="1" w:tplc="04090019" w:tentative="1">
      <w:start w:val="1"/>
      <w:numFmt w:val="lowerLetter"/>
      <w:lvlText w:val="%2."/>
      <w:lvlJc w:val="left"/>
      <w:pPr>
        <w:tabs>
          <w:tab w:val="num" w:pos="1065"/>
        </w:tabs>
        <w:ind w:left="1065" w:hanging="360"/>
      </w:pPr>
    </w:lvl>
    <w:lvl w:ilvl="2" w:tplc="0409001B" w:tentative="1">
      <w:start w:val="1"/>
      <w:numFmt w:val="lowerRoman"/>
      <w:lvlText w:val="%3."/>
      <w:lvlJc w:val="right"/>
      <w:pPr>
        <w:tabs>
          <w:tab w:val="num" w:pos="1785"/>
        </w:tabs>
        <w:ind w:left="1785" w:hanging="180"/>
      </w:pPr>
    </w:lvl>
    <w:lvl w:ilvl="3" w:tplc="0409000F" w:tentative="1">
      <w:start w:val="1"/>
      <w:numFmt w:val="decimal"/>
      <w:lvlText w:val="%4."/>
      <w:lvlJc w:val="left"/>
      <w:pPr>
        <w:tabs>
          <w:tab w:val="num" w:pos="2505"/>
        </w:tabs>
        <w:ind w:left="2505" w:hanging="360"/>
      </w:pPr>
    </w:lvl>
    <w:lvl w:ilvl="4" w:tplc="04090019" w:tentative="1">
      <w:start w:val="1"/>
      <w:numFmt w:val="lowerLetter"/>
      <w:lvlText w:val="%5."/>
      <w:lvlJc w:val="left"/>
      <w:pPr>
        <w:tabs>
          <w:tab w:val="num" w:pos="3225"/>
        </w:tabs>
        <w:ind w:left="3225" w:hanging="360"/>
      </w:pPr>
    </w:lvl>
    <w:lvl w:ilvl="5" w:tplc="0409001B" w:tentative="1">
      <w:start w:val="1"/>
      <w:numFmt w:val="lowerRoman"/>
      <w:lvlText w:val="%6."/>
      <w:lvlJc w:val="right"/>
      <w:pPr>
        <w:tabs>
          <w:tab w:val="num" w:pos="3945"/>
        </w:tabs>
        <w:ind w:left="3945" w:hanging="180"/>
      </w:pPr>
    </w:lvl>
    <w:lvl w:ilvl="6" w:tplc="0409000F" w:tentative="1">
      <w:start w:val="1"/>
      <w:numFmt w:val="decimal"/>
      <w:lvlText w:val="%7."/>
      <w:lvlJc w:val="left"/>
      <w:pPr>
        <w:tabs>
          <w:tab w:val="num" w:pos="4665"/>
        </w:tabs>
        <w:ind w:left="4665" w:hanging="360"/>
      </w:pPr>
    </w:lvl>
    <w:lvl w:ilvl="7" w:tplc="04090019" w:tentative="1">
      <w:start w:val="1"/>
      <w:numFmt w:val="lowerLetter"/>
      <w:lvlText w:val="%8."/>
      <w:lvlJc w:val="left"/>
      <w:pPr>
        <w:tabs>
          <w:tab w:val="num" w:pos="5385"/>
        </w:tabs>
        <w:ind w:left="5385" w:hanging="360"/>
      </w:pPr>
    </w:lvl>
    <w:lvl w:ilvl="8" w:tplc="0409001B" w:tentative="1">
      <w:start w:val="1"/>
      <w:numFmt w:val="lowerRoman"/>
      <w:lvlText w:val="%9."/>
      <w:lvlJc w:val="right"/>
      <w:pPr>
        <w:tabs>
          <w:tab w:val="num" w:pos="6105"/>
        </w:tabs>
        <w:ind w:left="6105" w:hanging="180"/>
      </w:pPr>
    </w:lvl>
  </w:abstractNum>
  <w:abstractNum w:abstractNumId="36" w15:restartNumberingAfterBreak="0">
    <w:nsid w:val="7EFD74C9"/>
    <w:multiLevelType w:val="multilevel"/>
    <w:tmpl w:val="15F6C6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3512217">
    <w:abstractNumId w:val="29"/>
  </w:num>
  <w:num w:numId="2" w16cid:durableId="2091582755">
    <w:abstractNumId w:val="4"/>
  </w:num>
  <w:num w:numId="3" w16cid:durableId="1458913759">
    <w:abstractNumId w:val="23"/>
  </w:num>
  <w:num w:numId="4" w16cid:durableId="978804692">
    <w:abstractNumId w:val="13"/>
  </w:num>
  <w:num w:numId="5" w16cid:durableId="1775246773">
    <w:abstractNumId w:val="16"/>
  </w:num>
  <w:num w:numId="6" w16cid:durableId="967509554">
    <w:abstractNumId w:val="33"/>
  </w:num>
  <w:num w:numId="7" w16cid:durableId="68042402">
    <w:abstractNumId w:val="3"/>
  </w:num>
  <w:num w:numId="8" w16cid:durableId="1496261770">
    <w:abstractNumId w:val="9"/>
  </w:num>
  <w:num w:numId="9" w16cid:durableId="1373770893">
    <w:abstractNumId w:val="12"/>
  </w:num>
  <w:num w:numId="10" w16cid:durableId="1928608382">
    <w:abstractNumId w:val="11"/>
  </w:num>
  <w:num w:numId="11" w16cid:durableId="990212340">
    <w:abstractNumId w:val="22"/>
  </w:num>
  <w:num w:numId="12" w16cid:durableId="1678000174">
    <w:abstractNumId w:val="5"/>
  </w:num>
  <w:num w:numId="13" w16cid:durableId="278529143">
    <w:abstractNumId w:val="25"/>
  </w:num>
  <w:num w:numId="14" w16cid:durableId="1055548903">
    <w:abstractNumId w:val="6"/>
  </w:num>
  <w:num w:numId="15" w16cid:durableId="1733500604">
    <w:abstractNumId w:val="31"/>
  </w:num>
  <w:num w:numId="16" w16cid:durableId="247154851">
    <w:abstractNumId w:val="36"/>
  </w:num>
  <w:num w:numId="17" w16cid:durableId="1822959793">
    <w:abstractNumId w:val="36"/>
  </w:num>
  <w:num w:numId="18" w16cid:durableId="438257612">
    <w:abstractNumId w:val="10"/>
  </w:num>
  <w:num w:numId="19" w16cid:durableId="572203362">
    <w:abstractNumId w:val="20"/>
  </w:num>
  <w:num w:numId="20" w16cid:durableId="1072049299">
    <w:abstractNumId w:val="1"/>
  </w:num>
  <w:num w:numId="21" w16cid:durableId="1906911089">
    <w:abstractNumId w:val="0"/>
  </w:num>
  <w:num w:numId="22" w16cid:durableId="285084740">
    <w:abstractNumId w:val="2"/>
  </w:num>
  <w:num w:numId="23" w16cid:durableId="808282423">
    <w:abstractNumId w:val="7"/>
  </w:num>
  <w:num w:numId="24" w16cid:durableId="2082212915">
    <w:abstractNumId w:val="8"/>
  </w:num>
  <w:num w:numId="25" w16cid:durableId="1362702137">
    <w:abstractNumId w:val="26"/>
  </w:num>
  <w:num w:numId="26" w16cid:durableId="1890919606">
    <w:abstractNumId w:val="15"/>
  </w:num>
  <w:num w:numId="27" w16cid:durableId="2106001061">
    <w:abstractNumId w:val="28"/>
  </w:num>
  <w:num w:numId="28" w16cid:durableId="711196734">
    <w:abstractNumId w:val="27"/>
  </w:num>
  <w:num w:numId="29" w16cid:durableId="1531528030">
    <w:abstractNumId w:val="34"/>
  </w:num>
  <w:num w:numId="30" w16cid:durableId="210313200">
    <w:abstractNumId w:val="14"/>
  </w:num>
  <w:num w:numId="31" w16cid:durableId="1066877731">
    <w:abstractNumId w:val="35"/>
  </w:num>
  <w:num w:numId="32" w16cid:durableId="101613295">
    <w:abstractNumId w:val="32"/>
  </w:num>
  <w:num w:numId="33" w16cid:durableId="931472059">
    <w:abstractNumId w:val="30"/>
  </w:num>
  <w:num w:numId="34" w16cid:durableId="1932229808">
    <w:abstractNumId w:val="30"/>
  </w:num>
  <w:num w:numId="35" w16cid:durableId="639111276">
    <w:abstractNumId w:val="21"/>
  </w:num>
  <w:num w:numId="36" w16cid:durableId="865409341">
    <w:abstractNumId w:val="19"/>
  </w:num>
  <w:num w:numId="37" w16cid:durableId="929435605">
    <w:abstractNumId w:val="18"/>
  </w:num>
  <w:num w:numId="38" w16cid:durableId="1846282296">
    <w:abstractNumId w:val="24"/>
  </w:num>
  <w:num w:numId="39" w16cid:durableId="17361280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Time" w:val="0"/>
    <w:docVar w:name="85TrailerType" w:val="102"/>
    <w:docVar w:name="MPDocID" w:val="W:\GUAM CHINA SERVICE\Service Contract\Service Contract Boilerplate 9-20-05.doc"/>
    <w:docVar w:name="NewDocStampType" w:val="7"/>
    <w:docVar w:name="zzmpLTFontsClean" w:val="True"/>
  </w:docVars>
  <w:rsids>
    <w:rsidRoot w:val="001703C2"/>
    <w:rsid w:val="00000125"/>
    <w:rsid w:val="00000E74"/>
    <w:rsid w:val="00001A5E"/>
    <w:rsid w:val="00001B69"/>
    <w:rsid w:val="00001B85"/>
    <w:rsid w:val="000023CE"/>
    <w:rsid w:val="00002490"/>
    <w:rsid w:val="00002FAB"/>
    <w:rsid w:val="000035CC"/>
    <w:rsid w:val="00003FE6"/>
    <w:rsid w:val="00004411"/>
    <w:rsid w:val="000044D6"/>
    <w:rsid w:val="00004855"/>
    <w:rsid w:val="00004F1D"/>
    <w:rsid w:val="000050EE"/>
    <w:rsid w:val="000057F4"/>
    <w:rsid w:val="00005AA4"/>
    <w:rsid w:val="00005D4E"/>
    <w:rsid w:val="00005EFA"/>
    <w:rsid w:val="00007067"/>
    <w:rsid w:val="00007E64"/>
    <w:rsid w:val="00010946"/>
    <w:rsid w:val="00010E93"/>
    <w:rsid w:val="00011955"/>
    <w:rsid w:val="00011C70"/>
    <w:rsid w:val="00012D61"/>
    <w:rsid w:val="0001419E"/>
    <w:rsid w:val="000146C8"/>
    <w:rsid w:val="000148D0"/>
    <w:rsid w:val="00014BFE"/>
    <w:rsid w:val="00014E74"/>
    <w:rsid w:val="000152C1"/>
    <w:rsid w:val="00015665"/>
    <w:rsid w:val="00015EB0"/>
    <w:rsid w:val="00015F30"/>
    <w:rsid w:val="00016D03"/>
    <w:rsid w:val="000170B6"/>
    <w:rsid w:val="00017306"/>
    <w:rsid w:val="00017D27"/>
    <w:rsid w:val="00020159"/>
    <w:rsid w:val="000221C6"/>
    <w:rsid w:val="000242CA"/>
    <w:rsid w:val="0002446A"/>
    <w:rsid w:val="00027410"/>
    <w:rsid w:val="00027D1A"/>
    <w:rsid w:val="00031D45"/>
    <w:rsid w:val="000321E9"/>
    <w:rsid w:val="00032301"/>
    <w:rsid w:val="00032787"/>
    <w:rsid w:val="00032D04"/>
    <w:rsid w:val="00032EBE"/>
    <w:rsid w:val="0003382D"/>
    <w:rsid w:val="000348B6"/>
    <w:rsid w:val="00034CB6"/>
    <w:rsid w:val="000358C1"/>
    <w:rsid w:val="000360F1"/>
    <w:rsid w:val="00037090"/>
    <w:rsid w:val="00040F00"/>
    <w:rsid w:val="00041596"/>
    <w:rsid w:val="00041816"/>
    <w:rsid w:val="00042F3B"/>
    <w:rsid w:val="000432A0"/>
    <w:rsid w:val="000436CC"/>
    <w:rsid w:val="000439FD"/>
    <w:rsid w:val="00044226"/>
    <w:rsid w:val="00044666"/>
    <w:rsid w:val="000447B4"/>
    <w:rsid w:val="00044B5C"/>
    <w:rsid w:val="00044F3B"/>
    <w:rsid w:val="00045331"/>
    <w:rsid w:val="00045686"/>
    <w:rsid w:val="0004584B"/>
    <w:rsid w:val="0004584D"/>
    <w:rsid w:val="00045A19"/>
    <w:rsid w:val="0004612D"/>
    <w:rsid w:val="000464D4"/>
    <w:rsid w:val="000464EA"/>
    <w:rsid w:val="00046D1F"/>
    <w:rsid w:val="00047664"/>
    <w:rsid w:val="0004779F"/>
    <w:rsid w:val="00050418"/>
    <w:rsid w:val="00050EFA"/>
    <w:rsid w:val="0005121C"/>
    <w:rsid w:val="000512DB"/>
    <w:rsid w:val="000515E9"/>
    <w:rsid w:val="0005247A"/>
    <w:rsid w:val="00052ECD"/>
    <w:rsid w:val="00053310"/>
    <w:rsid w:val="0005339B"/>
    <w:rsid w:val="00053586"/>
    <w:rsid w:val="000543D3"/>
    <w:rsid w:val="00054B30"/>
    <w:rsid w:val="00055274"/>
    <w:rsid w:val="00055DF3"/>
    <w:rsid w:val="00055FA1"/>
    <w:rsid w:val="000578D5"/>
    <w:rsid w:val="000608B4"/>
    <w:rsid w:val="000630E0"/>
    <w:rsid w:val="00063CAB"/>
    <w:rsid w:val="000640E1"/>
    <w:rsid w:val="00064812"/>
    <w:rsid w:val="000658A2"/>
    <w:rsid w:val="000665A6"/>
    <w:rsid w:val="00066D02"/>
    <w:rsid w:val="00067889"/>
    <w:rsid w:val="00067992"/>
    <w:rsid w:val="00067C34"/>
    <w:rsid w:val="00067E8B"/>
    <w:rsid w:val="0007244C"/>
    <w:rsid w:val="00072C72"/>
    <w:rsid w:val="00072DA3"/>
    <w:rsid w:val="00073014"/>
    <w:rsid w:val="00073308"/>
    <w:rsid w:val="0007332F"/>
    <w:rsid w:val="0007353F"/>
    <w:rsid w:val="00073A4F"/>
    <w:rsid w:val="00073B7C"/>
    <w:rsid w:val="00074791"/>
    <w:rsid w:val="00074915"/>
    <w:rsid w:val="0007543B"/>
    <w:rsid w:val="0007578A"/>
    <w:rsid w:val="00076B27"/>
    <w:rsid w:val="00076BC7"/>
    <w:rsid w:val="00076CAD"/>
    <w:rsid w:val="00077F17"/>
    <w:rsid w:val="00081142"/>
    <w:rsid w:val="000813C3"/>
    <w:rsid w:val="00081CC7"/>
    <w:rsid w:val="00082799"/>
    <w:rsid w:val="00083EE0"/>
    <w:rsid w:val="000849FE"/>
    <w:rsid w:val="00085108"/>
    <w:rsid w:val="00085B2D"/>
    <w:rsid w:val="000865E0"/>
    <w:rsid w:val="00090D4E"/>
    <w:rsid w:val="00090EB0"/>
    <w:rsid w:val="00091E2B"/>
    <w:rsid w:val="00093393"/>
    <w:rsid w:val="0009352D"/>
    <w:rsid w:val="00093B1F"/>
    <w:rsid w:val="0009488C"/>
    <w:rsid w:val="000953B0"/>
    <w:rsid w:val="00095867"/>
    <w:rsid w:val="0009589A"/>
    <w:rsid w:val="0009612E"/>
    <w:rsid w:val="0009618A"/>
    <w:rsid w:val="00096F58"/>
    <w:rsid w:val="0009707A"/>
    <w:rsid w:val="00097848"/>
    <w:rsid w:val="00097B56"/>
    <w:rsid w:val="000A0CC5"/>
    <w:rsid w:val="000A0D1F"/>
    <w:rsid w:val="000A1375"/>
    <w:rsid w:val="000A16C6"/>
    <w:rsid w:val="000A1903"/>
    <w:rsid w:val="000A1CA9"/>
    <w:rsid w:val="000A1F96"/>
    <w:rsid w:val="000A22EC"/>
    <w:rsid w:val="000A232A"/>
    <w:rsid w:val="000A2840"/>
    <w:rsid w:val="000A315D"/>
    <w:rsid w:val="000A35D6"/>
    <w:rsid w:val="000A407D"/>
    <w:rsid w:val="000A654A"/>
    <w:rsid w:val="000A69A8"/>
    <w:rsid w:val="000A6E3E"/>
    <w:rsid w:val="000A6F0A"/>
    <w:rsid w:val="000A7794"/>
    <w:rsid w:val="000A7C9C"/>
    <w:rsid w:val="000B171A"/>
    <w:rsid w:val="000B2725"/>
    <w:rsid w:val="000B504A"/>
    <w:rsid w:val="000B5683"/>
    <w:rsid w:val="000B68EF"/>
    <w:rsid w:val="000B7447"/>
    <w:rsid w:val="000C01C9"/>
    <w:rsid w:val="000C1786"/>
    <w:rsid w:val="000C1B5B"/>
    <w:rsid w:val="000C1F8D"/>
    <w:rsid w:val="000C1F9A"/>
    <w:rsid w:val="000C203A"/>
    <w:rsid w:val="000C3270"/>
    <w:rsid w:val="000C37EE"/>
    <w:rsid w:val="000C4A66"/>
    <w:rsid w:val="000C5044"/>
    <w:rsid w:val="000C5D78"/>
    <w:rsid w:val="000C6845"/>
    <w:rsid w:val="000C778F"/>
    <w:rsid w:val="000C7EC9"/>
    <w:rsid w:val="000D0391"/>
    <w:rsid w:val="000D0FA7"/>
    <w:rsid w:val="000D1A57"/>
    <w:rsid w:val="000D2A9C"/>
    <w:rsid w:val="000D436F"/>
    <w:rsid w:val="000D4C77"/>
    <w:rsid w:val="000D5BFE"/>
    <w:rsid w:val="000D7338"/>
    <w:rsid w:val="000D7F27"/>
    <w:rsid w:val="000E1246"/>
    <w:rsid w:val="000E13E5"/>
    <w:rsid w:val="000E16EC"/>
    <w:rsid w:val="000E1A59"/>
    <w:rsid w:val="000E248F"/>
    <w:rsid w:val="000E64F2"/>
    <w:rsid w:val="000E6843"/>
    <w:rsid w:val="000E75CA"/>
    <w:rsid w:val="000E7792"/>
    <w:rsid w:val="000E7DE6"/>
    <w:rsid w:val="000F04CA"/>
    <w:rsid w:val="000F1BBB"/>
    <w:rsid w:val="000F2B4C"/>
    <w:rsid w:val="000F2ED2"/>
    <w:rsid w:val="000F3138"/>
    <w:rsid w:val="000F34A9"/>
    <w:rsid w:val="000F4271"/>
    <w:rsid w:val="000F468B"/>
    <w:rsid w:val="000F48E2"/>
    <w:rsid w:val="000F4A2C"/>
    <w:rsid w:val="000F50C5"/>
    <w:rsid w:val="000F529D"/>
    <w:rsid w:val="000F5631"/>
    <w:rsid w:val="000F58C3"/>
    <w:rsid w:val="000F66D3"/>
    <w:rsid w:val="000F7D8A"/>
    <w:rsid w:val="00100630"/>
    <w:rsid w:val="00101878"/>
    <w:rsid w:val="00101BA8"/>
    <w:rsid w:val="00102CFF"/>
    <w:rsid w:val="00102D82"/>
    <w:rsid w:val="00103718"/>
    <w:rsid w:val="00104053"/>
    <w:rsid w:val="00107826"/>
    <w:rsid w:val="00107BB9"/>
    <w:rsid w:val="00107C9F"/>
    <w:rsid w:val="00111214"/>
    <w:rsid w:val="0011252D"/>
    <w:rsid w:val="001125A8"/>
    <w:rsid w:val="001129EE"/>
    <w:rsid w:val="00112D1C"/>
    <w:rsid w:val="00113C29"/>
    <w:rsid w:val="00114063"/>
    <w:rsid w:val="00114A82"/>
    <w:rsid w:val="00114F1B"/>
    <w:rsid w:val="0011520E"/>
    <w:rsid w:val="001153AE"/>
    <w:rsid w:val="001157AC"/>
    <w:rsid w:val="001158A5"/>
    <w:rsid w:val="00115A8E"/>
    <w:rsid w:val="001162F7"/>
    <w:rsid w:val="0011660C"/>
    <w:rsid w:val="00116EBE"/>
    <w:rsid w:val="0011715A"/>
    <w:rsid w:val="0012036F"/>
    <w:rsid w:val="001204C6"/>
    <w:rsid w:val="00121232"/>
    <w:rsid w:val="00124129"/>
    <w:rsid w:val="001242E7"/>
    <w:rsid w:val="0012451F"/>
    <w:rsid w:val="00124CD0"/>
    <w:rsid w:val="00125E69"/>
    <w:rsid w:val="00125ED0"/>
    <w:rsid w:val="00126BC1"/>
    <w:rsid w:val="00126F72"/>
    <w:rsid w:val="001271DF"/>
    <w:rsid w:val="00127713"/>
    <w:rsid w:val="00127B17"/>
    <w:rsid w:val="00127F86"/>
    <w:rsid w:val="00131226"/>
    <w:rsid w:val="001318B5"/>
    <w:rsid w:val="00133FB5"/>
    <w:rsid w:val="001341DF"/>
    <w:rsid w:val="00134511"/>
    <w:rsid w:val="00134F1A"/>
    <w:rsid w:val="001352AC"/>
    <w:rsid w:val="001359C5"/>
    <w:rsid w:val="001364A1"/>
    <w:rsid w:val="00136547"/>
    <w:rsid w:val="00136724"/>
    <w:rsid w:val="0013775C"/>
    <w:rsid w:val="00141023"/>
    <w:rsid w:val="00141055"/>
    <w:rsid w:val="0014109A"/>
    <w:rsid w:val="00143425"/>
    <w:rsid w:val="00144BB0"/>
    <w:rsid w:val="001456B1"/>
    <w:rsid w:val="00145DB2"/>
    <w:rsid w:val="001462AA"/>
    <w:rsid w:val="0014660D"/>
    <w:rsid w:val="0014727D"/>
    <w:rsid w:val="001474A0"/>
    <w:rsid w:val="00147FE5"/>
    <w:rsid w:val="001503A6"/>
    <w:rsid w:val="00153B5C"/>
    <w:rsid w:val="00153B7D"/>
    <w:rsid w:val="00154323"/>
    <w:rsid w:val="001559FB"/>
    <w:rsid w:val="00155A13"/>
    <w:rsid w:val="00156B53"/>
    <w:rsid w:val="00157330"/>
    <w:rsid w:val="00157866"/>
    <w:rsid w:val="00157C26"/>
    <w:rsid w:val="00160372"/>
    <w:rsid w:val="0016070C"/>
    <w:rsid w:val="00160934"/>
    <w:rsid w:val="00160AF9"/>
    <w:rsid w:val="00160D8D"/>
    <w:rsid w:val="00160E20"/>
    <w:rsid w:val="0016187E"/>
    <w:rsid w:val="00162472"/>
    <w:rsid w:val="001626F3"/>
    <w:rsid w:val="00162DCD"/>
    <w:rsid w:val="00163E94"/>
    <w:rsid w:val="00164314"/>
    <w:rsid w:val="001653D8"/>
    <w:rsid w:val="001653EA"/>
    <w:rsid w:val="001656D2"/>
    <w:rsid w:val="00165FE7"/>
    <w:rsid w:val="00166881"/>
    <w:rsid w:val="00167089"/>
    <w:rsid w:val="00167DC2"/>
    <w:rsid w:val="001703C2"/>
    <w:rsid w:val="001710BF"/>
    <w:rsid w:val="00171DB0"/>
    <w:rsid w:val="001728F8"/>
    <w:rsid w:val="001732B8"/>
    <w:rsid w:val="00173CE8"/>
    <w:rsid w:val="001750F6"/>
    <w:rsid w:val="00175914"/>
    <w:rsid w:val="00180458"/>
    <w:rsid w:val="001812D6"/>
    <w:rsid w:val="00182E9C"/>
    <w:rsid w:val="001837D5"/>
    <w:rsid w:val="00190D83"/>
    <w:rsid w:val="0019200F"/>
    <w:rsid w:val="00192228"/>
    <w:rsid w:val="001923F9"/>
    <w:rsid w:val="00192C74"/>
    <w:rsid w:val="00192C7D"/>
    <w:rsid w:val="00192FF8"/>
    <w:rsid w:val="001946F1"/>
    <w:rsid w:val="0019541D"/>
    <w:rsid w:val="0019682D"/>
    <w:rsid w:val="001972A8"/>
    <w:rsid w:val="001A03CF"/>
    <w:rsid w:val="001A1009"/>
    <w:rsid w:val="001A14AD"/>
    <w:rsid w:val="001A1514"/>
    <w:rsid w:val="001A1705"/>
    <w:rsid w:val="001A2BC1"/>
    <w:rsid w:val="001A3DB3"/>
    <w:rsid w:val="001A48EE"/>
    <w:rsid w:val="001A5377"/>
    <w:rsid w:val="001A542F"/>
    <w:rsid w:val="001A57CA"/>
    <w:rsid w:val="001A69D2"/>
    <w:rsid w:val="001A73DC"/>
    <w:rsid w:val="001A74DF"/>
    <w:rsid w:val="001B0110"/>
    <w:rsid w:val="001B0DC4"/>
    <w:rsid w:val="001B119B"/>
    <w:rsid w:val="001B169F"/>
    <w:rsid w:val="001B39D6"/>
    <w:rsid w:val="001B3FEC"/>
    <w:rsid w:val="001B57E6"/>
    <w:rsid w:val="001B74D6"/>
    <w:rsid w:val="001B7BE7"/>
    <w:rsid w:val="001B7E1E"/>
    <w:rsid w:val="001C09D4"/>
    <w:rsid w:val="001C26EE"/>
    <w:rsid w:val="001C2A52"/>
    <w:rsid w:val="001C2BEE"/>
    <w:rsid w:val="001C3078"/>
    <w:rsid w:val="001C3EF0"/>
    <w:rsid w:val="001C3FFB"/>
    <w:rsid w:val="001C5437"/>
    <w:rsid w:val="001C58FD"/>
    <w:rsid w:val="001C5C1C"/>
    <w:rsid w:val="001C5E28"/>
    <w:rsid w:val="001C6355"/>
    <w:rsid w:val="001C67C6"/>
    <w:rsid w:val="001C6E98"/>
    <w:rsid w:val="001C7EED"/>
    <w:rsid w:val="001D082F"/>
    <w:rsid w:val="001D1B14"/>
    <w:rsid w:val="001D1F20"/>
    <w:rsid w:val="001D4340"/>
    <w:rsid w:val="001D4D0E"/>
    <w:rsid w:val="001D618F"/>
    <w:rsid w:val="001D75A9"/>
    <w:rsid w:val="001D7DED"/>
    <w:rsid w:val="001E0419"/>
    <w:rsid w:val="001E0454"/>
    <w:rsid w:val="001E1779"/>
    <w:rsid w:val="001E18A7"/>
    <w:rsid w:val="001E2406"/>
    <w:rsid w:val="001E2E5F"/>
    <w:rsid w:val="001E37B6"/>
    <w:rsid w:val="001E3FA2"/>
    <w:rsid w:val="001E4845"/>
    <w:rsid w:val="001E5767"/>
    <w:rsid w:val="001E5874"/>
    <w:rsid w:val="001E5B26"/>
    <w:rsid w:val="001E5BF9"/>
    <w:rsid w:val="001E5D80"/>
    <w:rsid w:val="001E61E2"/>
    <w:rsid w:val="001E6F4E"/>
    <w:rsid w:val="001E7366"/>
    <w:rsid w:val="001E799E"/>
    <w:rsid w:val="001F00FA"/>
    <w:rsid w:val="001F0512"/>
    <w:rsid w:val="001F1615"/>
    <w:rsid w:val="001F16E0"/>
    <w:rsid w:val="001F1980"/>
    <w:rsid w:val="001F1FD2"/>
    <w:rsid w:val="001F26EA"/>
    <w:rsid w:val="001F2802"/>
    <w:rsid w:val="001F3223"/>
    <w:rsid w:val="001F35ED"/>
    <w:rsid w:val="001F3875"/>
    <w:rsid w:val="001F4B75"/>
    <w:rsid w:val="001F5357"/>
    <w:rsid w:val="001F625D"/>
    <w:rsid w:val="001F7041"/>
    <w:rsid w:val="001F726A"/>
    <w:rsid w:val="00200AC5"/>
    <w:rsid w:val="00200F4E"/>
    <w:rsid w:val="0020125E"/>
    <w:rsid w:val="00201670"/>
    <w:rsid w:val="00202790"/>
    <w:rsid w:val="00202E4F"/>
    <w:rsid w:val="00202E91"/>
    <w:rsid w:val="002035B8"/>
    <w:rsid w:val="00203757"/>
    <w:rsid w:val="00203A07"/>
    <w:rsid w:val="0020467E"/>
    <w:rsid w:val="00207BD6"/>
    <w:rsid w:val="00210447"/>
    <w:rsid w:val="00211054"/>
    <w:rsid w:val="002110D4"/>
    <w:rsid w:val="00211C3A"/>
    <w:rsid w:val="0021223C"/>
    <w:rsid w:val="00212311"/>
    <w:rsid w:val="002133F8"/>
    <w:rsid w:val="00213562"/>
    <w:rsid w:val="00213A70"/>
    <w:rsid w:val="00213F4C"/>
    <w:rsid w:val="00213FDE"/>
    <w:rsid w:val="00214503"/>
    <w:rsid w:val="002146B4"/>
    <w:rsid w:val="00215864"/>
    <w:rsid w:val="00216197"/>
    <w:rsid w:val="00216DF4"/>
    <w:rsid w:val="0021782C"/>
    <w:rsid w:val="00217EFF"/>
    <w:rsid w:val="00220DFD"/>
    <w:rsid w:val="0022231D"/>
    <w:rsid w:val="0022521D"/>
    <w:rsid w:val="00226200"/>
    <w:rsid w:val="00226379"/>
    <w:rsid w:val="00226692"/>
    <w:rsid w:val="00226D2D"/>
    <w:rsid w:val="002271F8"/>
    <w:rsid w:val="00227BC2"/>
    <w:rsid w:val="00227C86"/>
    <w:rsid w:val="00227CB0"/>
    <w:rsid w:val="00230401"/>
    <w:rsid w:val="00230C4C"/>
    <w:rsid w:val="00231F4E"/>
    <w:rsid w:val="002321F3"/>
    <w:rsid w:val="00232A0C"/>
    <w:rsid w:val="00232B09"/>
    <w:rsid w:val="0023328B"/>
    <w:rsid w:val="0023331B"/>
    <w:rsid w:val="0023336D"/>
    <w:rsid w:val="002339AA"/>
    <w:rsid w:val="0023572D"/>
    <w:rsid w:val="00236C6A"/>
    <w:rsid w:val="00237673"/>
    <w:rsid w:val="00240C55"/>
    <w:rsid w:val="0024104E"/>
    <w:rsid w:val="002417B4"/>
    <w:rsid w:val="0024275C"/>
    <w:rsid w:val="00243758"/>
    <w:rsid w:val="002446F6"/>
    <w:rsid w:val="002451B8"/>
    <w:rsid w:val="002461AA"/>
    <w:rsid w:val="00246394"/>
    <w:rsid w:val="00252301"/>
    <w:rsid w:val="00252D17"/>
    <w:rsid w:val="00252E14"/>
    <w:rsid w:val="00252F3A"/>
    <w:rsid w:val="00253336"/>
    <w:rsid w:val="00253EC8"/>
    <w:rsid w:val="00254AFC"/>
    <w:rsid w:val="00256654"/>
    <w:rsid w:val="00256CBF"/>
    <w:rsid w:val="00256E06"/>
    <w:rsid w:val="00257D66"/>
    <w:rsid w:val="00257F7A"/>
    <w:rsid w:val="0026080D"/>
    <w:rsid w:val="002617E8"/>
    <w:rsid w:val="00261987"/>
    <w:rsid w:val="00262B76"/>
    <w:rsid w:val="00262C56"/>
    <w:rsid w:val="0026308F"/>
    <w:rsid w:val="00263F88"/>
    <w:rsid w:val="0026502B"/>
    <w:rsid w:val="002662F5"/>
    <w:rsid w:val="00266729"/>
    <w:rsid w:val="0026694C"/>
    <w:rsid w:val="002669A6"/>
    <w:rsid w:val="002671D6"/>
    <w:rsid w:val="00267F91"/>
    <w:rsid w:val="00271A36"/>
    <w:rsid w:val="0027250E"/>
    <w:rsid w:val="00272E0E"/>
    <w:rsid w:val="002735E6"/>
    <w:rsid w:val="00274182"/>
    <w:rsid w:val="00274799"/>
    <w:rsid w:val="002750A4"/>
    <w:rsid w:val="002806E0"/>
    <w:rsid w:val="00281BBE"/>
    <w:rsid w:val="00281FE8"/>
    <w:rsid w:val="00282CCF"/>
    <w:rsid w:val="00283DE7"/>
    <w:rsid w:val="00284573"/>
    <w:rsid w:val="00285C3B"/>
    <w:rsid w:val="002868C9"/>
    <w:rsid w:val="00286929"/>
    <w:rsid w:val="002874A3"/>
    <w:rsid w:val="00287A97"/>
    <w:rsid w:val="00287BD1"/>
    <w:rsid w:val="002901DC"/>
    <w:rsid w:val="0029269E"/>
    <w:rsid w:val="0029362C"/>
    <w:rsid w:val="00293C7B"/>
    <w:rsid w:val="00294A7E"/>
    <w:rsid w:val="002953CA"/>
    <w:rsid w:val="002958DD"/>
    <w:rsid w:val="00295968"/>
    <w:rsid w:val="00297724"/>
    <w:rsid w:val="002A009F"/>
    <w:rsid w:val="002A065B"/>
    <w:rsid w:val="002A0D05"/>
    <w:rsid w:val="002A1069"/>
    <w:rsid w:val="002A18DE"/>
    <w:rsid w:val="002A2F36"/>
    <w:rsid w:val="002A42BE"/>
    <w:rsid w:val="002A4946"/>
    <w:rsid w:val="002A53FE"/>
    <w:rsid w:val="002A69E5"/>
    <w:rsid w:val="002A707F"/>
    <w:rsid w:val="002A76D2"/>
    <w:rsid w:val="002A7CBB"/>
    <w:rsid w:val="002B0FAE"/>
    <w:rsid w:val="002B15B9"/>
    <w:rsid w:val="002B1CCC"/>
    <w:rsid w:val="002B21F5"/>
    <w:rsid w:val="002B27E0"/>
    <w:rsid w:val="002B28DD"/>
    <w:rsid w:val="002B3107"/>
    <w:rsid w:val="002B5F16"/>
    <w:rsid w:val="002B646D"/>
    <w:rsid w:val="002B67E0"/>
    <w:rsid w:val="002B68DC"/>
    <w:rsid w:val="002C1CEA"/>
    <w:rsid w:val="002C2142"/>
    <w:rsid w:val="002C2399"/>
    <w:rsid w:val="002C31FF"/>
    <w:rsid w:val="002C4114"/>
    <w:rsid w:val="002C74AE"/>
    <w:rsid w:val="002D077D"/>
    <w:rsid w:val="002D0BF1"/>
    <w:rsid w:val="002D379A"/>
    <w:rsid w:val="002D384E"/>
    <w:rsid w:val="002D394B"/>
    <w:rsid w:val="002D4784"/>
    <w:rsid w:val="002D48B0"/>
    <w:rsid w:val="002D509A"/>
    <w:rsid w:val="002D5A80"/>
    <w:rsid w:val="002D61FB"/>
    <w:rsid w:val="002D710F"/>
    <w:rsid w:val="002D75D9"/>
    <w:rsid w:val="002D7FCE"/>
    <w:rsid w:val="002E00F2"/>
    <w:rsid w:val="002E056A"/>
    <w:rsid w:val="002E07C6"/>
    <w:rsid w:val="002E0E9A"/>
    <w:rsid w:val="002E1126"/>
    <w:rsid w:val="002E1B7C"/>
    <w:rsid w:val="002E1B86"/>
    <w:rsid w:val="002E1BEC"/>
    <w:rsid w:val="002E4145"/>
    <w:rsid w:val="002E537B"/>
    <w:rsid w:val="002E6291"/>
    <w:rsid w:val="002E7C37"/>
    <w:rsid w:val="002F0219"/>
    <w:rsid w:val="002F0835"/>
    <w:rsid w:val="002F0C89"/>
    <w:rsid w:val="002F130A"/>
    <w:rsid w:val="002F2890"/>
    <w:rsid w:val="002F32C6"/>
    <w:rsid w:val="002F405E"/>
    <w:rsid w:val="002F4A12"/>
    <w:rsid w:val="002F4A92"/>
    <w:rsid w:val="002F5439"/>
    <w:rsid w:val="002F57B5"/>
    <w:rsid w:val="002F5E1E"/>
    <w:rsid w:val="002F6C74"/>
    <w:rsid w:val="002F7A75"/>
    <w:rsid w:val="00300734"/>
    <w:rsid w:val="003007A4"/>
    <w:rsid w:val="00300BF6"/>
    <w:rsid w:val="0030178E"/>
    <w:rsid w:val="0030256C"/>
    <w:rsid w:val="00303B27"/>
    <w:rsid w:val="003049DA"/>
    <w:rsid w:val="00304BAA"/>
    <w:rsid w:val="00304E9F"/>
    <w:rsid w:val="00304EE2"/>
    <w:rsid w:val="0030570C"/>
    <w:rsid w:val="00305A37"/>
    <w:rsid w:val="003067CD"/>
    <w:rsid w:val="0031018F"/>
    <w:rsid w:val="00311004"/>
    <w:rsid w:val="00311393"/>
    <w:rsid w:val="00311673"/>
    <w:rsid w:val="00312286"/>
    <w:rsid w:val="003140A5"/>
    <w:rsid w:val="003148E4"/>
    <w:rsid w:val="00314F65"/>
    <w:rsid w:val="003157D7"/>
    <w:rsid w:val="00315A58"/>
    <w:rsid w:val="00315C11"/>
    <w:rsid w:val="0031667F"/>
    <w:rsid w:val="00316D59"/>
    <w:rsid w:val="00317393"/>
    <w:rsid w:val="00320258"/>
    <w:rsid w:val="00320486"/>
    <w:rsid w:val="0032147C"/>
    <w:rsid w:val="003216BD"/>
    <w:rsid w:val="00321C25"/>
    <w:rsid w:val="00322BE3"/>
    <w:rsid w:val="00322F3F"/>
    <w:rsid w:val="00323757"/>
    <w:rsid w:val="00323CC0"/>
    <w:rsid w:val="00325DF2"/>
    <w:rsid w:val="00326096"/>
    <w:rsid w:val="00327CB6"/>
    <w:rsid w:val="00330DA0"/>
    <w:rsid w:val="00330FD6"/>
    <w:rsid w:val="00331A78"/>
    <w:rsid w:val="00331FF0"/>
    <w:rsid w:val="00332498"/>
    <w:rsid w:val="0033339C"/>
    <w:rsid w:val="00333C4D"/>
    <w:rsid w:val="003343F9"/>
    <w:rsid w:val="00334864"/>
    <w:rsid w:val="003362F2"/>
    <w:rsid w:val="0033636E"/>
    <w:rsid w:val="00336546"/>
    <w:rsid w:val="00336549"/>
    <w:rsid w:val="00337396"/>
    <w:rsid w:val="00337991"/>
    <w:rsid w:val="00337BB4"/>
    <w:rsid w:val="00337DAE"/>
    <w:rsid w:val="003402DD"/>
    <w:rsid w:val="00342993"/>
    <w:rsid w:val="00343CF1"/>
    <w:rsid w:val="00343E1E"/>
    <w:rsid w:val="00343FA5"/>
    <w:rsid w:val="0034504C"/>
    <w:rsid w:val="003453A7"/>
    <w:rsid w:val="003454DA"/>
    <w:rsid w:val="00346EE8"/>
    <w:rsid w:val="003471D7"/>
    <w:rsid w:val="00350283"/>
    <w:rsid w:val="003502CD"/>
    <w:rsid w:val="00351052"/>
    <w:rsid w:val="00351821"/>
    <w:rsid w:val="00352E78"/>
    <w:rsid w:val="0035311A"/>
    <w:rsid w:val="00354D5F"/>
    <w:rsid w:val="003554E8"/>
    <w:rsid w:val="00355595"/>
    <w:rsid w:val="00355B9F"/>
    <w:rsid w:val="003560FD"/>
    <w:rsid w:val="003563A2"/>
    <w:rsid w:val="00357635"/>
    <w:rsid w:val="00362496"/>
    <w:rsid w:val="0036287C"/>
    <w:rsid w:val="003634E7"/>
    <w:rsid w:val="00363AFF"/>
    <w:rsid w:val="00364269"/>
    <w:rsid w:val="003646AE"/>
    <w:rsid w:val="003649FC"/>
    <w:rsid w:val="00365568"/>
    <w:rsid w:val="0036787C"/>
    <w:rsid w:val="003678B2"/>
    <w:rsid w:val="00367AB2"/>
    <w:rsid w:val="00367EAD"/>
    <w:rsid w:val="0037107E"/>
    <w:rsid w:val="00371F58"/>
    <w:rsid w:val="00372FE2"/>
    <w:rsid w:val="003748C6"/>
    <w:rsid w:val="00374B9A"/>
    <w:rsid w:val="00375776"/>
    <w:rsid w:val="00376B70"/>
    <w:rsid w:val="0038074D"/>
    <w:rsid w:val="0038091B"/>
    <w:rsid w:val="00382116"/>
    <w:rsid w:val="00382479"/>
    <w:rsid w:val="00382B41"/>
    <w:rsid w:val="00382E7B"/>
    <w:rsid w:val="003830CD"/>
    <w:rsid w:val="00383CAC"/>
    <w:rsid w:val="00385197"/>
    <w:rsid w:val="003857B0"/>
    <w:rsid w:val="00385830"/>
    <w:rsid w:val="00385F22"/>
    <w:rsid w:val="003862D8"/>
    <w:rsid w:val="0039091C"/>
    <w:rsid w:val="00390F5C"/>
    <w:rsid w:val="00391870"/>
    <w:rsid w:val="0039227D"/>
    <w:rsid w:val="0039380F"/>
    <w:rsid w:val="00393A44"/>
    <w:rsid w:val="00393E5B"/>
    <w:rsid w:val="0039621C"/>
    <w:rsid w:val="00397A68"/>
    <w:rsid w:val="003A01E1"/>
    <w:rsid w:val="003A0698"/>
    <w:rsid w:val="003A1680"/>
    <w:rsid w:val="003A220D"/>
    <w:rsid w:val="003A3160"/>
    <w:rsid w:val="003A3AE4"/>
    <w:rsid w:val="003A408E"/>
    <w:rsid w:val="003A4FF0"/>
    <w:rsid w:val="003A536A"/>
    <w:rsid w:val="003A5E2C"/>
    <w:rsid w:val="003A60FB"/>
    <w:rsid w:val="003A639E"/>
    <w:rsid w:val="003A6BF6"/>
    <w:rsid w:val="003A6EB5"/>
    <w:rsid w:val="003A7B48"/>
    <w:rsid w:val="003B1116"/>
    <w:rsid w:val="003B1EA3"/>
    <w:rsid w:val="003B2FB9"/>
    <w:rsid w:val="003B5DCD"/>
    <w:rsid w:val="003B7174"/>
    <w:rsid w:val="003C0034"/>
    <w:rsid w:val="003C05B2"/>
    <w:rsid w:val="003C1C9F"/>
    <w:rsid w:val="003C1EF8"/>
    <w:rsid w:val="003C23ED"/>
    <w:rsid w:val="003C2470"/>
    <w:rsid w:val="003C29BD"/>
    <w:rsid w:val="003C322B"/>
    <w:rsid w:val="003C4037"/>
    <w:rsid w:val="003C4417"/>
    <w:rsid w:val="003C5354"/>
    <w:rsid w:val="003C597E"/>
    <w:rsid w:val="003C675D"/>
    <w:rsid w:val="003C6768"/>
    <w:rsid w:val="003C6859"/>
    <w:rsid w:val="003C70A0"/>
    <w:rsid w:val="003C7137"/>
    <w:rsid w:val="003C785F"/>
    <w:rsid w:val="003D000D"/>
    <w:rsid w:val="003D0086"/>
    <w:rsid w:val="003D1C36"/>
    <w:rsid w:val="003D21DF"/>
    <w:rsid w:val="003D3A76"/>
    <w:rsid w:val="003D3F5F"/>
    <w:rsid w:val="003D4C3C"/>
    <w:rsid w:val="003D5276"/>
    <w:rsid w:val="003D5442"/>
    <w:rsid w:val="003D5DA9"/>
    <w:rsid w:val="003D71CB"/>
    <w:rsid w:val="003E0CDF"/>
    <w:rsid w:val="003E0F62"/>
    <w:rsid w:val="003E1295"/>
    <w:rsid w:val="003E13CF"/>
    <w:rsid w:val="003E155B"/>
    <w:rsid w:val="003E1CFB"/>
    <w:rsid w:val="003E1D0A"/>
    <w:rsid w:val="003E43F4"/>
    <w:rsid w:val="003E50BC"/>
    <w:rsid w:val="003E5C2E"/>
    <w:rsid w:val="003E61E8"/>
    <w:rsid w:val="003E629C"/>
    <w:rsid w:val="003E6D99"/>
    <w:rsid w:val="003E7E1D"/>
    <w:rsid w:val="003E7E22"/>
    <w:rsid w:val="003E7FFD"/>
    <w:rsid w:val="003F10C3"/>
    <w:rsid w:val="003F16F6"/>
    <w:rsid w:val="003F2237"/>
    <w:rsid w:val="003F266D"/>
    <w:rsid w:val="003F291E"/>
    <w:rsid w:val="003F45B2"/>
    <w:rsid w:val="003F58B9"/>
    <w:rsid w:val="003F612B"/>
    <w:rsid w:val="003F70BA"/>
    <w:rsid w:val="003F7413"/>
    <w:rsid w:val="003F7988"/>
    <w:rsid w:val="004001ED"/>
    <w:rsid w:val="004008CE"/>
    <w:rsid w:val="00401E70"/>
    <w:rsid w:val="00402297"/>
    <w:rsid w:val="004030F2"/>
    <w:rsid w:val="00403D9D"/>
    <w:rsid w:val="00406963"/>
    <w:rsid w:val="00407C26"/>
    <w:rsid w:val="00407D32"/>
    <w:rsid w:val="0041002C"/>
    <w:rsid w:val="004109BB"/>
    <w:rsid w:val="00410AF4"/>
    <w:rsid w:val="00410EF2"/>
    <w:rsid w:val="00413D50"/>
    <w:rsid w:val="00414642"/>
    <w:rsid w:val="004151D0"/>
    <w:rsid w:val="004156E5"/>
    <w:rsid w:val="00415BC1"/>
    <w:rsid w:val="00416576"/>
    <w:rsid w:val="004175CE"/>
    <w:rsid w:val="00417A36"/>
    <w:rsid w:val="00417F1D"/>
    <w:rsid w:val="00420274"/>
    <w:rsid w:val="00420B34"/>
    <w:rsid w:val="00420D85"/>
    <w:rsid w:val="00420FB4"/>
    <w:rsid w:val="00421509"/>
    <w:rsid w:val="00421DA5"/>
    <w:rsid w:val="00422331"/>
    <w:rsid w:val="004262B8"/>
    <w:rsid w:val="0042677C"/>
    <w:rsid w:val="00426A0D"/>
    <w:rsid w:val="00426DC6"/>
    <w:rsid w:val="00426FE4"/>
    <w:rsid w:val="004270C0"/>
    <w:rsid w:val="004278B3"/>
    <w:rsid w:val="00427BE8"/>
    <w:rsid w:val="00427EF1"/>
    <w:rsid w:val="004304CA"/>
    <w:rsid w:val="00430C72"/>
    <w:rsid w:val="004314C0"/>
    <w:rsid w:val="004316C4"/>
    <w:rsid w:val="00432117"/>
    <w:rsid w:val="004322DB"/>
    <w:rsid w:val="00432C22"/>
    <w:rsid w:val="00432DD2"/>
    <w:rsid w:val="00434BFF"/>
    <w:rsid w:val="00436023"/>
    <w:rsid w:val="00437198"/>
    <w:rsid w:val="00437E1F"/>
    <w:rsid w:val="00440A7A"/>
    <w:rsid w:val="00440FF8"/>
    <w:rsid w:val="004415D7"/>
    <w:rsid w:val="0044180E"/>
    <w:rsid w:val="004429E4"/>
    <w:rsid w:val="00442CC1"/>
    <w:rsid w:val="004432DC"/>
    <w:rsid w:val="00443603"/>
    <w:rsid w:val="00443674"/>
    <w:rsid w:val="00443B23"/>
    <w:rsid w:val="004441E4"/>
    <w:rsid w:val="00446CCC"/>
    <w:rsid w:val="00446F70"/>
    <w:rsid w:val="00447110"/>
    <w:rsid w:val="00447A8C"/>
    <w:rsid w:val="00450F89"/>
    <w:rsid w:val="00451A86"/>
    <w:rsid w:val="00451ECE"/>
    <w:rsid w:val="00452DDD"/>
    <w:rsid w:val="004534D9"/>
    <w:rsid w:val="004536AB"/>
    <w:rsid w:val="0045429F"/>
    <w:rsid w:val="00454DA7"/>
    <w:rsid w:val="0045541D"/>
    <w:rsid w:val="004554D8"/>
    <w:rsid w:val="004562E4"/>
    <w:rsid w:val="00457A44"/>
    <w:rsid w:val="00457E91"/>
    <w:rsid w:val="004616F4"/>
    <w:rsid w:val="00462501"/>
    <w:rsid w:val="00463620"/>
    <w:rsid w:val="00465949"/>
    <w:rsid w:val="004673B0"/>
    <w:rsid w:val="00467DCD"/>
    <w:rsid w:val="00470511"/>
    <w:rsid w:val="00470548"/>
    <w:rsid w:val="00470882"/>
    <w:rsid w:val="00470BAA"/>
    <w:rsid w:val="004713A5"/>
    <w:rsid w:val="00471676"/>
    <w:rsid w:val="0047171A"/>
    <w:rsid w:val="00472415"/>
    <w:rsid w:val="00473363"/>
    <w:rsid w:val="0047366E"/>
    <w:rsid w:val="00473AE6"/>
    <w:rsid w:val="004744C4"/>
    <w:rsid w:val="004750FF"/>
    <w:rsid w:val="004758B2"/>
    <w:rsid w:val="004758B6"/>
    <w:rsid w:val="00475C85"/>
    <w:rsid w:val="004763F3"/>
    <w:rsid w:val="00476879"/>
    <w:rsid w:val="00476E44"/>
    <w:rsid w:val="0047793D"/>
    <w:rsid w:val="004802E9"/>
    <w:rsid w:val="004810EC"/>
    <w:rsid w:val="004823BD"/>
    <w:rsid w:val="004827C8"/>
    <w:rsid w:val="00482986"/>
    <w:rsid w:val="00483282"/>
    <w:rsid w:val="004859AB"/>
    <w:rsid w:val="00485B00"/>
    <w:rsid w:val="00486006"/>
    <w:rsid w:val="00486CB9"/>
    <w:rsid w:val="00487303"/>
    <w:rsid w:val="00487DD4"/>
    <w:rsid w:val="0049092F"/>
    <w:rsid w:val="0049131B"/>
    <w:rsid w:val="00491BC5"/>
    <w:rsid w:val="004926A9"/>
    <w:rsid w:val="00492798"/>
    <w:rsid w:val="00493B52"/>
    <w:rsid w:val="00494C96"/>
    <w:rsid w:val="00494F69"/>
    <w:rsid w:val="00496684"/>
    <w:rsid w:val="00497E03"/>
    <w:rsid w:val="004A0D97"/>
    <w:rsid w:val="004A133B"/>
    <w:rsid w:val="004A182F"/>
    <w:rsid w:val="004A2F7D"/>
    <w:rsid w:val="004A328F"/>
    <w:rsid w:val="004A3487"/>
    <w:rsid w:val="004A4AE5"/>
    <w:rsid w:val="004A4F90"/>
    <w:rsid w:val="004A52B4"/>
    <w:rsid w:val="004A5601"/>
    <w:rsid w:val="004A59B6"/>
    <w:rsid w:val="004A60D9"/>
    <w:rsid w:val="004A6817"/>
    <w:rsid w:val="004B0399"/>
    <w:rsid w:val="004B0767"/>
    <w:rsid w:val="004B0963"/>
    <w:rsid w:val="004B0BA3"/>
    <w:rsid w:val="004B1031"/>
    <w:rsid w:val="004B1150"/>
    <w:rsid w:val="004B1448"/>
    <w:rsid w:val="004B14D6"/>
    <w:rsid w:val="004B201A"/>
    <w:rsid w:val="004B36EE"/>
    <w:rsid w:val="004B38A6"/>
    <w:rsid w:val="004B39DE"/>
    <w:rsid w:val="004B41A1"/>
    <w:rsid w:val="004B44DE"/>
    <w:rsid w:val="004B46DD"/>
    <w:rsid w:val="004B4776"/>
    <w:rsid w:val="004B50F8"/>
    <w:rsid w:val="004B5C0D"/>
    <w:rsid w:val="004B5E1F"/>
    <w:rsid w:val="004B68B0"/>
    <w:rsid w:val="004B6C14"/>
    <w:rsid w:val="004B6D72"/>
    <w:rsid w:val="004B72CC"/>
    <w:rsid w:val="004B7719"/>
    <w:rsid w:val="004C02DF"/>
    <w:rsid w:val="004C2237"/>
    <w:rsid w:val="004C2BDA"/>
    <w:rsid w:val="004C2C7A"/>
    <w:rsid w:val="004C5040"/>
    <w:rsid w:val="004C527B"/>
    <w:rsid w:val="004C52A3"/>
    <w:rsid w:val="004C5854"/>
    <w:rsid w:val="004C7367"/>
    <w:rsid w:val="004C791F"/>
    <w:rsid w:val="004C79B9"/>
    <w:rsid w:val="004D0681"/>
    <w:rsid w:val="004D073C"/>
    <w:rsid w:val="004D083E"/>
    <w:rsid w:val="004D095B"/>
    <w:rsid w:val="004D183D"/>
    <w:rsid w:val="004D2655"/>
    <w:rsid w:val="004D3D69"/>
    <w:rsid w:val="004D401D"/>
    <w:rsid w:val="004D410E"/>
    <w:rsid w:val="004D426D"/>
    <w:rsid w:val="004D45CA"/>
    <w:rsid w:val="004D496A"/>
    <w:rsid w:val="004D5A31"/>
    <w:rsid w:val="004D5D73"/>
    <w:rsid w:val="004D6371"/>
    <w:rsid w:val="004D671A"/>
    <w:rsid w:val="004D6D07"/>
    <w:rsid w:val="004D7679"/>
    <w:rsid w:val="004D79F1"/>
    <w:rsid w:val="004D7BFF"/>
    <w:rsid w:val="004D7F6B"/>
    <w:rsid w:val="004E065A"/>
    <w:rsid w:val="004E071E"/>
    <w:rsid w:val="004E0A07"/>
    <w:rsid w:val="004E26C8"/>
    <w:rsid w:val="004E3100"/>
    <w:rsid w:val="004E3BC6"/>
    <w:rsid w:val="004E43E2"/>
    <w:rsid w:val="004E4856"/>
    <w:rsid w:val="004E6D94"/>
    <w:rsid w:val="004E6EEB"/>
    <w:rsid w:val="004F1B02"/>
    <w:rsid w:val="004F2DC7"/>
    <w:rsid w:val="004F31E1"/>
    <w:rsid w:val="004F33D7"/>
    <w:rsid w:val="004F3ED8"/>
    <w:rsid w:val="004F4492"/>
    <w:rsid w:val="004F46BA"/>
    <w:rsid w:val="004F474F"/>
    <w:rsid w:val="004F4845"/>
    <w:rsid w:val="004F4AE1"/>
    <w:rsid w:val="004F4F03"/>
    <w:rsid w:val="004F6FD9"/>
    <w:rsid w:val="005007A0"/>
    <w:rsid w:val="00501569"/>
    <w:rsid w:val="00501BDC"/>
    <w:rsid w:val="0050212E"/>
    <w:rsid w:val="0050224E"/>
    <w:rsid w:val="005024EC"/>
    <w:rsid w:val="00502BCE"/>
    <w:rsid w:val="00503073"/>
    <w:rsid w:val="005032F7"/>
    <w:rsid w:val="0050351A"/>
    <w:rsid w:val="00503B75"/>
    <w:rsid w:val="00504574"/>
    <w:rsid w:val="005049D1"/>
    <w:rsid w:val="00504B1D"/>
    <w:rsid w:val="00504F89"/>
    <w:rsid w:val="00505837"/>
    <w:rsid w:val="00505E84"/>
    <w:rsid w:val="00506320"/>
    <w:rsid w:val="00506C42"/>
    <w:rsid w:val="00507A27"/>
    <w:rsid w:val="00510346"/>
    <w:rsid w:val="00510FD6"/>
    <w:rsid w:val="005111FD"/>
    <w:rsid w:val="00511CEB"/>
    <w:rsid w:val="005133BB"/>
    <w:rsid w:val="005153D4"/>
    <w:rsid w:val="00516AE8"/>
    <w:rsid w:val="005175A4"/>
    <w:rsid w:val="00517DE5"/>
    <w:rsid w:val="005205D3"/>
    <w:rsid w:val="00520DE8"/>
    <w:rsid w:val="00520FFD"/>
    <w:rsid w:val="00521E35"/>
    <w:rsid w:val="00522043"/>
    <w:rsid w:val="005220B8"/>
    <w:rsid w:val="00522707"/>
    <w:rsid w:val="005235D2"/>
    <w:rsid w:val="005244A9"/>
    <w:rsid w:val="0052458B"/>
    <w:rsid w:val="0052496F"/>
    <w:rsid w:val="00525482"/>
    <w:rsid w:val="00525514"/>
    <w:rsid w:val="00526065"/>
    <w:rsid w:val="00526313"/>
    <w:rsid w:val="00526DD4"/>
    <w:rsid w:val="005272A4"/>
    <w:rsid w:val="005274E9"/>
    <w:rsid w:val="00527BD1"/>
    <w:rsid w:val="00527C4B"/>
    <w:rsid w:val="0053079C"/>
    <w:rsid w:val="0053092E"/>
    <w:rsid w:val="00530F73"/>
    <w:rsid w:val="005310C3"/>
    <w:rsid w:val="0053235B"/>
    <w:rsid w:val="0053264C"/>
    <w:rsid w:val="0053300A"/>
    <w:rsid w:val="005335BD"/>
    <w:rsid w:val="00533F0A"/>
    <w:rsid w:val="00534F47"/>
    <w:rsid w:val="00535EA4"/>
    <w:rsid w:val="00535EB9"/>
    <w:rsid w:val="00535FA4"/>
    <w:rsid w:val="00536170"/>
    <w:rsid w:val="005366C3"/>
    <w:rsid w:val="00536F01"/>
    <w:rsid w:val="005370D9"/>
    <w:rsid w:val="00537231"/>
    <w:rsid w:val="0053768A"/>
    <w:rsid w:val="00537CBC"/>
    <w:rsid w:val="00540B6A"/>
    <w:rsid w:val="005410F3"/>
    <w:rsid w:val="005417D3"/>
    <w:rsid w:val="0054229B"/>
    <w:rsid w:val="00543EA6"/>
    <w:rsid w:val="0054430F"/>
    <w:rsid w:val="0054459F"/>
    <w:rsid w:val="00544A56"/>
    <w:rsid w:val="0054510B"/>
    <w:rsid w:val="00545BCC"/>
    <w:rsid w:val="005462DF"/>
    <w:rsid w:val="005466C0"/>
    <w:rsid w:val="00546ADC"/>
    <w:rsid w:val="0055011C"/>
    <w:rsid w:val="005502D4"/>
    <w:rsid w:val="005502F5"/>
    <w:rsid w:val="00550E82"/>
    <w:rsid w:val="00553D6F"/>
    <w:rsid w:val="005545EB"/>
    <w:rsid w:val="005554AF"/>
    <w:rsid w:val="00557505"/>
    <w:rsid w:val="005576F3"/>
    <w:rsid w:val="00560011"/>
    <w:rsid w:val="0056003C"/>
    <w:rsid w:val="0056046F"/>
    <w:rsid w:val="00561008"/>
    <w:rsid w:val="005615B8"/>
    <w:rsid w:val="00562C4E"/>
    <w:rsid w:val="0056373D"/>
    <w:rsid w:val="00563EB0"/>
    <w:rsid w:val="0056582C"/>
    <w:rsid w:val="005659EB"/>
    <w:rsid w:val="00566735"/>
    <w:rsid w:val="00566A96"/>
    <w:rsid w:val="00566E2F"/>
    <w:rsid w:val="00567A53"/>
    <w:rsid w:val="0057054A"/>
    <w:rsid w:val="00572A12"/>
    <w:rsid w:val="005730E2"/>
    <w:rsid w:val="00574E9B"/>
    <w:rsid w:val="005751AE"/>
    <w:rsid w:val="005757AD"/>
    <w:rsid w:val="0057581B"/>
    <w:rsid w:val="00576EC9"/>
    <w:rsid w:val="00577F64"/>
    <w:rsid w:val="00580B86"/>
    <w:rsid w:val="00580BE4"/>
    <w:rsid w:val="005818D2"/>
    <w:rsid w:val="00581A43"/>
    <w:rsid w:val="005826DA"/>
    <w:rsid w:val="005827A8"/>
    <w:rsid w:val="0058390F"/>
    <w:rsid w:val="005841EB"/>
    <w:rsid w:val="00584E6C"/>
    <w:rsid w:val="005852DB"/>
    <w:rsid w:val="00585572"/>
    <w:rsid w:val="00586699"/>
    <w:rsid w:val="00587D37"/>
    <w:rsid w:val="00590855"/>
    <w:rsid w:val="00590E20"/>
    <w:rsid w:val="00590F00"/>
    <w:rsid w:val="00591173"/>
    <w:rsid w:val="00592129"/>
    <w:rsid w:val="005926A4"/>
    <w:rsid w:val="005926F6"/>
    <w:rsid w:val="005927EB"/>
    <w:rsid w:val="00593992"/>
    <w:rsid w:val="005939DD"/>
    <w:rsid w:val="00593EC2"/>
    <w:rsid w:val="00594A6E"/>
    <w:rsid w:val="00594ADF"/>
    <w:rsid w:val="00594DAA"/>
    <w:rsid w:val="00594ED4"/>
    <w:rsid w:val="0059630A"/>
    <w:rsid w:val="005963AE"/>
    <w:rsid w:val="005965F9"/>
    <w:rsid w:val="005970A1"/>
    <w:rsid w:val="00597AD8"/>
    <w:rsid w:val="005A112D"/>
    <w:rsid w:val="005A15B9"/>
    <w:rsid w:val="005A162B"/>
    <w:rsid w:val="005A162D"/>
    <w:rsid w:val="005A3AB5"/>
    <w:rsid w:val="005A3B68"/>
    <w:rsid w:val="005A4053"/>
    <w:rsid w:val="005A4A82"/>
    <w:rsid w:val="005A7D7B"/>
    <w:rsid w:val="005B033D"/>
    <w:rsid w:val="005B083D"/>
    <w:rsid w:val="005B0B57"/>
    <w:rsid w:val="005B1D40"/>
    <w:rsid w:val="005B205B"/>
    <w:rsid w:val="005B2629"/>
    <w:rsid w:val="005B3342"/>
    <w:rsid w:val="005B3FB4"/>
    <w:rsid w:val="005B429F"/>
    <w:rsid w:val="005B4803"/>
    <w:rsid w:val="005B48C7"/>
    <w:rsid w:val="005B5D81"/>
    <w:rsid w:val="005B6BF9"/>
    <w:rsid w:val="005B71A3"/>
    <w:rsid w:val="005B7389"/>
    <w:rsid w:val="005B7907"/>
    <w:rsid w:val="005C03D9"/>
    <w:rsid w:val="005C07CA"/>
    <w:rsid w:val="005C0FBE"/>
    <w:rsid w:val="005C33F6"/>
    <w:rsid w:val="005C36A6"/>
    <w:rsid w:val="005C3D65"/>
    <w:rsid w:val="005C53F7"/>
    <w:rsid w:val="005C595F"/>
    <w:rsid w:val="005C5B8E"/>
    <w:rsid w:val="005C5F0C"/>
    <w:rsid w:val="005C73B4"/>
    <w:rsid w:val="005C741F"/>
    <w:rsid w:val="005D08EA"/>
    <w:rsid w:val="005D1DC2"/>
    <w:rsid w:val="005D2A6E"/>
    <w:rsid w:val="005D2EED"/>
    <w:rsid w:val="005D322A"/>
    <w:rsid w:val="005D36EC"/>
    <w:rsid w:val="005D3E2C"/>
    <w:rsid w:val="005D4CCA"/>
    <w:rsid w:val="005D508E"/>
    <w:rsid w:val="005D5336"/>
    <w:rsid w:val="005D5512"/>
    <w:rsid w:val="005D56FE"/>
    <w:rsid w:val="005D5C5D"/>
    <w:rsid w:val="005D61E7"/>
    <w:rsid w:val="005D748F"/>
    <w:rsid w:val="005D7DBA"/>
    <w:rsid w:val="005D7F0A"/>
    <w:rsid w:val="005E03B5"/>
    <w:rsid w:val="005E0495"/>
    <w:rsid w:val="005E06A4"/>
    <w:rsid w:val="005E0938"/>
    <w:rsid w:val="005E0EF0"/>
    <w:rsid w:val="005E15DF"/>
    <w:rsid w:val="005E2026"/>
    <w:rsid w:val="005E2094"/>
    <w:rsid w:val="005E22F7"/>
    <w:rsid w:val="005E3649"/>
    <w:rsid w:val="005E3C12"/>
    <w:rsid w:val="005E3EDF"/>
    <w:rsid w:val="005E4157"/>
    <w:rsid w:val="005E5341"/>
    <w:rsid w:val="005E5C7D"/>
    <w:rsid w:val="005E69BD"/>
    <w:rsid w:val="005E6F63"/>
    <w:rsid w:val="005E701C"/>
    <w:rsid w:val="005E7491"/>
    <w:rsid w:val="005E7B91"/>
    <w:rsid w:val="005F0138"/>
    <w:rsid w:val="005F02E1"/>
    <w:rsid w:val="005F07F4"/>
    <w:rsid w:val="005F144E"/>
    <w:rsid w:val="005F151B"/>
    <w:rsid w:val="005F17CE"/>
    <w:rsid w:val="005F2C46"/>
    <w:rsid w:val="005F3012"/>
    <w:rsid w:val="005F3B1C"/>
    <w:rsid w:val="005F492D"/>
    <w:rsid w:val="005F55C1"/>
    <w:rsid w:val="005F5643"/>
    <w:rsid w:val="005F5659"/>
    <w:rsid w:val="005F5AD8"/>
    <w:rsid w:val="005F5CB3"/>
    <w:rsid w:val="005F7F01"/>
    <w:rsid w:val="00600189"/>
    <w:rsid w:val="006005F8"/>
    <w:rsid w:val="00600AD2"/>
    <w:rsid w:val="00600E5A"/>
    <w:rsid w:val="0060255D"/>
    <w:rsid w:val="006027AE"/>
    <w:rsid w:val="00602AD6"/>
    <w:rsid w:val="006030C4"/>
    <w:rsid w:val="0060435D"/>
    <w:rsid w:val="00604AED"/>
    <w:rsid w:val="00606E2D"/>
    <w:rsid w:val="0060708E"/>
    <w:rsid w:val="00607CF7"/>
    <w:rsid w:val="00611080"/>
    <w:rsid w:val="0061145D"/>
    <w:rsid w:val="0061146E"/>
    <w:rsid w:val="00611581"/>
    <w:rsid w:val="00611D5D"/>
    <w:rsid w:val="00611F08"/>
    <w:rsid w:val="006133DB"/>
    <w:rsid w:val="0061426A"/>
    <w:rsid w:val="00614673"/>
    <w:rsid w:val="006149F2"/>
    <w:rsid w:val="00614C0C"/>
    <w:rsid w:val="006154FB"/>
    <w:rsid w:val="006155F8"/>
    <w:rsid w:val="006160FB"/>
    <w:rsid w:val="006163BF"/>
    <w:rsid w:val="006179DE"/>
    <w:rsid w:val="00617BEC"/>
    <w:rsid w:val="0062054F"/>
    <w:rsid w:val="00620C07"/>
    <w:rsid w:val="00622E87"/>
    <w:rsid w:val="00623A04"/>
    <w:rsid w:val="006241E7"/>
    <w:rsid w:val="006246A0"/>
    <w:rsid w:val="006248B6"/>
    <w:rsid w:val="00626141"/>
    <w:rsid w:val="0062618A"/>
    <w:rsid w:val="00627ED1"/>
    <w:rsid w:val="00630070"/>
    <w:rsid w:val="0063015D"/>
    <w:rsid w:val="00630945"/>
    <w:rsid w:val="00631016"/>
    <w:rsid w:val="00632A09"/>
    <w:rsid w:val="0063388E"/>
    <w:rsid w:val="00633CBE"/>
    <w:rsid w:val="00633E94"/>
    <w:rsid w:val="00634625"/>
    <w:rsid w:val="00635E0F"/>
    <w:rsid w:val="00636BBF"/>
    <w:rsid w:val="00637262"/>
    <w:rsid w:val="00637484"/>
    <w:rsid w:val="006404F2"/>
    <w:rsid w:val="00641034"/>
    <w:rsid w:val="006410C1"/>
    <w:rsid w:val="0064123D"/>
    <w:rsid w:val="006418DD"/>
    <w:rsid w:val="006429C9"/>
    <w:rsid w:val="00642A7F"/>
    <w:rsid w:val="00642C12"/>
    <w:rsid w:val="00643B82"/>
    <w:rsid w:val="00644697"/>
    <w:rsid w:val="00644FEE"/>
    <w:rsid w:val="006459DB"/>
    <w:rsid w:val="00646010"/>
    <w:rsid w:val="006466F2"/>
    <w:rsid w:val="0064698D"/>
    <w:rsid w:val="00646CDB"/>
    <w:rsid w:val="00647427"/>
    <w:rsid w:val="006475CA"/>
    <w:rsid w:val="00650408"/>
    <w:rsid w:val="0065041F"/>
    <w:rsid w:val="00652452"/>
    <w:rsid w:val="00652BF8"/>
    <w:rsid w:val="00652CDC"/>
    <w:rsid w:val="00653A21"/>
    <w:rsid w:val="00654C30"/>
    <w:rsid w:val="00655A06"/>
    <w:rsid w:val="00655C85"/>
    <w:rsid w:val="00655D04"/>
    <w:rsid w:val="006566F5"/>
    <w:rsid w:val="00656ABD"/>
    <w:rsid w:val="00656FCC"/>
    <w:rsid w:val="0065750B"/>
    <w:rsid w:val="006603AD"/>
    <w:rsid w:val="00660519"/>
    <w:rsid w:val="006608CC"/>
    <w:rsid w:val="00660956"/>
    <w:rsid w:val="00661254"/>
    <w:rsid w:val="0066133C"/>
    <w:rsid w:val="00661F78"/>
    <w:rsid w:val="00663283"/>
    <w:rsid w:val="00663852"/>
    <w:rsid w:val="00664F33"/>
    <w:rsid w:val="0066541B"/>
    <w:rsid w:val="00665A28"/>
    <w:rsid w:val="00665A79"/>
    <w:rsid w:val="006660DA"/>
    <w:rsid w:val="006663DB"/>
    <w:rsid w:val="00666723"/>
    <w:rsid w:val="00666BE5"/>
    <w:rsid w:val="00667AC2"/>
    <w:rsid w:val="006704B4"/>
    <w:rsid w:val="00672235"/>
    <w:rsid w:val="00672C35"/>
    <w:rsid w:val="00673F65"/>
    <w:rsid w:val="006744C1"/>
    <w:rsid w:val="0067456F"/>
    <w:rsid w:val="0067462C"/>
    <w:rsid w:val="00675C8A"/>
    <w:rsid w:val="00675D35"/>
    <w:rsid w:val="00676039"/>
    <w:rsid w:val="0067620A"/>
    <w:rsid w:val="00677173"/>
    <w:rsid w:val="0068020A"/>
    <w:rsid w:val="006804B5"/>
    <w:rsid w:val="00680FE6"/>
    <w:rsid w:val="00681595"/>
    <w:rsid w:val="006825F1"/>
    <w:rsid w:val="00684556"/>
    <w:rsid w:val="00684A65"/>
    <w:rsid w:val="0068527E"/>
    <w:rsid w:val="006861A4"/>
    <w:rsid w:val="006869E9"/>
    <w:rsid w:val="00690282"/>
    <w:rsid w:val="006911BE"/>
    <w:rsid w:val="0069166D"/>
    <w:rsid w:val="00691C85"/>
    <w:rsid w:val="00692A81"/>
    <w:rsid w:val="00693250"/>
    <w:rsid w:val="00694495"/>
    <w:rsid w:val="00694AEA"/>
    <w:rsid w:val="006956C7"/>
    <w:rsid w:val="00695C61"/>
    <w:rsid w:val="0069794B"/>
    <w:rsid w:val="00697C28"/>
    <w:rsid w:val="006A0013"/>
    <w:rsid w:val="006A0D19"/>
    <w:rsid w:val="006A0DA3"/>
    <w:rsid w:val="006A13F2"/>
    <w:rsid w:val="006A2247"/>
    <w:rsid w:val="006A2600"/>
    <w:rsid w:val="006A2946"/>
    <w:rsid w:val="006A2C11"/>
    <w:rsid w:val="006A35EB"/>
    <w:rsid w:val="006A3BE0"/>
    <w:rsid w:val="006A4A13"/>
    <w:rsid w:val="006A4C94"/>
    <w:rsid w:val="006A526A"/>
    <w:rsid w:val="006A5908"/>
    <w:rsid w:val="006A67CD"/>
    <w:rsid w:val="006A6903"/>
    <w:rsid w:val="006A6ADD"/>
    <w:rsid w:val="006A6EF3"/>
    <w:rsid w:val="006A7242"/>
    <w:rsid w:val="006A7593"/>
    <w:rsid w:val="006A7D25"/>
    <w:rsid w:val="006A7DDC"/>
    <w:rsid w:val="006B03FC"/>
    <w:rsid w:val="006B041E"/>
    <w:rsid w:val="006B0A2F"/>
    <w:rsid w:val="006B0BD0"/>
    <w:rsid w:val="006B1071"/>
    <w:rsid w:val="006B24D8"/>
    <w:rsid w:val="006B2796"/>
    <w:rsid w:val="006B2D9B"/>
    <w:rsid w:val="006B372E"/>
    <w:rsid w:val="006B37CB"/>
    <w:rsid w:val="006B3A53"/>
    <w:rsid w:val="006B406C"/>
    <w:rsid w:val="006B4E01"/>
    <w:rsid w:val="006B4E0D"/>
    <w:rsid w:val="006B5418"/>
    <w:rsid w:val="006B5A70"/>
    <w:rsid w:val="006B5B7D"/>
    <w:rsid w:val="006B6CA2"/>
    <w:rsid w:val="006B7B6F"/>
    <w:rsid w:val="006C0932"/>
    <w:rsid w:val="006C1355"/>
    <w:rsid w:val="006C2EA8"/>
    <w:rsid w:val="006C2F8B"/>
    <w:rsid w:val="006C5873"/>
    <w:rsid w:val="006C5A47"/>
    <w:rsid w:val="006C726A"/>
    <w:rsid w:val="006C7C23"/>
    <w:rsid w:val="006C7D29"/>
    <w:rsid w:val="006D068E"/>
    <w:rsid w:val="006D0783"/>
    <w:rsid w:val="006D0879"/>
    <w:rsid w:val="006D0940"/>
    <w:rsid w:val="006D09B7"/>
    <w:rsid w:val="006D0B82"/>
    <w:rsid w:val="006D0F12"/>
    <w:rsid w:val="006D139B"/>
    <w:rsid w:val="006D1F28"/>
    <w:rsid w:val="006D3E60"/>
    <w:rsid w:val="006D435C"/>
    <w:rsid w:val="006D4F70"/>
    <w:rsid w:val="006D698D"/>
    <w:rsid w:val="006D705C"/>
    <w:rsid w:val="006D73F1"/>
    <w:rsid w:val="006D7678"/>
    <w:rsid w:val="006D78B4"/>
    <w:rsid w:val="006D7D5C"/>
    <w:rsid w:val="006E0641"/>
    <w:rsid w:val="006E12F8"/>
    <w:rsid w:val="006E2548"/>
    <w:rsid w:val="006E3A14"/>
    <w:rsid w:val="006E43D9"/>
    <w:rsid w:val="006E5475"/>
    <w:rsid w:val="006E58A9"/>
    <w:rsid w:val="006E608C"/>
    <w:rsid w:val="006E67C5"/>
    <w:rsid w:val="006E6988"/>
    <w:rsid w:val="006E6B99"/>
    <w:rsid w:val="006E74DA"/>
    <w:rsid w:val="006F1761"/>
    <w:rsid w:val="006F188D"/>
    <w:rsid w:val="006F1BB8"/>
    <w:rsid w:val="006F202A"/>
    <w:rsid w:val="006F21FA"/>
    <w:rsid w:val="006F25BB"/>
    <w:rsid w:val="006F2757"/>
    <w:rsid w:val="006F3841"/>
    <w:rsid w:val="006F3C7A"/>
    <w:rsid w:val="006F45BD"/>
    <w:rsid w:val="006F4636"/>
    <w:rsid w:val="006F5E13"/>
    <w:rsid w:val="006F6AE9"/>
    <w:rsid w:val="006F6E15"/>
    <w:rsid w:val="006F72BF"/>
    <w:rsid w:val="006F74C6"/>
    <w:rsid w:val="006F7C90"/>
    <w:rsid w:val="00700749"/>
    <w:rsid w:val="00701A09"/>
    <w:rsid w:val="00702269"/>
    <w:rsid w:val="007022D3"/>
    <w:rsid w:val="0070270F"/>
    <w:rsid w:val="007027F6"/>
    <w:rsid w:val="00702DBD"/>
    <w:rsid w:val="00702FA7"/>
    <w:rsid w:val="0070339F"/>
    <w:rsid w:val="0070419C"/>
    <w:rsid w:val="007045DD"/>
    <w:rsid w:val="00704AC2"/>
    <w:rsid w:val="00704C31"/>
    <w:rsid w:val="0070568D"/>
    <w:rsid w:val="00705DE1"/>
    <w:rsid w:val="00706046"/>
    <w:rsid w:val="007064E2"/>
    <w:rsid w:val="0071036A"/>
    <w:rsid w:val="00710A8F"/>
    <w:rsid w:val="00710CC9"/>
    <w:rsid w:val="0071101F"/>
    <w:rsid w:val="007113F2"/>
    <w:rsid w:val="00712940"/>
    <w:rsid w:val="00713014"/>
    <w:rsid w:val="00714155"/>
    <w:rsid w:val="007145D1"/>
    <w:rsid w:val="00714D43"/>
    <w:rsid w:val="007152BC"/>
    <w:rsid w:val="007154C0"/>
    <w:rsid w:val="00715C7B"/>
    <w:rsid w:val="00715E7C"/>
    <w:rsid w:val="007176A6"/>
    <w:rsid w:val="00720113"/>
    <w:rsid w:val="007205DC"/>
    <w:rsid w:val="00720D88"/>
    <w:rsid w:val="00720EC8"/>
    <w:rsid w:val="00721899"/>
    <w:rsid w:val="00721C27"/>
    <w:rsid w:val="00721FD8"/>
    <w:rsid w:val="007222E3"/>
    <w:rsid w:val="00722AD0"/>
    <w:rsid w:val="0072397C"/>
    <w:rsid w:val="00723C0D"/>
    <w:rsid w:val="00723D5E"/>
    <w:rsid w:val="00724244"/>
    <w:rsid w:val="007253AE"/>
    <w:rsid w:val="007263DD"/>
    <w:rsid w:val="00726966"/>
    <w:rsid w:val="007276F7"/>
    <w:rsid w:val="00730A93"/>
    <w:rsid w:val="00730C82"/>
    <w:rsid w:val="007310F8"/>
    <w:rsid w:val="00731603"/>
    <w:rsid w:val="00731CDC"/>
    <w:rsid w:val="007332D6"/>
    <w:rsid w:val="00733313"/>
    <w:rsid w:val="007337EA"/>
    <w:rsid w:val="00734880"/>
    <w:rsid w:val="0073530C"/>
    <w:rsid w:val="007353DB"/>
    <w:rsid w:val="00735BB3"/>
    <w:rsid w:val="00737956"/>
    <w:rsid w:val="007379B6"/>
    <w:rsid w:val="00737D50"/>
    <w:rsid w:val="00741141"/>
    <w:rsid w:val="007430FF"/>
    <w:rsid w:val="0074319C"/>
    <w:rsid w:val="00743336"/>
    <w:rsid w:val="00744748"/>
    <w:rsid w:val="00744B0B"/>
    <w:rsid w:val="00745434"/>
    <w:rsid w:val="007456C1"/>
    <w:rsid w:val="00745D40"/>
    <w:rsid w:val="007463A1"/>
    <w:rsid w:val="007468CA"/>
    <w:rsid w:val="00750794"/>
    <w:rsid w:val="0075144A"/>
    <w:rsid w:val="00751CE9"/>
    <w:rsid w:val="007537A4"/>
    <w:rsid w:val="00754B49"/>
    <w:rsid w:val="0075523A"/>
    <w:rsid w:val="00755413"/>
    <w:rsid w:val="00755875"/>
    <w:rsid w:val="00755BDB"/>
    <w:rsid w:val="00756750"/>
    <w:rsid w:val="00756C00"/>
    <w:rsid w:val="00756F5C"/>
    <w:rsid w:val="00757209"/>
    <w:rsid w:val="007577A5"/>
    <w:rsid w:val="00757931"/>
    <w:rsid w:val="007612EB"/>
    <w:rsid w:val="00761F83"/>
    <w:rsid w:val="00764532"/>
    <w:rsid w:val="007656E0"/>
    <w:rsid w:val="007657A8"/>
    <w:rsid w:val="00765A27"/>
    <w:rsid w:val="00765DA8"/>
    <w:rsid w:val="007661B5"/>
    <w:rsid w:val="00766F69"/>
    <w:rsid w:val="00766FFC"/>
    <w:rsid w:val="00767034"/>
    <w:rsid w:val="00767136"/>
    <w:rsid w:val="00767DE6"/>
    <w:rsid w:val="00770229"/>
    <w:rsid w:val="0077064D"/>
    <w:rsid w:val="0077086A"/>
    <w:rsid w:val="00770F6F"/>
    <w:rsid w:val="00771D29"/>
    <w:rsid w:val="007722EE"/>
    <w:rsid w:val="00772C07"/>
    <w:rsid w:val="007730C2"/>
    <w:rsid w:val="0077351A"/>
    <w:rsid w:val="007736F0"/>
    <w:rsid w:val="00775394"/>
    <w:rsid w:val="007754B1"/>
    <w:rsid w:val="00775C0A"/>
    <w:rsid w:val="00775F37"/>
    <w:rsid w:val="0077612F"/>
    <w:rsid w:val="00777584"/>
    <w:rsid w:val="00777ABD"/>
    <w:rsid w:val="007802CF"/>
    <w:rsid w:val="00781605"/>
    <w:rsid w:val="00782442"/>
    <w:rsid w:val="00782968"/>
    <w:rsid w:val="00782EAD"/>
    <w:rsid w:val="00783653"/>
    <w:rsid w:val="00783AF1"/>
    <w:rsid w:val="00783DC2"/>
    <w:rsid w:val="0078431F"/>
    <w:rsid w:val="007848CE"/>
    <w:rsid w:val="007849B3"/>
    <w:rsid w:val="007850B7"/>
    <w:rsid w:val="0078521E"/>
    <w:rsid w:val="0078765F"/>
    <w:rsid w:val="007877B2"/>
    <w:rsid w:val="007903CD"/>
    <w:rsid w:val="00791967"/>
    <w:rsid w:val="00791A0A"/>
    <w:rsid w:val="00791FFF"/>
    <w:rsid w:val="007933F6"/>
    <w:rsid w:val="00793406"/>
    <w:rsid w:val="00793995"/>
    <w:rsid w:val="00795E47"/>
    <w:rsid w:val="0079601B"/>
    <w:rsid w:val="007964C3"/>
    <w:rsid w:val="00796897"/>
    <w:rsid w:val="00796B36"/>
    <w:rsid w:val="00796BAB"/>
    <w:rsid w:val="00797942"/>
    <w:rsid w:val="007A11F0"/>
    <w:rsid w:val="007A1C7C"/>
    <w:rsid w:val="007A1CF7"/>
    <w:rsid w:val="007A38AF"/>
    <w:rsid w:val="007A4717"/>
    <w:rsid w:val="007A4BEF"/>
    <w:rsid w:val="007A5681"/>
    <w:rsid w:val="007A5D61"/>
    <w:rsid w:val="007A5EF4"/>
    <w:rsid w:val="007A673B"/>
    <w:rsid w:val="007A728C"/>
    <w:rsid w:val="007B0BBC"/>
    <w:rsid w:val="007B1E31"/>
    <w:rsid w:val="007B1F7B"/>
    <w:rsid w:val="007B2474"/>
    <w:rsid w:val="007B3358"/>
    <w:rsid w:val="007B3385"/>
    <w:rsid w:val="007B345D"/>
    <w:rsid w:val="007B42B7"/>
    <w:rsid w:val="007B5E05"/>
    <w:rsid w:val="007B5EA6"/>
    <w:rsid w:val="007B6534"/>
    <w:rsid w:val="007B78A0"/>
    <w:rsid w:val="007C09E8"/>
    <w:rsid w:val="007C0FAD"/>
    <w:rsid w:val="007C1580"/>
    <w:rsid w:val="007C1701"/>
    <w:rsid w:val="007C1D19"/>
    <w:rsid w:val="007C2A29"/>
    <w:rsid w:val="007C3136"/>
    <w:rsid w:val="007C363A"/>
    <w:rsid w:val="007C3770"/>
    <w:rsid w:val="007C395C"/>
    <w:rsid w:val="007C4447"/>
    <w:rsid w:val="007C4717"/>
    <w:rsid w:val="007C50AE"/>
    <w:rsid w:val="007C52D8"/>
    <w:rsid w:val="007C5E1A"/>
    <w:rsid w:val="007C772D"/>
    <w:rsid w:val="007C781F"/>
    <w:rsid w:val="007D16A3"/>
    <w:rsid w:val="007D1CD0"/>
    <w:rsid w:val="007D21AC"/>
    <w:rsid w:val="007D2BA0"/>
    <w:rsid w:val="007D33F5"/>
    <w:rsid w:val="007D5685"/>
    <w:rsid w:val="007D6138"/>
    <w:rsid w:val="007D7300"/>
    <w:rsid w:val="007E1555"/>
    <w:rsid w:val="007E2B12"/>
    <w:rsid w:val="007E2BCA"/>
    <w:rsid w:val="007E2FF3"/>
    <w:rsid w:val="007E404B"/>
    <w:rsid w:val="007E435D"/>
    <w:rsid w:val="007E5597"/>
    <w:rsid w:val="007E55F6"/>
    <w:rsid w:val="007E6424"/>
    <w:rsid w:val="007E666A"/>
    <w:rsid w:val="007E6C30"/>
    <w:rsid w:val="007E6EA3"/>
    <w:rsid w:val="007F0607"/>
    <w:rsid w:val="007F0656"/>
    <w:rsid w:val="007F24B4"/>
    <w:rsid w:val="007F32E6"/>
    <w:rsid w:val="007F39AE"/>
    <w:rsid w:val="007F3A73"/>
    <w:rsid w:val="007F3F56"/>
    <w:rsid w:val="007F3F90"/>
    <w:rsid w:val="007F456F"/>
    <w:rsid w:val="007F4AF8"/>
    <w:rsid w:val="007F4C43"/>
    <w:rsid w:val="007F5417"/>
    <w:rsid w:val="007F581B"/>
    <w:rsid w:val="007F6D18"/>
    <w:rsid w:val="007F6FF6"/>
    <w:rsid w:val="008005B4"/>
    <w:rsid w:val="00800FC3"/>
    <w:rsid w:val="0080130F"/>
    <w:rsid w:val="0080188A"/>
    <w:rsid w:val="00801BA7"/>
    <w:rsid w:val="00802199"/>
    <w:rsid w:val="0080244B"/>
    <w:rsid w:val="0080270C"/>
    <w:rsid w:val="00802882"/>
    <w:rsid w:val="00804588"/>
    <w:rsid w:val="0080488B"/>
    <w:rsid w:val="00804BB3"/>
    <w:rsid w:val="00804C09"/>
    <w:rsid w:val="00804C90"/>
    <w:rsid w:val="0081022E"/>
    <w:rsid w:val="00810601"/>
    <w:rsid w:val="008117FA"/>
    <w:rsid w:val="00814193"/>
    <w:rsid w:val="0081497E"/>
    <w:rsid w:val="00816A0A"/>
    <w:rsid w:val="00816AC1"/>
    <w:rsid w:val="00816B03"/>
    <w:rsid w:val="008172CB"/>
    <w:rsid w:val="00817C1E"/>
    <w:rsid w:val="00817CAB"/>
    <w:rsid w:val="00821325"/>
    <w:rsid w:val="00821751"/>
    <w:rsid w:val="00822215"/>
    <w:rsid w:val="008222F1"/>
    <w:rsid w:val="0082485E"/>
    <w:rsid w:val="00825895"/>
    <w:rsid w:val="00825E59"/>
    <w:rsid w:val="0082619C"/>
    <w:rsid w:val="008267DE"/>
    <w:rsid w:val="00826926"/>
    <w:rsid w:val="008269DF"/>
    <w:rsid w:val="008269F9"/>
    <w:rsid w:val="0082709E"/>
    <w:rsid w:val="00831A2F"/>
    <w:rsid w:val="00832B86"/>
    <w:rsid w:val="0083340E"/>
    <w:rsid w:val="008346B0"/>
    <w:rsid w:val="00834AEC"/>
    <w:rsid w:val="00834D38"/>
    <w:rsid w:val="00835823"/>
    <w:rsid w:val="00835A9E"/>
    <w:rsid w:val="00835EDA"/>
    <w:rsid w:val="0083667E"/>
    <w:rsid w:val="00837B94"/>
    <w:rsid w:val="00840178"/>
    <w:rsid w:val="00840180"/>
    <w:rsid w:val="00840A4F"/>
    <w:rsid w:val="00840F9F"/>
    <w:rsid w:val="008412DE"/>
    <w:rsid w:val="008423A8"/>
    <w:rsid w:val="00842439"/>
    <w:rsid w:val="00842757"/>
    <w:rsid w:val="00842D71"/>
    <w:rsid w:val="0084337A"/>
    <w:rsid w:val="00843550"/>
    <w:rsid w:val="008437C9"/>
    <w:rsid w:val="00843F19"/>
    <w:rsid w:val="00843F1F"/>
    <w:rsid w:val="00844EDC"/>
    <w:rsid w:val="00845000"/>
    <w:rsid w:val="008453B1"/>
    <w:rsid w:val="008457B8"/>
    <w:rsid w:val="00845BBF"/>
    <w:rsid w:val="00846657"/>
    <w:rsid w:val="0084768A"/>
    <w:rsid w:val="008479FA"/>
    <w:rsid w:val="00850277"/>
    <w:rsid w:val="00850329"/>
    <w:rsid w:val="008505F7"/>
    <w:rsid w:val="008509BD"/>
    <w:rsid w:val="008509CE"/>
    <w:rsid w:val="008511D4"/>
    <w:rsid w:val="0085351A"/>
    <w:rsid w:val="008549A6"/>
    <w:rsid w:val="00855271"/>
    <w:rsid w:val="008558C6"/>
    <w:rsid w:val="00856C7D"/>
    <w:rsid w:val="00856FD8"/>
    <w:rsid w:val="00860312"/>
    <w:rsid w:val="00860606"/>
    <w:rsid w:val="00860A37"/>
    <w:rsid w:val="008610CE"/>
    <w:rsid w:val="008626E6"/>
    <w:rsid w:val="00862A21"/>
    <w:rsid w:val="00862E70"/>
    <w:rsid w:val="0086313E"/>
    <w:rsid w:val="008635FB"/>
    <w:rsid w:val="008644AD"/>
    <w:rsid w:val="0086450A"/>
    <w:rsid w:val="00864A14"/>
    <w:rsid w:val="00864BD3"/>
    <w:rsid w:val="00864E11"/>
    <w:rsid w:val="00864EF0"/>
    <w:rsid w:val="008652F1"/>
    <w:rsid w:val="008656B2"/>
    <w:rsid w:val="00865AF7"/>
    <w:rsid w:val="00865F26"/>
    <w:rsid w:val="00865F70"/>
    <w:rsid w:val="008662AE"/>
    <w:rsid w:val="0086718D"/>
    <w:rsid w:val="008678D7"/>
    <w:rsid w:val="00867CDD"/>
    <w:rsid w:val="008700F3"/>
    <w:rsid w:val="00870E97"/>
    <w:rsid w:val="0087111D"/>
    <w:rsid w:val="008716BD"/>
    <w:rsid w:val="00872963"/>
    <w:rsid w:val="008736E3"/>
    <w:rsid w:val="00873B2F"/>
    <w:rsid w:val="00873FF6"/>
    <w:rsid w:val="008755EF"/>
    <w:rsid w:val="00876C8E"/>
    <w:rsid w:val="00877DC4"/>
    <w:rsid w:val="00881E4F"/>
    <w:rsid w:val="00881F67"/>
    <w:rsid w:val="00881F75"/>
    <w:rsid w:val="00882CD9"/>
    <w:rsid w:val="008856C7"/>
    <w:rsid w:val="00885925"/>
    <w:rsid w:val="00885E84"/>
    <w:rsid w:val="00885FBA"/>
    <w:rsid w:val="008868E9"/>
    <w:rsid w:val="00887363"/>
    <w:rsid w:val="008873CF"/>
    <w:rsid w:val="00890803"/>
    <w:rsid w:val="008918BF"/>
    <w:rsid w:val="00893AF8"/>
    <w:rsid w:val="00894601"/>
    <w:rsid w:val="008956FC"/>
    <w:rsid w:val="0089673B"/>
    <w:rsid w:val="00897041"/>
    <w:rsid w:val="008A0C37"/>
    <w:rsid w:val="008A14F7"/>
    <w:rsid w:val="008A157D"/>
    <w:rsid w:val="008A161A"/>
    <w:rsid w:val="008A170A"/>
    <w:rsid w:val="008A1A85"/>
    <w:rsid w:val="008A1BDB"/>
    <w:rsid w:val="008A4F61"/>
    <w:rsid w:val="008A5E12"/>
    <w:rsid w:val="008A60C8"/>
    <w:rsid w:val="008A6795"/>
    <w:rsid w:val="008A7E16"/>
    <w:rsid w:val="008A7E65"/>
    <w:rsid w:val="008A7ED6"/>
    <w:rsid w:val="008B13FF"/>
    <w:rsid w:val="008B1898"/>
    <w:rsid w:val="008B2371"/>
    <w:rsid w:val="008B2618"/>
    <w:rsid w:val="008B27D5"/>
    <w:rsid w:val="008B2A5F"/>
    <w:rsid w:val="008B3213"/>
    <w:rsid w:val="008B3734"/>
    <w:rsid w:val="008B4254"/>
    <w:rsid w:val="008B4302"/>
    <w:rsid w:val="008B4428"/>
    <w:rsid w:val="008B520C"/>
    <w:rsid w:val="008B60E8"/>
    <w:rsid w:val="008B662E"/>
    <w:rsid w:val="008B7522"/>
    <w:rsid w:val="008B7792"/>
    <w:rsid w:val="008C0207"/>
    <w:rsid w:val="008C0C0F"/>
    <w:rsid w:val="008C0DB8"/>
    <w:rsid w:val="008C2606"/>
    <w:rsid w:val="008C2C0A"/>
    <w:rsid w:val="008C3FA8"/>
    <w:rsid w:val="008C4718"/>
    <w:rsid w:val="008C58B2"/>
    <w:rsid w:val="008C6DEB"/>
    <w:rsid w:val="008C7455"/>
    <w:rsid w:val="008D0C7D"/>
    <w:rsid w:val="008D0F3D"/>
    <w:rsid w:val="008D1C64"/>
    <w:rsid w:val="008D1D3D"/>
    <w:rsid w:val="008D267F"/>
    <w:rsid w:val="008D2AB9"/>
    <w:rsid w:val="008D34A5"/>
    <w:rsid w:val="008D3953"/>
    <w:rsid w:val="008D432F"/>
    <w:rsid w:val="008D449E"/>
    <w:rsid w:val="008D52D6"/>
    <w:rsid w:val="008D6D3A"/>
    <w:rsid w:val="008E0F6D"/>
    <w:rsid w:val="008E1242"/>
    <w:rsid w:val="008E2444"/>
    <w:rsid w:val="008E28F1"/>
    <w:rsid w:val="008E2AAD"/>
    <w:rsid w:val="008E2E17"/>
    <w:rsid w:val="008E3B8A"/>
    <w:rsid w:val="008E4141"/>
    <w:rsid w:val="008E52D4"/>
    <w:rsid w:val="008E5AA5"/>
    <w:rsid w:val="008E6E8C"/>
    <w:rsid w:val="008E7412"/>
    <w:rsid w:val="008E7AE8"/>
    <w:rsid w:val="008E7B4D"/>
    <w:rsid w:val="008E7D1D"/>
    <w:rsid w:val="008F055A"/>
    <w:rsid w:val="008F0CAB"/>
    <w:rsid w:val="008F17E6"/>
    <w:rsid w:val="008F1DD9"/>
    <w:rsid w:val="008F388E"/>
    <w:rsid w:val="008F3DAD"/>
    <w:rsid w:val="008F4935"/>
    <w:rsid w:val="008F527F"/>
    <w:rsid w:val="008F55E1"/>
    <w:rsid w:val="008F5949"/>
    <w:rsid w:val="008F5EEE"/>
    <w:rsid w:val="008F6083"/>
    <w:rsid w:val="008F6F28"/>
    <w:rsid w:val="0090093F"/>
    <w:rsid w:val="009011CA"/>
    <w:rsid w:val="0090167E"/>
    <w:rsid w:val="00901680"/>
    <w:rsid w:val="009018F9"/>
    <w:rsid w:val="009020D3"/>
    <w:rsid w:val="0090221C"/>
    <w:rsid w:val="0090243D"/>
    <w:rsid w:val="00902F67"/>
    <w:rsid w:val="0090307D"/>
    <w:rsid w:val="00903305"/>
    <w:rsid w:val="00903D0C"/>
    <w:rsid w:val="0090484B"/>
    <w:rsid w:val="00904C76"/>
    <w:rsid w:val="00905689"/>
    <w:rsid w:val="00905D11"/>
    <w:rsid w:val="0090609E"/>
    <w:rsid w:val="00910103"/>
    <w:rsid w:val="0091035A"/>
    <w:rsid w:val="00910408"/>
    <w:rsid w:val="00910B7E"/>
    <w:rsid w:val="00910F7C"/>
    <w:rsid w:val="00911387"/>
    <w:rsid w:val="00911DB1"/>
    <w:rsid w:val="00913391"/>
    <w:rsid w:val="00913775"/>
    <w:rsid w:val="00913B9E"/>
    <w:rsid w:val="00914BC5"/>
    <w:rsid w:val="009162BB"/>
    <w:rsid w:val="00916447"/>
    <w:rsid w:val="0092068E"/>
    <w:rsid w:val="00921554"/>
    <w:rsid w:val="00921CCE"/>
    <w:rsid w:val="00921E49"/>
    <w:rsid w:val="009220AF"/>
    <w:rsid w:val="009222DE"/>
    <w:rsid w:val="00922A2F"/>
    <w:rsid w:val="00922FC4"/>
    <w:rsid w:val="00924029"/>
    <w:rsid w:val="0092784C"/>
    <w:rsid w:val="00927A29"/>
    <w:rsid w:val="00930043"/>
    <w:rsid w:val="009302ED"/>
    <w:rsid w:val="009303E7"/>
    <w:rsid w:val="0093048E"/>
    <w:rsid w:val="009306DD"/>
    <w:rsid w:val="00932014"/>
    <w:rsid w:val="00932028"/>
    <w:rsid w:val="00932507"/>
    <w:rsid w:val="00932E1B"/>
    <w:rsid w:val="009346B7"/>
    <w:rsid w:val="009348D6"/>
    <w:rsid w:val="009349C0"/>
    <w:rsid w:val="00936063"/>
    <w:rsid w:val="00936655"/>
    <w:rsid w:val="00936D63"/>
    <w:rsid w:val="00936E71"/>
    <w:rsid w:val="0093775C"/>
    <w:rsid w:val="00937C73"/>
    <w:rsid w:val="00937F51"/>
    <w:rsid w:val="00941A88"/>
    <w:rsid w:val="00942514"/>
    <w:rsid w:val="00942E41"/>
    <w:rsid w:val="009448CC"/>
    <w:rsid w:val="009456AB"/>
    <w:rsid w:val="009463C3"/>
    <w:rsid w:val="00946EFC"/>
    <w:rsid w:val="009472ED"/>
    <w:rsid w:val="009479D5"/>
    <w:rsid w:val="00950B0F"/>
    <w:rsid w:val="00950BE6"/>
    <w:rsid w:val="00951189"/>
    <w:rsid w:val="0095156B"/>
    <w:rsid w:val="0095164B"/>
    <w:rsid w:val="009528F4"/>
    <w:rsid w:val="00952949"/>
    <w:rsid w:val="00952A04"/>
    <w:rsid w:val="0095301C"/>
    <w:rsid w:val="00954094"/>
    <w:rsid w:val="00954A16"/>
    <w:rsid w:val="00954C02"/>
    <w:rsid w:val="00955903"/>
    <w:rsid w:val="00956645"/>
    <w:rsid w:val="00956A36"/>
    <w:rsid w:val="00962AC6"/>
    <w:rsid w:val="00962FDC"/>
    <w:rsid w:val="0096655B"/>
    <w:rsid w:val="00966731"/>
    <w:rsid w:val="00966909"/>
    <w:rsid w:val="00966B64"/>
    <w:rsid w:val="00970373"/>
    <w:rsid w:val="00972510"/>
    <w:rsid w:val="00972528"/>
    <w:rsid w:val="0097336F"/>
    <w:rsid w:val="00973929"/>
    <w:rsid w:val="00973991"/>
    <w:rsid w:val="009745B3"/>
    <w:rsid w:val="00976885"/>
    <w:rsid w:val="00976901"/>
    <w:rsid w:val="00976E44"/>
    <w:rsid w:val="0097711B"/>
    <w:rsid w:val="00977466"/>
    <w:rsid w:val="00977A23"/>
    <w:rsid w:val="00977F71"/>
    <w:rsid w:val="00982094"/>
    <w:rsid w:val="00982BE2"/>
    <w:rsid w:val="00983207"/>
    <w:rsid w:val="00984D40"/>
    <w:rsid w:val="00986FCD"/>
    <w:rsid w:val="0098773A"/>
    <w:rsid w:val="00987D20"/>
    <w:rsid w:val="0099173E"/>
    <w:rsid w:val="00991B0E"/>
    <w:rsid w:val="00993DC3"/>
    <w:rsid w:val="00995189"/>
    <w:rsid w:val="00995755"/>
    <w:rsid w:val="00997031"/>
    <w:rsid w:val="00997972"/>
    <w:rsid w:val="00997DDC"/>
    <w:rsid w:val="00997ECF"/>
    <w:rsid w:val="009A0C31"/>
    <w:rsid w:val="009A184E"/>
    <w:rsid w:val="009A1EFE"/>
    <w:rsid w:val="009A2475"/>
    <w:rsid w:val="009A2B97"/>
    <w:rsid w:val="009A34A8"/>
    <w:rsid w:val="009A3DB2"/>
    <w:rsid w:val="009A4EF1"/>
    <w:rsid w:val="009A50A3"/>
    <w:rsid w:val="009A5694"/>
    <w:rsid w:val="009A57B4"/>
    <w:rsid w:val="009A5F4B"/>
    <w:rsid w:val="009A684F"/>
    <w:rsid w:val="009A6A29"/>
    <w:rsid w:val="009A6AA2"/>
    <w:rsid w:val="009A725C"/>
    <w:rsid w:val="009A7715"/>
    <w:rsid w:val="009A7AA6"/>
    <w:rsid w:val="009A7D8B"/>
    <w:rsid w:val="009B0BD8"/>
    <w:rsid w:val="009B1636"/>
    <w:rsid w:val="009B1AE8"/>
    <w:rsid w:val="009B1C41"/>
    <w:rsid w:val="009B2537"/>
    <w:rsid w:val="009B2B1D"/>
    <w:rsid w:val="009B2CB8"/>
    <w:rsid w:val="009B2F7C"/>
    <w:rsid w:val="009B319D"/>
    <w:rsid w:val="009B4BFA"/>
    <w:rsid w:val="009B5349"/>
    <w:rsid w:val="009B5803"/>
    <w:rsid w:val="009B6BD2"/>
    <w:rsid w:val="009B7228"/>
    <w:rsid w:val="009B77D2"/>
    <w:rsid w:val="009B7E34"/>
    <w:rsid w:val="009C0343"/>
    <w:rsid w:val="009C0B80"/>
    <w:rsid w:val="009C1080"/>
    <w:rsid w:val="009C198F"/>
    <w:rsid w:val="009C2E90"/>
    <w:rsid w:val="009C2F41"/>
    <w:rsid w:val="009C4523"/>
    <w:rsid w:val="009C615B"/>
    <w:rsid w:val="009C7D3D"/>
    <w:rsid w:val="009C7D83"/>
    <w:rsid w:val="009D0A6D"/>
    <w:rsid w:val="009D1755"/>
    <w:rsid w:val="009D1827"/>
    <w:rsid w:val="009D1A1D"/>
    <w:rsid w:val="009D295D"/>
    <w:rsid w:val="009D322E"/>
    <w:rsid w:val="009D33C6"/>
    <w:rsid w:val="009D3CFF"/>
    <w:rsid w:val="009D4651"/>
    <w:rsid w:val="009D4D2F"/>
    <w:rsid w:val="009D545E"/>
    <w:rsid w:val="009D59BE"/>
    <w:rsid w:val="009D5F8F"/>
    <w:rsid w:val="009D6670"/>
    <w:rsid w:val="009D7704"/>
    <w:rsid w:val="009E0468"/>
    <w:rsid w:val="009E0BE2"/>
    <w:rsid w:val="009E1631"/>
    <w:rsid w:val="009E2861"/>
    <w:rsid w:val="009E43AB"/>
    <w:rsid w:val="009E446E"/>
    <w:rsid w:val="009E4F77"/>
    <w:rsid w:val="009E547A"/>
    <w:rsid w:val="009E59D0"/>
    <w:rsid w:val="009E68D6"/>
    <w:rsid w:val="009E72BC"/>
    <w:rsid w:val="009F0B6A"/>
    <w:rsid w:val="009F272F"/>
    <w:rsid w:val="009F365E"/>
    <w:rsid w:val="009F4360"/>
    <w:rsid w:val="009F43D4"/>
    <w:rsid w:val="009F49B2"/>
    <w:rsid w:val="009F5235"/>
    <w:rsid w:val="009F5F5E"/>
    <w:rsid w:val="009F621E"/>
    <w:rsid w:val="009F7081"/>
    <w:rsid w:val="009F73F0"/>
    <w:rsid w:val="009F754D"/>
    <w:rsid w:val="00A0056F"/>
    <w:rsid w:val="00A0085C"/>
    <w:rsid w:val="00A009B2"/>
    <w:rsid w:val="00A01F87"/>
    <w:rsid w:val="00A0262C"/>
    <w:rsid w:val="00A02DE8"/>
    <w:rsid w:val="00A0311D"/>
    <w:rsid w:val="00A03E63"/>
    <w:rsid w:val="00A0456E"/>
    <w:rsid w:val="00A04860"/>
    <w:rsid w:val="00A04871"/>
    <w:rsid w:val="00A04B33"/>
    <w:rsid w:val="00A05294"/>
    <w:rsid w:val="00A05493"/>
    <w:rsid w:val="00A05845"/>
    <w:rsid w:val="00A06F0E"/>
    <w:rsid w:val="00A0794D"/>
    <w:rsid w:val="00A07CF4"/>
    <w:rsid w:val="00A07D4C"/>
    <w:rsid w:val="00A100C1"/>
    <w:rsid w:val="00A1078E"/>
    <w:rsid w:val="00A10AC6"/>
    <w:rsid w:val="00A10DD3"/>
    <w:rsid w:val="00A11FF0"/>
    <w:rsid w:val="00A1235C"/>
    <w:rsid w:val="00A13D2A"/>
    <w:rsid w:val="00A13E49"/>
    <w:rsid w:val="00A1425D"/>
    <w:rsid w:val="00A1492C"/>
    <w:rsid w:val="00A15229"/>
    <w:rsid w:val="00A15DAB"/>
    <w:rsid w:val="00A163D3"/>
    <w:rsid w:val="00A16B7D"/>
    <w:rsid w:val="00A17775"/>
    <w:rsid w:val="00A17F7A"/>
    <w:rsid w:val="00A21DFA"/>
    <w:rsid w:val="00A22174"/>
    <w:rsid w:val="00A222BE"/>
    <w:rsid w:val="00A22621"/>
    <w:rsid w:val="00A23404"/>
    <w:rsid w:val="00A2422A"/>
    <w:rsid w:val="00A2514B"/>
    <w:rsid w:val="00A2609F"/>
    <w:rsid w:val="00A26715"/>
    <w:rsid w:val="00A2701D"/>
    <w:rsid w:val="00A30862"/>
    <w:rsid w:val="00A310C7"/>
    <w:rsid w:val="00A313BB"/>
    <w:rsid w:val="00A31457"/>
    <w:rsid w:val="00A31D6D"/>
    <w:rsid w:val="00A31F24"/>
    <w:rsid w:val="00A321A0"/>
    <w:rsid w:val="00A323F1"/>
    <w:rsid w:val="00A32598"/>
    <w:rsid w:val="00A331E4"/>
    <w:rsid w:val="00A33546"/>
    <w:rsid w:val="00A342DE"/>
    <w:rsid w:val="00A3442D"/>
    <w:rsid w:val="00A3465B"/>
    <w:rsid w:val="00A349ED"/>
    <w:rsid w:val="00A36759"/>
    <w:rsid w:val="00A375D1"/>
    <w:rsid w:val="00A37653"/>
    <w:rsid w:val="00A40E42"/>
    <w:rsid w:val="00A41C45"/>
    <w:rsid w:val="00A41CF8"/>
    <w:rsid w:val="00A42ADB"/>
    <w:rsid w:val="00A44A00"/>
    <w:rsid w:val="00A4598A"/>
    <w:rsid w:val="00A45A07"/>
    <w:rsid w:val="00A45F28"/>
    <w:rsid w:val="00A46B8C"/>
    <w:rsid w:val="00A47443"/>
    <w:rsid w:val="00A5016E"/>
    <w:rsid w:val="00A51507"/>
    <w:rsid w:val="00A5176C"/>
    <w:rsid w:val="00A52A80"/>
    <w:rsid w:val="00A52F98"/>
    <w:rsid w:val="00A5332C"/>
    <w:rsid w:val="00A53A26"/>
    <w:rsid w:val="00A53E19"/>
    <w:rsid w:val="00A541B9"/>
    <w:rsid w:val="00A54B23"/>
    <w:rsid w:val="00A54F94"/>
    <w:rsid w:val="00A55D90"/>
    <w:rsid w:val="00A574F7"/>
    <w:rsid w:val="00A57A25"/>
    <w:rsid w:val="00A60F28"/>
    <w:rsid w:val="00A60F89"/>
    <w:rsid w:val="00A61A12"/>
    <w:rsid w:val="00A62FE7"/>
    <w:rsid w:val="00A632CE"/>
    <w:rsid w:val="00A63682"/>
    <w:rsid w:val="00A64C27"/>
    <w:rsid w:val="00A64EF9"/>
    <w:rsid w:val="00A66747"/>
    <w:rsid w:val="00A66808"/>
    <w:rsid w:val="00A67505"/>
    <w:rsid w:val="00A67565"/>
    <w:rsid w:val="00A67A14"/>
    <w:rsid w:val="00A7035E"/>
    <w:rsid w:val="00A70C6D"/>
    <w:rsid w:val="00A70DD3"/>
    <w:rsid w:val="00A71CCE"/>
    <w:rsid w:val="00A71EDB"/>
    <w:rsid w:val="00A7212C"/>
    <w:rsid w:val="00A73B2E"/>
    <w:rsid w:val="00A74C74"/>
    <w:rsid w:val="00A74EB6"/>
    <w:rsid w:val="00A75127"/>
    <w:rsid w:val="00A765FB"/>
    <w:rsid w:val="00A76C3D"/>
    <w:rsid w:val="00A770DB"/>
    <w:rsid w:val="00A776A9"/>
    <w:rsid w:val="00A81D46"/>
    <w:rsid w:val="00A8259F"/>
    <w:rsid w:val="00A82E51"/>
    <w:rsid w:val="00A83BD5"/>
    <w:rsid w:val="00A84207"/>
    <w:rsid w:val="00A84319"/>
    <w:rsid w:val="00A84377"/>
    <w:rsid w:val="00A84703"/>
    <w:rsid w:val="00A84DD9"/>
    <w:rsid w:val="00A84EAE"/>
    <w:rsid w:val="00A854D3"/>
    <w:rsid w:val="00A86006"/>
    <w:rsid w:val="00A86C00"/>
    <w:rsid w:val="00A86CC3"/>
    <w:rsid w:val="00A874C7"/>
    <w:rsid w:val="00A920BD"/>
    <w:rsid w:val="00A936B5"/>
    <w:rsid w:val="00A939DA"/>
    <w:rsid w:val="00A9535E"/>
    <w:rsid w:val="00A956D9"/>
    <w:rsid w:val="00A9586F"/>
    <w:rsid w:val="00A962DF"/>
    <w:rsid w:val="00A975D0"/>
    <w:rsid w:val="00A97856"/>
    <w:rsid w:val="00AA0044"/>
    <w:rsid w:val="00AA0742"/>
    <w:rsid w:val="00AA1540"/>
    <w:rsid w:val="00AA202F"/>
    <w:rsid w:val="00AA2438"/>
    <w:rsid w:val="00AA2751"/>
    <w:rsid w:val="00AA2E9C"/>
    <w:rsid w:val="00AA3486"/>
    <w:rsid w:val="00AA372B"/>
    <w:rsid w:val="00AA389B"/>
    <w:rsid w:val="00AA480F"/>
    <w:rsid w:val="00AA4F11"/>
    <w:rsid w:val="00AA62E3"/>
    <w:rsid w:val="00AA67B9"/>
    <w:rsid w:val="00AA67F4"/>
    <w:rsid w:val="00AA6923"/>
    <w:rsid w:val="00AA69C3"/>
    <w:rsid w:val="00AA7D69"/>
    <w:rsid w:val="00AB0882"/>
    <w:rsid w:val="00AB1625"/>
    <w:rsid w:val="00AB1915"/>
    <w:rsid w:val="00AB1A64"/>
    <w:rsid w:val="00AB1B75"/>
    <w:rsid w:val="00AB27FC"/>
    <w:rsid w:val="00AB291F"/>
    <w:rsid w:val="00AB2BDC"/>
    <w:rsid w:val="00AB2C94"/>
    <w:rsid w:val="00AB522C"/>
    <w:rsid w:val="00AB5CDF"/>
    <w:rsid w:val="00AB7CF8"/>
    <w:rsid w:val="00AC1A8E"/>
    <w:rsid w:val="00AC2054"/>
    <w:rsid w:val="00AC3185"/>
    <w:rsid w:val="00AC37E1"/>
    <w:rsid w:val="00AC43E8"/>
    <w:rsid w:val="00AC611E"/>
    <w:rsid w:val="00AC6F6F"/>
    <w:rsid w:val="00AC7668"/>
    <w:rsid w:val="00AD1824"/>
    <w:rsid w:val="00AD22B8"/>
    <w:rsid w:val="00AD32D8"/>
    <w:rsid w:val="00AD36F0"/>
    <w:rsid w:val="00AD3FCF"/>
    <w:rsid w:val="00AD4306"/>
    <w:rsid w:val="00AD43A6"/>
    <w:rsid w:val="00AD4FD1"/>
    <w:rsid w:val="00AD5ED6"/>
    <w:rsid w:val="00AD5FA7"/>
    <w:rsid w:val="00AD6409"/>
    <w:rsid w:val="00AD658A"/>
    <w:rsid w:val="00AD6AB5"/>
    <w:rsid w:val="00AD7F4C"/>
    <w:rsid w:val="00AE0689"/>
    <w:rsid w:val="00AE0B06"/>
    <w:rsid w:val="00AE1589"/>
    <w:rsid w:val="00AE17C2"/>
    <w:rsid w:val="00AE19C0"/>
    <w:rsid w:val="00AE25DD"/>
    <w:rsid w:val="00AE2882"/>
    <w:rsid w:val="00AE2DF0"/>
    <w:rsid w:val="00AE3E75"/>
    <w:rsid w:val="00AE54B2"/>
    <w:rsid w:val="00AE56F5"/>
    <w:rsid w:val="00AE5849"/>
    <w:rsid w:val="00AE6888"/>
    <w:rsid w:val="00AE6F8A"/>
    <w:rsid w:val="00AE7E6E"/>
    <w:rsid w:val="00AE7F03"/>
    <w:rsid w:val="00AF00C5"/>
    <w:rsid w:val="00AF0B30"/>
    <w:rsid w:val="00AF1159"/>
    <w:rsid w:val="00AF1482"/>
    <w:rsid w:val="00AF173C"/>
    <w:rsid w:val="00AF178A"/>
    <w:rsid w:val="00AF2187"/>
    <w:rsid w:val="00AF2362"/>
    <w:rsid w:val="00AF2FA0"/>
    <w:rsid w:val="00AF39F6"/>
    <w:rsid w:val="00AF44D6"/>
    <w:rsid w:val="00AF4DFE"/>
    <w:rsid w:val="00AF5999"/>
    <w:rsid w:val="00AF5BB8"/>
    <w:rsid w:val="00AF5CE4"/>
    <w:rsid w:val="00AF62E9"/>
    <w:rsid w:val="00AF6EC3"/>
    <w:rsid w:val="00B01BFC"/>
    <w:rsid w:val="00B01DB6"/>
    <w:rsid w:val="00B03556"/>
    <w:rsid w:val="00B03E82"/>
    <w:rsid w:val="00B04423"/>
    <w:rsid w:val="00B04DEC"/>
    <w:rsid w:val="00B05495"/>
    <w:rsid w:val="00B05750"/>
    <w:rsid w:val="00B05A42"/>
    <w:rsid w:val="00B05D38"/>
    <w:rsid w:val="00B0601F"/>
    <w:rsid w:val="00B07347"/>
    <w:rsid w:val="00B07E0F"/>
    <w:rsid w:val="00B11A03"/>
    <w:rsid w:val="00B11CC5"/>
    <w:rsid w:val="00B11EB0"/>
    <w:rsid w:val="00B122C1"/>
    <w:rsid w:val="00B1300C"/>
    <w:rsid w:val="00B132D5"/>
    <w:rsid w:val="00B139C2"/>
    <w:rsid w:val="00B13E5A"/>
    <w:rsid w:val="00B14CD4"/>
    <w:rsid w:val="00B15126"/>
    <w:rsid w:val="00B15FD9"/>
    <w:rsid w:val="00B1663D"/>
    <w:rsid w:val="00B174DB"/>
    <w:rsid w:val="00B17517"/>
    <w:rsid w:val="00B17948"/>
    <w:rsid w:val="00B17CD1"/>
    <w:rsid w:val="00B2040F"/>
    <w:rsid w:val="00B20F9C"/>
    <w:rsid w:val="00B213CF"/>
    <w:rsid w:val="00B2219E"/>
    <w:rsid w:val="00B22DCA"/>
    <w:rsid w:val="00B24ECD"/>
    <w:rsid w:val="00B2531B"/>
    <w:rsid w:val="00B2595B"/>
    <w:rsid w:val="00B260EA"/>
    <w:rsid w:val="00B267F7"/>
    <w:rsid w:val="00B2753A"/>
    <w:rsid w:val="00B31EAF"/>
    <w:rsid w:val="00B32100"/>
    <w:rsid w:val="00B328C6"/>
    <w:rsid w:val="00B33287"/>
    <w:rsid w:val="00B33BE8"/>
    <w:rsid w:val="00B347E5"/>
    <w:rsid w:val="00B34E92"/>
    <w:rsid w:val="00B34EAA"/>
    <w:rsid w:val="00B36DDE"/>
    <w:rsid w:val="00B37DD1"/>
    <w:rsid w:val="00B406FE"/>
    <w:rsid w:val="00B40958"/>
    <w:rsid w:val="00B41CAB"/>
    <w:rsid w:val="00B42227"/>
    <w:rsid w:val="00B42667"/>
    <w:rsid w:val="00B427D7"/>
    <w:rsid w:val="00B441B6"/>
    <w:rsid w:val="00B44C64"/>
    <w:rsid w:val="00B452C7"/>
    <w:rsid w:val="00B45396"/>
    <w:rsid w:val="00B4654A"/>
    <w:rsid w:val="00B46F27"/>
    <w:rsid w:val="00B47C08"/>
    <w:rsid w:val="00B47D07"/>
    <w:rsid w:val="00B50AE8"/>
    <w:rsid w:val="00B51548"/>
    <w:rsid w:val="00B51A71"/>
    <w:rsid w:val="00B51D1C"/>
    <w:rsid w:val="00B52131"/>
    <w:rsid w:val="00B528CC"/>
    <w:rsid w:val="00B530AB"/>
    <w:rsid w:val="00B55338"/>
    <w:rsid w:val="00B5591A"/>
    <w:rsid w:val="00B55CFD"/>
    <w:rsid w:val="00B55D67"/>
    <w:rsid w:val="00B56A14"/>
    <w:rsid w:val="00B56FEE"/>
    <w:rsid w:val="00B575FC"/>
    <w:rsid w:val="00B602E3"/>
    <w:rsid w:val="00B60368"/>
    <w:rsid w:val="00B61877"/>
    <w:rsid w:val="00B62114"/>
    <w:rsid w:val="00B625AA"/>
    <w:rsid w:val="00B62A83"/>
    <w:rsid w:val="00B631D2"/>
    <w:rsid w:val="00B63215"/>
    <w:rsid w:val="00B64085"/>
    <w:rsid w:val="00B64376"/>
    <w:rsid w:val="00B64841"/>
    <w:rsid w:val="00B64904"/>
    <w:rsid w:val="00B662A7"/>
    <w:rsid w:val="00B66845"/>
    <w:rsid w:val="00B66E74"/>
    <w:rsid w:val="00B67DFB"/>
    <w:rsid w:val="00B67FA3"/>
    <w:rsid w:val="00B705C0"/>
    <w:rsid w:val="00B71477"/>
    <w:rsid w:val="00B74092"/>
    <w:rsid w:val="00B76001"/>
    <w:rsid w:val="00B766FF"/>
    <w:rsid w:val="00B7689D"/>
    <w:rsid w:val="00B7694B"/>
    <w:rsid w:val="00B77070"/>
    <w:rsid w:val="00B7773B"/>
    <w:rsid w:val="00B82571"/>
    <w:rsid w:val="00B82CEB"/>
    <w:rsid w:val="00B82D9E"/>
    <w:rsid w:val="00B8363A"/>
    <w:rsid w:val="00B83F8B"/>
    <w:rsid w:val="00B84D4F"/>
    <w:rsid w:val="00B84F84"/>
    <w:rsid w:val="00B84FE2"/>
    <w:rsid w:val="00B86EC3"/>
    <w:rsid w:val="00B900DB"/>
    <w:rsid w:val="00B90BCF"/>
    <w:rsid w:val="00B90D8A"/>
    <w:rsid w:val="00B912F8"/>
    <w:rsid w:val="00B92039"/>
    <w:rsid w:val="00B92459"/>
    <w:rsid w:val="00B9309D"/>
    <w:rsid w:val="00B958C3"/>
    <w:rsid w:val="00B95F28"/>
    <w:rsid w:val="00B9748A"/>
    <w:rsid w:val="00B97580"/>
    <w:rsid w:val="00BA0F34"/>
    <w:rsid w:val="00BA2F2F"/>
    <w:rsid w:val="00BA31D7"/>
    <w:rsid w:val="00BA4130"/>
    <w:rsid w:val="00BA52D8"/>
    <w:rsid w:val="00BA6083"/>
    <w:rsid w:val="00BA6D45"/>
    <w:rsid w:val="00BA6EDD"/>
    <w:rsid w:val="00BA70D6"/>
    <w:rsid w:val="00BB0518"/>
    <w:rsid w:val="00BB2C4C"/>
    <w:rsid w:val="00BB304F"/>
    <w:rsid w:val="00BB30C3"/>
    <w:rsid w:val="00BB3AB3"/>
    <w:rsid w:val="00BB4122"/>
    <w:rsid w:val="00BB642D"/>
    <w:rsid w:val="00BB6E21"/>
    <w:rsid w:val="00BB6E2B"/>
    <w:rsid w:val="00BB6F8D"/>
    <w:rsid w:val="00BB6FFD"/>
    <w:rsid w:val="00BB780A"/>
    <w:rsid w:val="00BC043D"/>
    <w:rsid w:val="00BC0DF6"/>
    <w:rsid w:val="00BC160D"/>
    <w:rsid w:val="00BC2708"/>
    <w:rsid w:val="00BC3FB5"/>
    <w:rsid w:val="00BC423F"/>
    <w:rsid w:val="00BC4722"/>
    <w:rsid w:val="00BC4CFA"/>
    <w:rsid w:val="00BC5C88"/>
    <w:rsid w:val="00BC5D62"/>
    <w:rsid w:val="00BC5FF2"/>
    <w:rsid w:val="00BC64D8"/>
    <w:rsid w:val="00BC6C92"/>
    <w:rsid w:val="00BC79A2"/>
    <w:rsid w:val="00BC7CD7"/>
    <w:rsid w:val="00BD19C3"/>
    <w:rsid w:val="00BD22A0"/>
    <w:rsid w:val="00BD23C7"/>
    <w:rsid w:val="00BD2E06"/>
    <w:rsid w:val="00BD3DFD"/>
    <w:rsid w:val="00BD67D1"/>
    <w:rsid w:val="00BD686C"/>
    <w:rsid w:val="00BD7013"/>
    <w:rsid w:val="00BD7841"/>
    <w:rsid w:val="00BE0ADD"/>
    <w:rsid w:val="00BE3712"/>
    <w:rsid w:val="00BE3982"/>
    <w:rsid w:val="00BE3DB7"/>
    <w:rsid w:val="00BE3FCB"/>
    <w:rsid w:val="00BE405A"/>
    <w:rsid w:val="00BE5982"/>
    <w:rsid w:val="00BE747C"/>
    <w:rsid w:val="00BE7C07"/>
    <w:rsid w:val="00BF01D3"/>
    <w:rsid w:val="00BF0875"/>
    <w:rsid w:val="00BF10CE"/>
    <w:rsid w:val="00BF1497"/>
    <w:rsid w:val="00BF1F13"/>
    <w:rsid w:val="00BF2464"/>
    <w:rsid w:val="00BF2815"/>
    <w:rsid w:val="00BF4318"/>
    <w:rsid w:val="00BF4457"/>
    <w:rsid w:val="00BF45BB"/>
    <w:rsid w:val="00BF45BF"/>
    <w:rsid w:val="00BF4EB8"/>
    <w:rsid w:val="00BF4FF8"/>
    <w:rsid w:val="00BF5D4E"/>
    <w:rsid w:val="00C00703"/>
    <w:rsid w:val="00C00818"/>
    <w:rsid w:val="00C0092F"/>
    <w:rsid w:val="00C00C1A"/>
    <w:rsid w:val="00C0126D"/>
    <w:rsid w:val="00C014CA"/>
    <w:rsid w:val="00C017E7"/>
    <w:rsid w:val="00C01A2A"/>
    <w:rsid w:val="00C0303F"/>
    <w:rsid w:val="00C05DC1"/>
    <w:rsid w:val="00C05F47"/>
    <w:rsid w:val="00C06042"/>
    <w:rsid w:val="00C060E7"/>
    <w:rsid w:val="00C069A9"/>
    <w:rsid w:val="00C06A4B"/>
    <w:rsid w:val="00C06C6E"/>
    <w:rsid w:val="00C071D0"/>
    <w:rsid w:val="00C07A32"/>
    <w:rsid w:val="00C1117A"/>
    <w:rsid w:val="00C11614"/>
    <w:rsid w:val="00C11FFE"/>
    <w:rsid w:val="00C133A7"/>
    <w:rsid w:val="00C13730"/>
    <w:rsid w:val="00C13E26"/>
    <w:rsid w:val="00C14BA3"/>
    <w:rsid w:val="00C153A4"/>
    <w:rsid w:val="00C16476"/>
    <w:rsid w:val="00C17BC3"/>
    <w:rsid w:val="00C17C63"/>
    <w:rsid w:val="00C20077"/>
    <w:rsid w:val="00C203D5"/>
    <w:rsid w:val="00C21551"/>
    <w:rsid w:val="00C219B2"/>
    <w:rsid w:val="00C21AAF"/>
    <w:rsid w:val="00C21C52"/>
    <w:rsid w:val="00C22FED"/>
    <w:rsid w:val="00C2325B"/>
    <w:rsid w:val="00C232F2"/>
    <w:rsid w:val="00C23A30"/>
    <w:rsid w:val="00C23F66"/>
    <w:rsid w:val="00C24ABC"/>
    <w:rsid w:val="00C24C01"/>
    <w:rsid w:val="00C25EDA"/>
    <w:rsid w:val="00C27C07"/>
    <w:rsid w:val="00C27EA5"/>
    <w:rsid w:val="00C30D90"/>
    <w:rsid w:val="00C314A0"/>
    <w:rsid w:val="00C31708"/>
    <w:rsid w:val="00C322D1"/>
    <w:rsid w:val="00C32EE6"/>
    <w:rsid w:val="00C33236"/>
    <w:rsid w:val="00C332BE"/>
    <w:rsid w:val="00C3426C"/>
    <w:rsid w:val="00C34490"/>
    <w:rsid w:val="00C40D40"/>
    <w:rsid w:val="00C411E1"/>
    <w:rsid w:val="00C41789"/>
    <w:rsid w:val="00C41D5D"/>
    <w:rsid w:val="00C41F29"/>
    <w:rsid w:val="00C4230F"/>
    <w:rsid w:val="00C428B8"/>
    <w:rsid w:val="00C42F1F"/>
    <w:rsid w:val="00C434EF"/>
    <w:rsid w:val="00C43848"/>
    <w:rsid w:val="00C43F2B"/>
    <w:rsid w:val="00C44337"/>
    <w:rsid w:val="00C44629"/>
    <w:rsid w:val="00C44A60"/>
    <w:rsid w:val="00C44AB3"/>
    <w:rsid w:val="00C45CBF"/>
    <w:rsid w:val="00C4671B"/>
    <w:rsid w:val="00C46F08"/>
    <w:rsid w:val="00C473BC"/>
    <w:rsid w:val="00C50D4B"/>
    <w:rsid w:val="00C50E83"/>
    <w:rsid w:val="00C515A0"/>
    <w:rsid w:val="00C5190B"/>
    <w:rsid w:val="00C5327B"/>
    <w:rsid w:val="00C53D3A"/>
    <w:rsid w:val="00C53D54"/>
    <w:rsid w:val="00C54077"/>
    <w:rsid w:val="00C54169"/>
    <w:rsid w:val="00C54449"/>
    <w:rsid w:val="00C54458"/>
    <w:rsid w:val="00C55761"/>
    <w:rsid w:val="00C5591A"/>
    <w:rsid w:val="00C56188"/>
    <w:rsid w:val="00C566BA"/>
    <w:rsid w:val="00C56BEF"/>
    <w:rsid w:val="00C57108"/>
    <w:rsid w:val="00C57489"/>
    <w:rsid w:val="00C57528"/>
    <w:rsid w:val="00C57568"/>
    <w:rsid w:val="00C57AF1"/>
    <w:rsid w:val="00C6111B"/>
    <w:rsid w:val="00C618B8"/>
    <w:rsid w:val="00C61DD2"/>
    <w:rsid w:val="00C64101"/>
    <w:rsid w:val="00C642BC"/>
    <w:rsid w:val="00C64EE2"/>
    <w:rsid w:val="00C6538D"/>
    <w:rsid w:val="00C65448"/>
    <w:rsid w:val="00C659B9"/>
    <w:rsid w:val="00C65AC2"/>
    <w:rsid w:val="00C66CB5"/>
    <w:rsid w:val="00C67397"/>
    <w:rsid w:val="00C674F2"/>
    <w:rsid w:val="00C67AD3"/>
    <w:rsid w:val="00C70737"/>
    <w:rsid w:val="00C70D4A"/>
    <w:rsid w:val="00C70E7A"/>
    <w:rsid w:val="00C715C5"/>
    <w:rsid w:val="00C71806"/>
    <w:rsid w:val="00C71CCA"/>
    <w:rsid w:val="00C73F78"/>
    <w:rsid w:val="00C7451D"/>
    <w:rsid w:val="00C745E4"/>
    <w:rsid w:val="00C74874"/>
    <w:rsid w:val="00C7576C"/>
    <w:rsid w:val="00C75C43"/>
    <w:rsid w:val="00C75F57"/>
    <w:rsid w:val="00C76380"/>
    <w:rsid w:val="00C7690B"/>
    <w:rsid w:val="00C76C94"/>
    <w:rsid w:val="00C80004"/>
    <w:rsid w:val="00C8001D"/>
    <w:rsid w:val="00C802BF"/>
    <w:rsid w:val="00C8034F"/>
    <w:rsid w:val="00C81993"/>
    <w:rsid w:val="00C8264D"/>
    <w:rsid w:val="00C83456"/>
    <w:rsid w:val="00C83CA7"/>
    <w:rsid w:val="00C85086"/>
    <w:rsid w:val="00C857F9"/>
    <w:rsid w:val="00C8628C"/>
    <w:rsid w:val="00C86352"/>
    <w:rsid w:val="00C87432"/>
    <w:rsid w:val="00C8751D"/>
    <w:rsid w:val="00C904D4"/>
    <w:rsid w:val="00C90B5D"/>
    <w:rsid w:val="00C90E82"/>
    <w:rsid w:val="00C90F82"/>
    <w:rsid w:val="00C90FBD"/>
    <w:rsid w:val="00C91035"/>
    <w:rsid w:val="00C91C77"/>
    <w:rsid w:val="00C91CD2"/>
    <w:rsid w:val="00C92A97"/>
    <w:rsid w:val="00C93203"/>
    <w:rsid w:val="00C93613"/>
    <w:rsid w:val="00C936B9"/>
    <w:rsid w:val="00C942DA"/>
    <w:rsid w:val="00C94919"/>
    <w:rsid w:val="00C95011"/>
    <w:rsid w:val="00C95179"/>
    <w:rsid w:val="00C9589A"/>
    <w:rsid w:val="00C95D5E"/>
    <w:rsid w:val="00C96045"/>
    <w:rsid w:val="00CA0702"/>
    <w:rsid w:val="00CA12D5"/>
    <w:rsid w:val="00CA1767"/>
    <w:rsid w:val="00CA1B67"/>
    <w:rsid w:val="00CA1F8A"/>
    <w:rsid w:val="00CA248E"/>
    <w:rsid w:val="00CA2A0C"/>
    <w:rsid w:val="00CA2E93"/>
    <w:rsid w:val="00CA3B3F"/>
    <w:rsid w:val="00CA3B72"/>
    <w:rsid w:val="00CA3DF6"/>
    <w:rsid w:val="00CA45B2"/>
    <w:rsid w:val="00CA460B"/>
    <w:rsid w:val="00CA5353"/>
    <w:rsid w:val="00CA5661"/>
    <w:rsid w:val="00CA62F2"/>
    <w:rsid w:val="00CA7BD0"/>
    <w:rsid w:val="00CA7C98"/>
    <w:rsid w:val="00CB0742"/>
    <w:rsid w:val="00CB0BB5"/>
    <w:rsid w:val="00CB1430"/>
    <w:rsid w:val="00CB18C1"/>
    <w:rsid w:val="00CB1F50"/>
    <w:rsid w:val="00CB23E8"/>
    <w:rsid w:val="00CB54BE"/>
    <w:rsid w:val="00CB5EC1"/>
    <w:rsid w:val="00CB6187"/>
    <w:rsid w:val="00CB62B4"/>
    <w:rsid w:val="00CB6FC1"/>
    <w:rsid w:val="00CB72C8"/>
    <w:rsid w:val="00CB7E10"/>
    <w:rsid w:val="00CC068E"/>
    <w:rsid w:val="00CC0DB4"/>
    <w:rsid w:val="00CC2169"/>
    <w:rsid w:val="00CC2204"/>
    <w:rsid w:val="00CC247D"/>
    <w:rsid w:val="00CC31DD"/>
    <w:rsid w:val="00CC3E47"/>
    <w:rsid w:val="00CC4A86"/>
    <w:rsid w:val="00CC4B88"/>
    <w:rsid w:val="00CD0062"/>
    <w:rsid w:val="00CD1026"/>
    <w:rsid w:val="00CD16BF"/>
    <w:rsid w:val="00CD235A"/>
    <w:rsid w:val="00CD23EF"/>
    <w:rsid w:val="00CD34D2"/>
    <w:rsid w:val="00CD3524"/>
    <w:rsid w:val="00CD4F19"/>
    <w:rsid w:val="00CD5384"/>
    <w:rsid w:val="00CD5978"/>
    <w:rsid w:val="00CD5D7E"/>
    <w:rsid w:val="00CD6299"/>
    <w:rsid w:val="00CD6EB4"/>
    <w:rsid w:val="00CD721B"/>
    <w:rsid w:val="00CD7C72"/>
    <w:rsid w:val="00CE048E"/>
    <w:rsid w:val="00CE0807"/>
    <w:rsid w:val="00CE2B95"/>
    <w:rsid w:val="00CE3A55"/>
    <w:rsid w:val="00CE4391"/>
    <w:rsid w:val="00CE48EC"/>
    <w:rsid w:val="00CE4953"/>
    <w:rsid w:val="00CE5707"/>
    <w:rsid w:val="00CE5BC4"/>
    <w:rsid w:val="00CE6127"/>
    <w:rsid w:val="00CE67AE"/>
    <w:rsid w:val="00CE6838"/>
    <w:rsid w:val="00CE685B"/>
    <w:rsid w:val="00CE6BE1"/>
    <w:rsid w:val="00CE6D0D"/>
    <w:rsid w:val="00CE6E08"/>
    <w:rsid w:val="00CE72D4"/>
    <w:rsid w:val="00CE7AAA"/>
    <w:rsid w:val="00CF0495"/>
    <w:rsid w:val="00CF08B7"/>
    <w:rsid w:val="00CF14F4"/>
    <w:rsid w:val="00CF154E"/>
    <w:rsid w:val="00CF4D40"/>
    <w:rsid w:val="00CF5BB7"/>
    <w:rsid w:val="00CF5E45"/>
    <w:rsid w:val="00CF659E"/>
    <w:rsid w:val="00CF6EAF"/>
    <w:rsid w:val="00CF7765"/>
    <w:rsid w:val="00CF7EBA"/>
    <w:rsid w:val="00D00D4B"/>
    <w:rsid w:val="00D00F77"/>
    <w:rsid w:val="00D0129C"/>
    <w:rsid w:val="00D018CA"/>
    <w:rsid w:val="00D02A61"/>
    <w:rsid w:val="00D02DD7"/>
    <w:rsid w:val="00D03A27"/>
    <w:rsid w:val="00D03F8F"/>
    <w:rsid w:val="00D05104"/>
    <w:rsid w:val="00D055D0"/>
    <w:rsid w:val="00D1010C"/>
    <w:rsid w:val="00D10382"/>
    <w:rsid w:val="00D10952"/>
    <w:rsid w:val="00D112D5"/>
    <w:rsid w:val="00D11B15"/>
    <w:rsid w:val="00D1224B"/>
    <w:rsid w:val="00D14C17"/>
    <w:rsid w:val="00D158FF"/>
    <w:rsid w:val="00D160A5"/>
    <w:rsid w:val="00D168F9"/>
    <w:rsid w:val="00D16DAA"/>
    <w:rsid w:val="00D16DE8"/>
    <w:rsid w:val="00D17C6C"/>
    <w:rsid w:val="00D2046C"/>
    <w:rsid w:val="00D21C57"/>
    <w:rsid w:val="00D22028"/>
    <w:rsid w:val="00D22638"/>
    <w:rsid w:val="00D22893"/>
    <w:rsid w:val="00D23531"/>
    <w:rsid w:val="00D235EC"/>
    <w:rsid w:val="00D23693"/>
    <w:rsid w:val="00D236CD"/>
    <w:rsid w:val="00D23EA6"/>
    <w:rsid w:val="00D251AA"/>
    <w:rsid w:val="00D257E7"/>
    <w:rsid w:val="00D2754C"/>
    <w:rsid w:val="00D30CFD"/>
    <w:rsid w:val="00D31B68"/>
    <w:rsid w:val="00D31E3B"/>
    <w:rsid w:val="00D32947"/>
    <w:rsid w:val="00D350A7"/>
    <w:rsid w:val="00D35ACA"/>
    <w:rsid w:val="00D35D22"/>
    <w:rsid w:val="00D364B0"/>
    <w:rsid w:val="00D37271"/>
    <w:rsid w:val="00D37A64"/>
    <w:rsid w:val="00D4079E"/>
    <w:rsid w:val="00D40F50"/>
    <w:rsid w:val="00D41172"/>
    <w:rsid w:val="00D41618"/>
    <w:rsid w:val="00D41F0A"/>
    <w:rsid w:val="00D42741"/>
    <w:rsid w:val="00D42DCA"/>
    <w:rsid w:val="00D439A4"/>
    <w:rsid w:val="00D44A91"/>
    <w:rsid w:val="00D476E4"/>
    <w:rsid w:val="00D50E05"/>
    <w:rsid w:val="00D50E87"/>
    <w:rsid w:val="00D52870"/>
    <w:rsid w:val="00D53303"/>
    <w:rsid w:val="00D542C4"/>
    <w:rsid w:val="00D55AFA"/>
    <w:rsid w:val="00D55E50"/>
    <w:rsid w:val="00D56636"/>
    <w:rsid w:val="00D57E72"/>
    <w:rsid w:val="00D616DA"/>
    <w:rsid w:val="00D61F53"/>
    <w:rsid w:val="00D630E8"/>
    <w:rsid w:val="00D6329F"/>
    <w:rsid w:val="00D65289"/>
    <w:rsid w:val="00D66E13"/>
    <w:rsid w:val="00D71046"/>
    <w:rsid w:val="00D71399"/>
    <w:rsid w:val="00D715FC"/>
    <w:rsid w:val="00D723FA"/>
    <w:rsid w:val="00D72FFB"/>
    <w:rsid w:val="00D736E7"/>
    <w:rsid w:val="00D7371D"/>
    <w:rsid w:val="00D73B09"/>
    <w:rsid w:val="00D752FD"/>
    <w:rsid w:val="00D758BD"/>
    <w:rsid w:val="00D75ECD"/>
    <w:rsid w:val="00D764BF"/>
    <w:rsid w:val="00D773CD"/>
    <w:rsid w:val="00D77892"/>
    <w:rsid w:val="00D77AB9"/>
    <w:rsid w:val="00D77F19"/>
    <w:rsid w:val="00D8096B"/>
    <w:rsid w:val="00D81BE4"/>
    <w:rsid w:val="00D8225D"/>
    <w:rsid w:val="00D839E0"/>
    <w:rsid w:val="00D84BE7"/>
    <w:rsid w:val="00D84DD2"/>
    <w:rsid w:val="00D850F3"/>
    <w:rsid w:val="00D85267"/>
    <w:rsid w:val="00D8624A"/>
    <w:rsid w:val="00D87997"/>
    <w:rsid w:val="00D9135A"/>
    <w:rsid w:val="00D91434"/>
    <w:rsid w:val="00D91EBD"/>
    <w:rsid w:val="00D94058"/>
    <w:rsid w:val="00D940D4"/>
    <w:rsid w:val="00D9437F"/>
    <w:rsid w:val="00D95D09"/>
    <w:rsid w:val="00D96174"/>
    <w:rsid w:val="00D961EC"/>
    <w:rsid w:val="00D96DA1"/>
    <w:rsid w:val="00D970BB"/>
    <w:rsid w:val="00D971C6"/>
    <w:rsid w:val="00D97596"/>
    <w:rsid w:val="00DA0C2D"/>
    <w:rsid w:val="00DA0D0D"/>
    <w:rsid w:val="00DA1AE6"/>
    <w:rsid w:val="00DA2327"/>
    <w:rsid w:val="00DA247F"/>
    <w:rsid w:val="00DA2E15"/>
    <w:rsid w:val="00DA30A8"/>
    <w:rsid w:val="00DA336C"/>
    <w:rsid w:val="00DA376B"/>
    <w:rsid w:val="00DA377D"/>
    <w:rsid w:val="00DA6F59"/>
    <w:rsid w:val="00DA6F6A"/>
    <w:rsid w:val="00DB0580"/>
    <w:rsid w:val="00DB0748"/>
    <w:rsid w:val="00DB078B"/>
    <w:rsid w:val="00DB13F8"/>
    <w:rsid w:val="00DB1A1A"/>
    <w:rsid w:val="00DB1B41"/>
    <w:rsid w:val="00DB2E05"/>
    <w:rsid w:val="00DB2E9B"/>
    <w:rsid w:val="00DB3848"/>
    <w:rsid w:val="00DB3A28"/>
    <w:rsid w:val="00DB3D18"/>
    <w:rsid w:val="00DB5D71"/>
    <w:rsid w:val="00DB6451"/>
    <w:rsid w:val="00DB6C07"/>
    <w:rsid w:val="00DB6EA2"/>
    <w:rsid w:val="00DB7321"/>
    <w:rsid w:val="00DB789D"/>
    <w:rsid w:val="00DC0A4C"/>
    <w:rsid w:val="00DC0B6E"/>
    <w:rsid w:val="00DC20BC"/>
    <w:rsid w:val="00DC21D1"/>
    <w:rsid w:val="00DC28F2"/>
    <w:rsid w:val="00DC37DD"/>
    <w:rsid w:val="00DC38C7"/>
    <w:rsid w:val="00DC3DD8"/>
    <w:rsid w:val="00DC47FC"/>
    <w:rsid w:val="00DC4A46"/>
    <w:rsid w:val="00DC5E44"/>
    <w:rsid w:val="00DC68B8"/>
    <w:rsid w:val="00DC6982"/>
    <w:rsid w:val="00DC6B52"/>
    <w:rsid w:val="00DD0186"/>
    <w:rsid w:val="00DD06AE"/>
    <w:rsid w:val="00DD1591"/>
    <w:rsid w:val="00DD21C9"/>
    <w:rsid w:val="00DD254C"/>
    <w:rsid w:val="00DD327F"/>
    <w:rsid w:val="00DD3CDC"/>
    <w:rsid w:val="00DD3DD1"/>
    <w:rsid w:val="00DD452C"/>
    <w:rsid w:val="00DD4D11"/>
    <w:rsid w:val="00DD50E8"/>
    <w:rsid w:val="00DD561B"/>
    <w:rsid w:val="00DD6F2C"/>
    <w:rsid w:val="00DE0968"/>
    <w:rsid w:val="00DE0B01"/>
    <w:rsid w:val="00DE0C56"/>
    <w:rsid w:val="00DE379F"/>
    <w:rsid w:val="00DE3CEF"/>
    <w:rsid w:val="00DE42E1"/>
    <w:rsid w:val="00DE441C"/>
    <w:rsid w:val="00DE4670"/>
    <w:rsid w:val="00DE4A7E"/>
    <w:rsid w:val="00DE4B60"/>
    <w:rsid w:val="00DE4E67"/>
    <w:rsid w:val="00DE4F19"/>
    <w:rsid w:val="00DE51AE"/>
    <w:rsid w:val="00DE666C"/>
    <w:rsid w:val="00DE6A3F"/>
    <w:rsid w:val="00DE783E"/>
    <w:rsid w:val="00DF0112"/>
    <w:rsid w:val="00DF0A4F"/>
    <w:rsid w:val="00DF1771"/>
    <w:rsid w:val="00DF26C6"/>
    <w:rsid w:val="00DF431E"/>
    <w:rsid w:val="00DF4514"/>
    <w:rsid w:val="00DF66DC"/>
    <w:rsid w:val="00DF68F0"/>
    <w:rsid w:val="00DF6D9D"/>
    <w:rsid w:val="00DF7887"/>
    <w:rsid w:val="00E00207"/>
    <w:rsid w:val="00E01661"/>
    <w:rsid w:val="00E021B4"/>
    <w:rsid w:val="00E0298E"/>
    <w:rsid w:val="00E03184"/>
    <w:rsid w:val="00E035F8"/>
    <w:rsid w:val="00E036BE"/>
    <w:rsid w:val="00E03945"/>
    <w:rsid w:val="00E04D46"/>
    <w:rsid w:val="00E0581A"/>
    <w:rsid w:val="00E05DC4"/>
    <w:rsid w:val="00E05F29"/>
    <w:rsid w:val="00E06538"/>
    <w:rsid w:val="00E078CD"/>
    <w:rsid w:val="00E10059"/>
    <w:rsid w:val="00E10D19"/>
    <w:rsid w:val="00E125AD"/>
    <w:rsid w:val="00E12C8E"/>
    <w:rsid w:val="00E138AB"/>
    <w:rsid w:val="00E14D74"/>
    <w:rsid w:val="00E15062"/>
    <w:rsid w:val="00E1636A"/>
    <w:rsid w:val="00E16E2A"/>
    <w:rsid w:val="00E171F2"/>
    <w:rsid w:val="00E172A9"/>
    <w:rsid w:val="00E1784F"/>
    <w:rsid w:val="00E204E1"/>
    <w:rsid w:val="00E207BA"/>
    <w:rsid w:val="00E20EA6"/>
    <w:rsid w:val="00E22757"/>
    <w:rsid w:val="00E23F1F"/>
    <w:rsid w:val="00E24E01"/>
    <w:rsid w:val="00E25861"/>
    <w:rsid w:val="00E25E22"/>
    <w:rsid w:val="00E2615E"/>
    <w:rsid w:val="00E269DC"/>
    <w:rsid w:val="00E271D9"/>
    <w:rsid w:val="00E277F8"/>
    <w:rsid w:val="00E27E25"/>
    <w:rsid w:val="00E306C2"/>
    <w:rsid w:val="00E30CAD"/>
    <w:rsid w:val="00E31231"/>
    <w:rsid w:val="00E31B4D"/>
    <w:rsid w:val="00E3315D"/>
    <w:rsid w:val="00E339BA"/>
    <w:rsid w:val="00E3514E"/>
    <w:rsid w:val="00E367F8"/>
    <w:rsid w:val="00E3712D"/>
    <w:rsid w:val="00E37BA6"/>
    <w:rsid w:val="00E37C66"/>
    <w:rsid w:val="00E37F04"/>
    <w:rsid w:val="00E40773"/>
    <w:rsid w:val="00E40EDA"/>
    <w:rsid w:val="00E41466"/>
    <w:rsid w:val="00E42686"/>
    <w:rsid w:val="00E42D1F"/>
    <w:rsid w:val="00E42D9A"/>
    <w:rsid w:val="00E42E28"/>
    <w:rsid w:val="00E43D19"/>
    <w:rsid w:val="00E44674"/>
    <w:rsid w:val="00E45789"/>
    <w:rsid w:val="00E459FF"/>
    <w:rsid w:val="00E46F55"/>
    <w:rsid w:val="00E47328"/>
    <w:rsid w:val="00E47B9F"/>
    <w:rsid w:val="00E50DDC"/>
    <w:rsid w:val="00E51696"/>
    <w:rsid w:val="00E51CF3"/>
    <w:rsid w:val="00E52476"/>
    <w:rsid w:val="00E539A7"/>
    <w:rsid w:val="00E53A1C"/>
    <w:rsid w:val="00E54746"/>
    <w:rsid w:val="00E547E4"/>
    <w:rsid w:val="00E5535A"/>
    <w:rsid w:val="00E559C8"/>
    <w:rsid w:val="00E55FDB"/>
    <w:rsid w:val="00E56BB3"/>
    <w:rsid w:val="00E57FC2"/>
    <w:rsid w:val="00E63502"/>
    <w:rsid w:val="00E6387D"/>
    <w:rsid w:val="00E63948"/>
    <w:rsid w:val="00E63D82"/>
    <w:rsid w:val="00E6478B"/>
    <w:rsid w:val="00E65D08"/>
    <w:rsid w:val="00E677F0"/>
    <w:rsid w:val="00E67C4F"/>
    <w:rsid w:val="00E701BB"/>
    <w:rsid w:val="00E7092E"/>
    <w:rsid w:val="00E711B1"/>
    <w:rsid w:val="00E71664"/>
    <w:rsid w:val="00E71875"/>
    <w:rsid w:val="00E7235B"/>
    <w:rsid w:val="00E747CE"/>
    <w:rsid w:val="00E753D0"/>
    <w:rsid w:val="00E75C29"/>
    <w:rsid w:val="00E75CA8"/>
    <w:rsid w:val="00E76080"/>
    <w:rsid w:val="00E802A3"/>
    <w:rsid w:val="00E808E3"/>
    <w:rsid w:val="00E8096C"/>
    <w:rsid w:val="00E80EA9"/>
    <w:rsid w:val="00E812D1"/>
    <w:rsid w:val="00E81E8C"/>
    <w:rsid w:val="00E833B8"/>
    <w:rsid w:val="00E842EF"/>
    <w:rsid w:val="00E84D01"/>
    <w:rsid w:val="00E84EBF"/>
    <w:rsid w:val="00E853D8"/>
    <w:rsid w:val="00E8570B"/>
    <w:rsid w:val="00E86274"/>
    <w:rsid w:val="00E86A9E"/>
    <w:rsid w:val="00E86ACA"/>
    <w:rsid w:val="00E872F7"/>
    <w:rsid w:val="00E900C1"/>
    <w:rsid w:val="00E90373"/>
    <w:rsid w:val="00E908AF"/>
    <w:rsid w:val="00E90EDB"/>
    <w:rsid w:val="00E91A46"/>
    <w:rsid w:val="00E91B48"/>
    <w:rsid w:val="00E924AE"/>
    <w:rsid w:val="00E93597"/>
    <w:rsid w:val="00E939D5"/>
    <w:rsid w:val="00E9404A"/>
    <w:rsid w:val="00E94146"/>
    <w:rsid w:val="00E945B3"/>
    <w:rsid w:val="00E9497A"/>
    <w:rsid w:val="00E949EF"/>
    <w:rsid w:val="00E94DD9"/>
    <w:rsid w:val="00E956E1"/>
    <w:rsid w:val="00E968E0"/>
    <w:rsid w:val="00E97F98"/>
    <w:rsid w:val="00E97FB1"/>
    <w:rsid w:val="00EA01DE"/>
    <w:rsid w:val="00EA1831"/>
    <w:rsid w:val="00EA27A0"/>
    <w:rsid w:val="00EA2EA5"/>
    <w:rsid w:val="00EA2FEA"/>
    <w:rsid w:val="00EA3FA5"/>
    <w:rsid w:val="00EA51A6"/>
    <w:rsid w:val="00EA532D"/>
    <w:rsid w:val="00EA6528"/>
    <w:rsid w:val="00EA6673"/>
    <w:rsid w:val="00EB0BD6"/>
    <w:rsid w:val="00EB2031"/>
    <w:rsid w:val="00EB2528"/>
    <w:rsid w:val="00EB257A"/>
    <w:rsid w:val="00EB34FD"/>
    <w:rsid w:val="00EB419A"/>
    <w:rsid w:val="00EB43D1"/>
    <w:rsid w:val="00EB445E"/>
    <w:rsid w:val="00EB5646"/>
    <w:rsid w:val="00EB595B"/>
    <w:rsid w:val="00EB5AC0"/>
    <w:rsid w:val="00EB5FD3"/>
    <w:rsid w:val="00EB6375"/>
    <w:rsid w:val="00EB65D5"/>
    <w:rsid w:val="00EB7953"/>
    <w:rsid w:val="00EC0484"/>
    <w:rsid w:val="00EC05A7"/>
    <w:rsid w:val="00EC1CDB"/>
    <w:rsid w:val="00EC27DC"/>
    <w:rsid w:val="00EC32F7"/>
    <w:rsid w:val="00EC3941"/>
    <w:rsid w:val="00EC50DA"/>
    <w:rsid w:val="00EC562F"/>
    <w:rsid w:val="00EC738D"/>
    <w:rsid w:val="00EC763F"/>
    <w:rsid w:val="00ED07A7"/>
    <w:rsid w:val="00ED0EDF"/>
    <w:rsid w:val="00ED1025"/>
    <w:rsid w:val="00ED24F9"/>
    <w:rsid w:val="00ED2DEC"/>
    <w:rsid w:val="00ED2E1F"/>
    <w:rsid w:val="00ED30F8"/>
    <w:rsid w:val="00ED39C8"/>
    <w:rsid w:val="00ED4455"/>
    <w:rsid w:val="00ED4843"/>
    <w:rsid w:val="00ED530F"/>
    <w:rsid w:val="00ED5A10"/>
    <w:rsid w:val="00ED5C33"/>
    <w:rsid w:val="00ED68B3"/>
    <w:rsid w:val="00ED73BB"/>
    <w:rsid w:val="00ED7859"/>
    <w:rsid w:val="00ED7B83"/>
    <w:rsid w:val="00ED7DC1"/>
    <w:rsid w:val="00EE0486"/>
    <w:rsid w:val="00EE0B09"/>
    <w:rsid w:val="00EE0D9D"/>
    <w:rsid w:val="00EE1788"/>
    <w:rsid w:val="00EE1FD2"/>
    <w:rsid w:val="00EE2354"/>
    <w:rsid w:val="00EE51DA"/>
    <w:rsid w:val="00EE6659"/>
    <w:rsid w:val="00EE6CD6"/>
    <w:rsid w:val="00EF067D"/>
    <w:rsid w:val="00EF093B"/>
    <w:rsid w:val="00EF0C46"/>
    <w:rsid w:val="00EF1165"/>
    <w:rsid w:val="00EF1224"/>
    <w:rsid w:val="00EF1683"/>
    <w:rsid w:val="00EF1964"/>
    <w:rsid w:val="00EF1BBF"/>
    <w:rsid w:val="00EF2589"/>
    <w:rsid w:val="00EF47BA"/>
    <w:rsid w:val="00EF61C9"/>
    <w:rsid w:val="00EF625F"/>
    <w:rsid w:val="00EF6A13"/>
    <w:rsid w:val="00EF6AF3"/>
    <w:rsid w:val="00EF72A7"/>
    <w:rsid w:val="00F00748"/>
    <w:rsid w:val="00F01621"/>
    <w:rsid w:val="00F0201E"/>
    <w:rsid w:val="00F02822"/>
    <w:rsid w:val="00F031C6"/>
    <w:rsid w:val="00F03A0F"/>
    <w:rsid w:val="00F04389"/>
    <w:rsid w:val="00F04BBF"/>
    <w:rsid w:val="00F0505D"/>
    <w:rsid w:val="00F056EB"/>
    <w:rsid w:val="00F05CED"/>
    <w:rsid w:val="00F05E2F"/>
    <w:rsid w:val="00F06576"/>
    <w:rsid w:val="00F06CEF"/>
    <w:rsid w:val="00F06FAD"/>
    <w:rsid w:val="00F076D2"/>
    <w:rsid w:val="00F07868"/>
    <w:rsid w:val="00F10350"/>
    <w:rsid w:val="00F11AA7"/>
    <w:rsid w:val="00F1214D"/>
    <w:rsid w:val="00F136AA"/>
    <w:rsid w:val="00F13901"/>
    <w:rsid w:val="00F13E2E"/>
    <w:rsid w:val="00F141DF"/>
    <w:rsid w:val="00F14EDF"/>
    <w:rsid w:val="00F15256"/>
    <w:rsid w:val="00F157B7"/>
    <w:rsid w:val="00F15F18"/>
    <w:rsid w:val="00F16A49"/>
    <w:rsid w:val="00F16FC2"/>
    <w:rsid w:val="00F170EC"/>
    <w:rsid w:val="00F17D00"/>
    <w:rsid w:val="00F2034E"/>
    <w:rsid w:val="00F212EA"/>
    <w:rsid w:val="00F21B5C"/>
    <w:rsid w:val="00F2229B"/>
    <w:rsid w:val="00F225C1"/>
    <w:rsid w:val="00F232ED"/>
    <w:rsid w:val="00F23CAF"/>
    <w:rsid w:val="00F2446F"/>
    <w:rsid w:val="00F24BDB"/>
    <w:rsid w:val="00F25108"/>
    <w:rsid w:val="00F26015"/>
    <w:rsid w:val="00F26150"/>
    <w:rsid w:val="00F2622A"/>
    <w:rsid w:val="00F26883"/>
    <w:rsid w:val="00F3094E"/>
    <w:rsid w:val="00F319C4"/>
    <w:rsid w:val="00F320BE"/>
    <w:rsid w:val="00F320CF"/>
    <w:rsid w:val="00F322A5"/>
    <w:rsid w:val="00F3266B"/>
    <w:rsid w:val="00F32B5D"/>
    <w:rsid w:val="00F331FE"/>
    <w:rsid w:val="00F33DEE"/>
    <w:rsid w:val="00F347B4"/>
    <w:rsid w:val="00F351D8"/>
    <w:rsid w:val="00F3734A"/>
    <w:rsid w:val="00F373D5"/>
    <w:rsid w:val="00F374DB"/>
    <w:rsid w:val="00F37FF9"/>
    <w:rsid w:val="00F40411"/>
    <w:rsid w:val="00F4133E"/>
    <w:rsid w:val="00F41D93"/>
    <w:rsid w:val="00F42C3D"/>
    <w:rsid w:val="00F42EAD"/>
    <w:rsid w:val="00F43BF3"/>
    <w:rsid w:val="00F43E0D"/>
    <w:rsid w:val="00F45534"/>
    <w:rsid w:val="00F45D8C"/>
    <w:rsid w:val="00F45EEF"/>
    <w:rsid w:val="00F465CA"/>
    <w:rsid w:val="00F4690F"/>
    <w:rsid w:val="00F46BFB"/>
    <w:rsid w:val="00F50FC1"/>
    <w:rsid w:val="00F51534"/>
    <w:rsid w:val="00F51951"/>
    <w:rsid w:val="00F5235C"/>
    <w:rsid w:val="00F544A8"/>
    <w:rsid w:val="00F565B9"/>
    <w:rsid w:val="00F603AA"/>
    <w:rsid w:val="00F609EC"/>
    <w:rsid w:val="00F60F81"/>
    <w:rsid w:val="00F61A28"/>
    <w:rsid w:val="00F6208B"/>
    <w:rsid w:val="00F621E0"/>
    <w:rsid w:val="00F62746"/>
    <w:rsid w:val="00F6304F"/>
    <w:rsid w:val="00F639AC"/>
    <w:rsid w:val="00F6404E"/>
    <w:rsid w:val="00F65252"/>
    <w:rsid w:val="00F6553B"/>
    <w:rsid w:val="00F65B09"/>
    <w:rsid w:val="00F66131"/>
    <w:rsid w:val="00F70697"/>
    <w:rsid w:val="00F70FBE"/>
    <w:rsid w:val="00F71771"/>
    <w:rsid w:val="00F71E24"/>
    <w:rsid w:val="00F72E1F"/>
    <w:rsid w:val="00F7356D"/>
    <w:rsid w:val="00F73B54"/>
    <w:rsid w:val="00F73D82"/>
    <w:rsid w:val="00F7406E"/>
    <w:rsid w:val="00F743E5"/>
    <w:rsid w:val="00F75E53"/>
    <w:rsid w:val="00F764F3"/>
    <w:rsid w:val="00F76E12"/>
    <w:rsid w:val="00F81C38"/>
    <w:rsid w:val="00F81C52"/>
    <w:rsid w:val="00F82021"/>
    <w:rsid w:val="00F8219A"/>
    <w:rsid w:val="00F829A8"/>
    <w:rsid w:val="00F82B25"/>
    <w:rsid w:val="00F8365E"/>
    <w:rsid w:val="00F83CF3"/>
    <w:rsid w:val="00F83F46"/>
    <w:rsid w:val="00F848DE"/>
    <w:rsid w:val="00F84DEE"/>
    <w:rsid w:val="00F85E37"/>
    <w:rsid w:val="00F85F42"/>
    <w:rsid w:val="00F85FB8"/>
    <w:rsid w:val="00F8742A"/>
    <w:rsid w:val="00F90E1B"/>
    <w:rsid w:val="00F912D5"/>
    <w:rsid w:val="00F93235"/>
    <w:rsid w:val="00F94841"/>
    <w:rsid w:val="00F94A9B"/>
    <w:rsid w:val="00F94F34"/>
    <w:rsid w:val="00F950E0"/>
    <w:rsid w:val="00F96338"/>
    <w:rsid w:val="00F9634F"/>
    <w:rsid w:val="00F9656E"/>
    <w:rsid w:val="00F9685C"/>
    <w:rsid w:val="00F96CAB"/>
    <w:rsid w:val="00F96E62"/>
    <w:rsid w:val="00F973BF"/>
    <w:rsid w:val="00F978BD"/>
    <w:rsid w:val="00FA03E1"/>
    <w:rsid w:val="00FA10C5"/>
    <w:rsid w:val="00FA1211"/>
    <w:rsid w:val="00FA1BFA"/>
    <w:rsid w:val="00FA1E31"/>
    <w:rsid w:val="00FA1E45"/>
    <w:rsid w:val="00FA2815"/>
    <w:rsid w:val="00FA2F8D"/>
    <w:rsid w:val="00FA3377"/>
    <w:rsid w:val="00FA3392"/>
    <w:rsid w:val="00FA5DDF"/>
    <w:rsid w:val="00FA5F4A"/>
    <w:rsid w:val="00FA627C"/>
    <w:rsid w:val="00FA7A44"/>
    <w:rsid w:val="00FA7FF1"/>
    <w:rsid w:val="00FB0658"/>
    <w:rsid w:val="00FB0DAC"/>
    <w:rsid w:val="00FB173E"/>
    <w:rsid w:val="00FB19A2"/>
    <w:rsid w:val="00FB2475"/>
    <w:rsid w:val="00FB2572"/>
    <w:rsid w:val="00FB3866"/>
    <w:rsid w:val="00FB3AFE"/>
    <w:rsid w:val="00FB45CE"/>
    <w:rsid w:val="00FB582B"/>
    <w:rsid w:val="00FB5843"/>
    <w:rsid w:val="00FB6550"/>
    <w:rsid w:val="00FB6BFF"/>
    <w:rsid w:val="00FB74CC"/>
    <w:rsid w:val="00FB7872"/>
    <w:rsid w:val="00FC0917"/>
    <w:rsid w:val="00FC15C1"/>
    <w:rsid w:val="00FC217A"/>
    <w:rsid w:val="00FC2E88"/>
    <w:rsid w:val="00FC3A51"/>
    <w:rsid w:val="00FC4574"/>
    <w:rsid w:val="00FC46C7"/>
    <w:rsid w:val="00FC592C"/>
    <w:rsid w:val="00FC5937"/>
    <w:rsid w:val="00FC61CA"/>
    <w:rsid w:val="00FC75F7"/>
    <w:rsid w:val="00FD0043"/>
    <w:rsid w:val="00FD04BC"/>
    <w:rsid w:val="00FD0838"/>
    <w:rsid w:val="00FD1492"/>
    <w:rsid w:val="00FD2226"/>
    <w:rsid w:val="00FD2276"/>
    <w:rsid w:val="00FD2364"/>
    <w:rsid w:val="00FD2370"/>
    <w:rsid w:val="00FD38D7"/>
    <w:rsid w:val="00FD3CA8"/>
    <w:rsid w:val="00FD3E73"/>
    <w:rsid w:val="00FD48CB"/>
    <w:rsid w:val="00FD508C"/>
    <w:rsid w:val="00FD52EF"/>
    <w:rsid w:val="00FD5EEE"/>
    <w:rsid w:val="00FD675B"/>
    <w:rsid w:val="00FD77A4"/>
    <w:rsid w:val="00FE003B"/>
    <w:rsid w:val="00FE0DD3"/>
    <w:rsid w:val="00FE0F2B"/>
    <w:rsid w:val="00FE1045"/>
    <w:rsid w:val="00FE16A8"/>
    <w:rsid w:val="00FE32F6"/>
    <w:rsid w:val="00FE3994"/>
    <w:rsid w:val="00FE4238"/>
    <w:rsid w:val="00FE5000"/>
    <w:rsid w:val="00FE5781"/>
    <w:rsid w:val="00FE5891"/>
    <w:rsid w:val="00FE5E7F"/>
    <w:rsid w:val="00FE6066"/>
    <w:rsid w:val="00FE6E78"/>
    <w:rsid w:val="00FE6F01"/>
    <w:rsid w:val="00FE752D"/>
    <w:rsid w:val="00FF0910"/>
    <w:rsid w:val="00FF18ED"/>
    <w:rsid w:val="00FF1A1E"/>
    <w:rsid w:val="00FF2C56"/>
    <w:rsid w:val="00FF37CE"/>
    <w:rsid w:val="00FF4F11"/>
    <w:rsid w:val="00FF5641"/>
    <w:rsid w:val="00FF5818"/>
    <w:rsid w:val="00FF6D00"/>
    <w:rsid w:val="00FF73EE"/>
    <w:rsid w:val="00FF7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00B24EB9"/>
  <w15:chartTrackingRefBased/>
  <w15:docId w15:val="{C11436FF-B303-49EA-ABB7-C8E4D1510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BFF"/>
    <w:rPr>
      <w:sz w:val="24"/>
      <w:szCs w:val="24"/>
    </w:rPr>
  </w:style>
  <w:style w:type="paragraph" w:styleId="Heading1">
    <w:name w:val="heading 1"/>
    <w:basedOn w:val="Normal"/>
    <w:next w:val="Normal"/>
    <w:qFormat/>
    <w:rsid w:val="00E172A9"/>
    <w:pPr>
      <w:keepNext/>
      <w:jc w:val="both"/>
      <w:outlineLvl w:val="0"/>
    </w:pPr>
    <w:rPr>
      <w:rFonts w:ascii="Arial" w:hAnsi="Arial"/>
      <w:b/>
      <w:sz w:val="19"/>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17EFF"/>
    <w:pPr>
      <w:widowControl w:val="0"/>
      <w:spacing w:after="240"/>
      <w:ind w:firstLine="720"/>
    </w:pPr>
  </w:style>
  <w:style w:type="paragraph" w:customStyle="1" w:styleId="BodyTextContinued">
    <w:name w:val="Body Text Continued"/>
    <w:basedOn w:val="BodyText"/>
    <w:next w:val="BodyText"/>
    <w:rsid w:val="00217EFF"/>
    <w:pPr>
      <w:ind w:firstLine="0"/>
    </w:pPr>
    <w:rPr>
      <w:szCs w:val="20"/>
    </w:rPr>
  </w:style>
  <w:style w:type="paragraph" w:styleId="Quote">
    <w:name w:val="Quote"/>
    <w:basedOn w:val="Normal"/>
    <w:next w:val="BodyTextContinued"/>
    <w:qFormat/>
    <w:rsid w:val="00217EFF"/>
    <w:pPr>
      <w:spacing w:after="240"/>
      <w:ind w:left="1440" w:right="1440"/>
    </w:pPr>
    <w:rPr>
      <w:szCs w:val="20"/>
    </w:rPr>
  </w:style>
  <w:style w:type="paragraph" w:styleId="Header">
    <w:name w:val="header"/>
    <w:basedOn w:val="Normal"/>
    <w:rsid w:val="00217EFF"/>
    <w:pPr>
      <w:tabs>
        <w:tab w:val="center" w:pos="4680"/>
        <w:tab w:val="right" w:pos="9360"/>
      </w:tabs>
    </w:pPr>
  </w:style>
  <w:style w:type="paragraph" w:styleId="Footer">
    <w:name w:val="footer"/>
    <w:basedOn w:val="Normal"/>
    <w:rsid w:val="00217EFF"/>
    <w:pPr>
      <w:tabs>
        <w:tab w:val="center" w:pos="4680"/>
        <w:tab w:val="right" w:pos="9360"/>
      </w:tabs>
    </w:pPr>
  </w:style>
  <w:style w:type="character" w:styleId="PageNumber">
    <w:name w:val="page number"/>
    <w:basedOn w:val="DefaultParagraphFont"/>
    <w:rsid w:val="00217EFF"/>
  </w:style>
  <w:style w:type="character" w:customStyle="1" w:styleId="zzmpTrailerItem">
    <w:name w:val="zzmpTrailerItem"/>
    <w:rsid w:val="003F7988"/>
    <w:rPr>
      <w:rFonts w:ascii="Times New Roman" w:hAnsi="Times New Roman" w:cs="Times New Roman"/>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PlainText">
    <w:name w:val="Plain Text"/>
    <w:basedOn w:val="Normal"/>
    <w:rsid w:val="000F1BBB"/>
    <w:rPr>
      <w:rFonts w:ascii="Courier New" w:hAnsi="Courier New" w:cs="Courier New"/>
      <w:sz w:val="20"/>
      <w:szCs w:val="20"/>
    </w:rPr>
  </w:style>
  <w:style w:type="table" w:styleId="TableGrid">
    <w:name w:val="Table Grid"/>
    <w:basedOn w:val="TableNormal"/>
    <w:rsid w:val="00160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0E7792"/>
    <w:pPr>
      <w:spacing w:after="120"/>
      <w:ind w:left="360"/>
    </w:pPr>
  </w:style>
  <w:style w:type="paragraph" w:customStyle="1" w:styleId="1AutoList1">
    <w:name w:val="1AutoList1"/>
    <w:rsid w:val="000E7792"/>
    <w:pPr>
      <w:tabs>
        <w:tab w:val="left" w:pos="720"/>
      </w:tabs>
      <w:ind w:left="720" w:hanging="720"/>
    </w:pPr>
    <w:rPr>
      <w:snapToGrid w:val="0"/>
      <w:sz w:val="24"/>
    </w:rPr>
  </w:style>
  <w:style w:type="paragraph" w:customStyle="1" w:styleId="2AutoList1">
    <w:name w:val="2AutoList1"/>
    <w:rsid w:val="000E7792"/>
    <w:pPr>
      <w:tabs>
        <w:tab w:val="left" w:pos="720"/>
        <w:tab w:val="left" w:pos="1440"/>
      </w:tabs>
      <w:ind w:left="1440" w:hanging="720"/>
    </w:pPr>
    <w:rPr>
      <w:snapToGrid w:val="0"/>
      <w:sz w:val="24"/>
    </w:rPr>
  </w:style>
  <w:style w:type="paragraph" w:styleId="BodyText3">
    <w:name w:val="Body Text 3"/>
    <w:basedOn w:val="Normal"/>
    <w:rsid w:val="00494F69"/>
    <w:pPr>
      <w:spacing w:after="120"/>
    </w:pPr>
    <w:rPr>
      <w:rFonts w:ascii="Arial" w:hAnsi="Arial" w:cs="Arial"/>
      <w:sz w:val="16"/>
      <w:szCs w:val="16"/>
    </w:rPr>
  </w:style>
  <w:style w:type="paragraph" w:styleId="DocumentMap">
    <w:name w:val="Document Map"/>
    <w:basedOn w:val="Normal"/>
    <w:semiHidden/>
    <w:rsid w:val="001A542F"/>
    <w:pPr>
      <w:shd w:val="clear" w:color="auto" w:fill="000080"/>
    </w:pPr>
    <w:rPr>
      <w:rFonts w:ascii="Tahoma" w:hAnsi="Tahoma" w:cs="Tahoma"/>
      <w:sz w:val="20"/>
      <w:szCs w:val="20"/>
    </w:rPr>
  </w:style>
  <w:style w:type="paragraph" w:customStyle="1" w:styleId="Heading22">
    <w:name w:val="Heading 22"/>
    <w:basedOn w:val="Normal"/>
    <w:rsid w:val="00745D40"/>
    <w:pPr>
      <w:spacing w:before="100" w:beforeAutospacing="1" w:after="100" w:afterAutospacing="1"/>
      <w:jc w:val="center"/>
      <w:outlineLvl w:val="2"/>
    </w:pPr>
    <w:rPr>
      <w:b/>
      <w:bCs/>
      <w:sz w:val="27"/>
      <w:szCs w:val="27"/>
    </w:rPr>
  </w:style>
  <w:style w:type="paragraph" w:styleId="NormalWeb">
    <w:name w:val="Normal (Web)"/>
    <w:basedOn w:val="Normal"/>
    <w:uiPriority w:val="99"/>
    <w:rsid w:val="00745D40"/>
    <w:pPr>
      <w:spacing w:before="100" w:beforeAutospacing="1" w:after="100" w:afterAutospacing="1"/>
    </w:pPr>
  </w:style>
  <w:style w:type="character" w:styleId="Strong">
    <w:name w:val="Strong"/>
    <w:qFormat/>
    <w:rsid w:val="00745D40"/>
    <w:rPr>
      <w:b/>
      <w:bCs/>
    </w:rPr>
  </w:style>
  <w:style w:type="paragraph" w:styleId="HTMLPreformatted">
    <w:name w:val="HTML Preformatted"/>
    <w:basedOn w:val="Normal"/>
    <w:rsid w:val="00F05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uiPriority w:val="99"/>
    <w:rsid w:val="00001B69"/>
    <w:rPr>
      <w:color w:val="0000FF"/>
      <w:u w:val="single"/>
    </w:rPr>
  </w:style>
  <w:style w:type="character" w:styleId="Emphasis">
    <w:name w:val="Emphasis"/>
    <w:qFormat/>
    <w:rsid w:val="00D160A5"/>
    <w:rPr>
      <w:i/>
      <w:iCs/>
    </w:rPr>
  </w:style>
  <w:style w:type="character" w:styleId="FollowedHyperlink">
    <w:name w:val="FollowedHyperlink"/>
    <w:rsid w:val="00EB2528"/>
    <w:rPr>
      <w:color w:val="800080"/>
      <w:u w:val="single"/>
    </w:rPr>
  </w:style>
  <w:style w:type="paragraph" w:customStyle="1" w:styleId="DocID">
    <w:name w:val="DocID"/>
    <w:basedOn w:val="Footer"/>
    <w:next w:val="Footer"/>
    <w:rsid w:val="00734880"/>
    <w:pPr>
      <w:tabs>
        <w:tab w:val="clear" w:pos="4680"/>
        <w:tab w:val="clear" w:pos="9360"/>
      </w:tabs>
    </w:pPr>
    <w:rPr>
      <w:sz w:val="16"/>
      <w:szCs w:val="20"/>
    </w:rPr>
  </w:style>
  <w:style w:type="paragraph" w:styleId="BalloonText">
    <w:name w:val="Balloon Text"/>
    <w:basedOn w:val="Normal"/>
    <w:link w:val="BalloonTextChar"/>
    <w:rsid w:val="00230C4C"/>
    <w:rPr>
      <w:rFonts w:ascii="Tahoma" w:hAnsi="Tahoma" w:cs="Tahoma"/>
      <w:sz w:val="16"/>
      <w:szCs w:val="16"/>
    </w:rPr>
  </w:style>
  <w:style w:type="character" w:customStyle="1" w:styleId="BalloonTextChar">
    <w:name w:val="Balloon Text Char"/>
    <w:link w:val="BalloonText"/>
    <w:rsid w:val="00230C4C"/>
    <w:rPr>
      <w:rFonts w:ascii="Tahoma" w:hAnsi="Tahoma" w:cs="Tahoma"/>
      <w:sz w:val="16"/>
      <w:szCs w:val="16"/>
    </w:rPr>
  </w:style>
  <w:style w:type="paragraph" w:customStyle="1" w:styleId="Default">
    <w:name w:val="Default"/>
    <w:rsid w:val="000D0FA7"/>
    <w:pPr>
      <w:widowControl w:val="0"/>
      <w:autoSpaceDE w:val="0"/>
      <w:autoSpaceDN w:val="0"/>
      <w:adjustRightInd w:val="0"/>
    </w:pPr>
    <w:rPr>
      <w:rFonts w:ascii="ITC Bookman" w:eastAsia="MS Mincho" w:hAnsi="ITC Bookman" w:cs="ITC Bookman"/>
      <w:color w:val="000000"/>
      <w:sz w:val="24"/>
      <w:szCs w:val="24"/>
      <w:lang w:eastAsia="ja-JP"/>
    </w:rPr>
  </w:style>
  <w:style w:type="numbering" w:customStyle="1" w:styleId="NoList1">
    <w:name w:val="No List1"/>
    <w:next w:val="NoList"/>
    <w:uiPriority w:val="99"/>
    <w:semiHidden/>
    <w:unhideWhenUsed/>
    <w:rsid w:val="0080130F"/>
  </w:style>
  <w:style w:type="character" w:customStyle="1" w:styleId="apple-converted-space">
    <w:name w:val="apple-converted-space"/>
    <w:rsid w:val="0080130F"/>
  </w:style>
  <w:style w:type="paragraph" w:customStyle="1" w:styleId="wordsection1">
    <w:name w:val="wordsection1"/>
    <w:basedOn w:val="Normal"/>
    <w:link w:val="wordsection1Char"/>
    <w:uiPriority w:val="99"/>
    <w:rsid w:val="009F4360"/>
    <w:rPr>
      <w:rFonts w:ascii="SimSun" w:eastAsia="SimSun" w:hAnsi="SimSun"/>
      <w:lang w:eastAsia="ja-JP"/>
    </w:rPr>
  </w:style>
  <w:style w:type="character" w:customStyle="1" w:styleId="wordsection1Char">
    <w:name w:val="wordsection1 Char"/>
    <w:basedOn w:val="DefaultParagraphFont"/>
    <w:link w:val="wordsection1"/>
    <w:uiPriority w:val="99"/>
    <w:locked/>
    <w:rsid w:val="007E5597"/>
    <w:rPr>
      <w:rFonts w:ascii="SimSun" w:eastAsia="SimSun" w:hAnsi="SimSun"/>
      <w:sz w:val="24"/>
      <w:szCs w:val="24"/>
      <w:lang w:eastAsia="ja-JP"/>
    </w:rPr>
  </w:style>
  <w:style w:type="paragraph" w:customStyle="1" w:styleId="msonormal0">
    <w:name w:val="msonormal"/>
    <w:basedOn w:val="Normal"/>
    <w:rsid w:val="00055274"/>
    <w:pPr>
      <w:spacing w:before="100" w:beforeAutospacing="1" w:after="100" w:afterAutospacing="1"/>
    </w:pPr>
  </w:style>
  <w:style w:type="paragraph" w:styleId="ListParagraph">
    <w:name w:val="List Paragraph"/>
    <w:basedOn w:val="Normal"/>
    <w:uiPriority w:val="34"/>
    <w:qFormat/>
    <w:rsid w:val="009B1AE8"/>
    <w:pPr>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6209">
      <w:bodyDiv w:val="1"/>
      <w:marLeft w:val="0"/>
      <w:marRight w:val="0"/>
      <w:marTop w:val="0"/>
      <w:marBottom w:val="0"/>
      <w:divBdr>
        <w:top w:val="none" w:sz="0" w:space="0" w:color="auto"/>
        <w:left w:val="none" w:sz="0" w:space="0" w:color="auto"/>
        <w:bottom w:val="none" w:sz="0" w:space="0" w:color="auto"/>
        <w:right w:val="none" w:sz="0" w:space="0" w:color="auto"/>
      </w:divBdr>
    </w:div>
    <w:div w:id="177741859">
      <w:bodyDiv w:val="1"/>
      <w:marLeft w:val="0"/>
      <w:marRight w:val="0"/>
      <w:marTop w:val="0"/>
      <w:marBottom w:val="0"/>
      <w:divBdr>
        <w:top w:val="none" w:sz="0" w:space="0" w:color="auto"/>
        <w:left w:val="none" w:sz="0" w:space="0" w:color="auto"/>
        <w:bottom w:val="none" w:sz="0" w:space="0" w:color="auto"/>
        <w:right w:val="none" w:sz="0" w:space="0" w:color="auto"/>
      </w:divBdr>
      <w:divsChild>
        <w:div w:id="1161702687">
          <w:marLeft w:val="0"/>
          <w:marRight w:val="0"/>
          <w:marTop w:val="0"/>
          <w:marBottom w:val="0"/>
          <w:divBdr>
            <w:top w:val="none" w:sz="0" w:space="0" w:color="auto"/>
            <w:left w:val="none" w:sz="0" w:space="0" w:color="auto"/>
            <w:bottom w:val="none" w:sz="0" w:space="0" w:color="auto"/>
            <w:right w:val="none" w:sz="0" w:space="0" w:color="auto"/>
          </w:divBdr>
        </w:div>
      </w:divsChild>
    </w:div>
    <w:div w:id="294608235">
      <w:bodyDiv w:val="1"/>
      <w:marLeft w:val="0"/>
      <w:marRight w:val="0"/>
      <w:marTop w:val="0"/>
      <w:marBottom w:val="0"/>
      <w:divBdr>
        <w:top w:val="none" w:sz="0" w:space="0" w:color="auto"/>
        <w:left w:val="none" w:sz="0" w:space="0" w:color="auto"/>
        <w:bottom w:val="none" w:sz="0" w:space="0" w:color="auto"/>
        <w:right w:val="none" w:sz="0" w:space="0" w:color="auto"/>
      </w:divBdr>
    </w:div>
    <w:div w:id="371273720">
      <w:bodyDiv w:val="1"/>
      <w:marLeft w:val="0"/>
      <w:marRight w:val="0"/>
      <w:marTop w:val="0"/>
      <w:marBottom w:val="0"/>
      <w:divBdr>
        <w:top w:val="none" w:sz="0" w:space="0" w:color="auto"/>
        <w:left w:val="none" w:sz="0" w:space="0" w:color="auto"/>
        <w:bottom w:val="none" w:sz="0" w:space="0" w:color="auto"/>
        <w:right w:val="none" w:sz="0" w:space="0" w:color="auto"/>
      </w:divBdr>
    </w:div>
    <w:div w:id="384841357">
      <w:bodyDiv w:val="1"/>
      <w:marLeft w:val="0"/>
      <w:marRight w:val="0"/>
      <w:marTop w:val="0"/>
      <w:marBottom w:val="0"/>
      <w:divBdr>
        <w:top w:val="none" w:sz="0" w:space="0" w:color="auto"/>
        <w:left w:val="none" w:sz="0" w:space="0" w:color="auto"/>
        <w:bottom w:val="none" w:sz="0" w:space="0" w:color="auto"/>
        <w:right w:val="none" w:sz="0" w:space="0" w:color="auto"/>
      </w:divBdr>
    </w:div>
    <w:div w:id="407767816">
      <w:bodyDiv w:val="1"/>
      <w:marLeft w:val="0"/>
      <w:marRight w:val="0"/>
      <w:marTop w:val="0"/>
      <w:marBottom w:val="0"/>
      <w:divBdr>
        <w:top w:val="none" w:sz="0" w:space="0" w:color="auto"/>
        <w:left w:val="none" w:sz="0" w:space="0" w:color="auto"/>
        <w:bottom w:val="none" w:sz="0" w:space="0" w:color="auto"/>
        <w:right w:val="none" w:sz="0" w:space="0" w:color="auto"/>
      </w:divBdr>
    </w:div>
    <w:div w:id="412631173">
      <w:bodyDiv w:val="1"/>
      <w:marLeft w:val="0"/>
      <w:marRight w:val="0"/>
      <w:marTop w:val="0"/>
      <w:marBottom w:val="0"/>
      <w:divBdr>
        <w:top w:val="none" w:sz="0" w:space="0" w:color="auto"/>
        <w:left w:val="none" w:sz="0" w:space="0" w:color="auto"/>
        <w:bottom w:val="none" w:sz="0" w:space="0" w:color="auto"/>
        <w:right w:val="none" w:sz="0" w:space="0" w:color="auto"/>
      </w:divBdr>
      <w:divsChild>
        <w:div w:id="1310018049">
          <w:marLeft w:val="0"/>
          <w:marRight w:val="0"/>
          <w:marTop w:val="0"/>
          <w:marBottom w:val="0"/>
          <w:divBdr>
            <w:top w:val="none" w:sz="0" w:space="0" w:color="auto"/>
            <w:left w:val="none" w:sz="0" w:space="0" w:color="auto"/>
            <w:bottom w:val="none" w:sz="0" w:space="0" w:color="auto"/>
            <w:right w:val="none" w:sz="0" w:space="0" w:color="auto"/>
          </w:divBdr>
        </w:div>
      </w:divsChild>
    </w:div>
    <w:div w:id="455369635">
      <w:bodyDiv w:val="1"/>
      <w:marLeft w:val="0"/>
      <w:marRight w:val="0"/>
      <w:marTop w:val="0"/>
      <w:marBottom w:val="0"/>
      <w:divBdr>
        <w:top w:val="none" w:sz="0" w:space="0" w:color="auto"/>
        <w:left w:val="none" w:sz="0" w:space="0" w:color="auto"/>
        <w:bottom w:val="none" w:sz="0" w:space="0" w:color="auto"/>
        <w:right w:val="none" w:sz="0" w:space="0" w:color="auto"/>
      </w:divBdr>
    </w:div>
    <w:div w:id="529880486">
      <w:bodyDiv w:val="1"/>
      <w:marLeft w:val="0"/>
      <w:marRight w:val="0"/>
      <w:marTop w:val="0"/>
      <w:marBottom w:val="0"/>
      <w:divBdr>
        <w:top w:val="none" w:sz="0" w:space="0" w:color="auto"/>
        <w:left w:val="none" w:sz="0" w:space="0" w:color="auto"/>
        <w:bottom w:val="none" w:sz="0" w:space="0" w:color="auto"/>
        <w:right w:val="none" w:sz="0" w:space="0" w:color="auto"/>
      </w:divBdr>
    </w:div>
    <w:div w:id="585919593">
      <w:bodyDiv w:val="1"/>
      <w:marLeft w:val="0"/>
      <w:marRight w:val="0"/>
      <w:marTop w:val="0"/>
      <w:marBottom w:val="0"/>
      <w:divBdr>
        <w:top w:val="none" w:sz="0" w:space="0" w:color="auto"/>
        <w:left w:val="none" w:sz="0" w:space="0" w:color="auto"/>
        <w:bottom w:val="none" w:sz="0" w:space="0" w:color="auto"/>
        <w:right w:val="none" w:sz="0" w:space="0" w:color="auto"/>
      </w:divBdr>
    </w:div>
    <w:div w:id="602765707">
      <w:bodyDiv w:val="1"/>
      <w:marLeft w:val="0"/>
      <w:marRight w:val="0"/>
      <w:marTop w:val="0"/>
      <w:marBottom w:val="0"/>
      <w:divBdr>
        <w:top w:val="none" w:sz="0" w:space="0" w:color="auto"/>
        <w:left w:val="none" w:sz="0" w:space="0" w:color="auto"/>
        <w:bottom w:val="none" w:sz="0" w:space="0" w:color="auto"/>
        <w:right w:val="none" w:sz="0" w:space="0" w:color="auto"/>
      </w:divBdr>
    </w:div>
    <w:div w:id="622540327">
      <w:bodyDiv w:val="1"/>
      <w:marLeft w:val="0"/>
      <w:marRight w:val="0"/>
      <w:marTop w:val="0"/>
      <w:marBottom w:val="0"/>
      <w:divBdr>
        <w:top w:val="none" w:sz="0" w:space="0" w:color="auto"/>
        <w:left w:val="none" w:sz="0" w:space="0" w:color="auto"/>
        <w:bottom w:val="none" w:sz="0" w:space="0" w:color="auto"/>
        <w:right w:val="none" w:sz="0" w:space="0" w:color="auto"/>
      </w:divBdr>
    </w:div>
    <w:div w:id="708913468">
      <w:bodyDiv w:val="1"/>
      <w:marLeft w:val="0"/>
      <w:marRight w:val="0"/>
      <w:marTop w:val="0"/>
      <w:marBottom w:val="0"/>
      <w:divBdr>
        <w:top w:val="none" w:sz="0" w:space="0" w:color="auto"/>
        <w:left w:val="none" w:sz="0" w:space="0" w:color="auto"/>
        <w:bottom w:val="none" w:sz="0" w:space="0" w:color="auto"/>
        <w:right w:val="none" w:sz="0" w:space="0" w:color="auto"/>
      </w:divBdr>
    </w:div>
    <w:div w:id="869031400">
      <w:bodyDiv w:val="1"/>
      <w:marLeft w:val="0"/>
      <w:marRight w:val="0"/>
      <w:marTop w:val="0"/>
      <w:marBottom w:val="0"/>
      <w:divBdr>
        <w:top w:val="none" w:sz="0" w:space="0" w:color="auto"/>
        <w:left w:val="none" w:sz="0" w:space="0" w:color="auto"/>
        <w:bottom w:val="none" w:sz="0" w:space="0" w:color="auto"/>
        <w:right w:val="none" w:sz="0" w:space="0" w:color="auto"/>
      </w:divBdr>
    </w:div>
    <w:div w:id="904411066">
      <w:bodyDiv w:val="1"/>
      <w:marLeft w:val="0"/>
      <w:marRight w:val="0"/>
      <w:marTop w:val="0"/>
      <w:marBottom w:val="0"/>
      <w:divBdr>
        <w:top w:val="none" w:sz="0" w:space="0" w:color="auto"/>
        <w:left w:val="none" w:sz="0" w:space="0" w:color="auto"/>
        <w:bottom w:val="none" w:sz="0" w:space="0" w:color="auto"/>
        <w:right w:val="none" w:sz="0" w:space="0" w:color="auto"/>
      </w:divBdr>
      <w:divsChild>
        <w:div w:id="1449085558">
          <w:marLeft w:val="0"/>
          <w:marRight w:val="0"/>
          <w:marTop w:val="0"/>
          <w:marBottom w:val="0"/>
          <w:divBdr>
            <w:top w:val="none" w:sz="0" w:space="0" w:color="auto"/>
            <w:left w:val="none" w:sz="0" w:space="0" w:color="auto"/>
            <w:bottom w:val="none" w:sz="0" w:space="0" w:color="auto"/>
            <w:right w:val="none" w:sz="0" w:space="0" w:color="auto"/>
          </w:divBdr>
        </w:div>
      </w:divsChild>
    </w:div>
    <w:div w:id="963850060">
      <w:bodyDiv w:val="1"/>
      <w:marLeft w:val="0"/>
      <w:marRight w:val="0"/>
      <w:marTop w:val="0"/>
      <w:marBottom w:val="0"/>
      <w:divBdr>
        <w:top w:val="none" w:sz="0" w:space="0" w:color="auto"/>
        <w:left w:val="none" w:sz="0" w:space="0" w:color="auto"/>
        <w:bottom w:val="none" w:sz="0" w:space="0" w:color="auto"/>
        <w:right w:val="none" w:sz="0" w:space="0" w:color="auto"/>
      </w:divBdr>
    </w:div>
    <w:div w:id="984578520">
      <w:bodyDiv w:val="1"/>
      <w:marLeft w:val="0"/>
      <w:marRight w:val="0"/>
      <w:marTop w:val="0"/>
      <w:marBottom w:val="0"/>
      <w:divBdr>
        <w:top w:val="none" w:sz="0" w:space="0" w:color="auto"/>
        <w:left w:val="none" w:sz="0" w:space="0" w:color="auto"/>
        <w:bottom w:val="none" w:sz="0" w:space="0" w:color="auto"/>
        <w:right w:val="none" w:sz="0" w:space="0" w:color="auto"/>
      </w:divBdr>
    </w:div>
    <w:div w:id="1019742014">
      <w:bodyDiv w:val="1"/>
      <w:marLeft w:val="0"/>
      <w:marRight w:val="0"/>
      <w:marTop w:val="0"/>
      <w:marBottom w:val="0"/>
      <w:divBdr>
        <w:top w:val="none" w:sz="0" w:space="0" w:color="auto"/>
        <w:left w:val="none" w:sz="0" w:space="0" w:color="auto"/>
        <w:bottom w:val="none" w:sz="0" w:space="0" w:color="auto"/>
        <w:right w:val="none" w:sz="0" w:space="0" w:color="auto"/>
      </w:divBdr>
      <w:divsChild>
        <w:div w:id="1317952033">
          <w:marLeft w:val="0"/>
          <w:marRight w:val="0"/>
          <w:marTop w:val="0"/>
          <w:marBottom w:val="0"/>
          <w:divBdr>
            <w:top w:val="none" w:sz="0" w:space="0" w:color="auto"/>
            <w:left w:val="none" w:sz="0" w:space="0" w:color="auto"/>
            <w:bottom w:val="none" w:sz="0" w:space="0" w:color="auto"/>
            <w:right w:val="none" w:sz="0" w:space="0" w:color="auto"/>
          </w:divBdr>
        </w:div>
      </w:divsChild>
    </w:div>
    <w:div w:id="1078134383">
      <w:bodyDiv w:val="1"/>
      <w:marLeft w:val="0"/>
      <w:marRight w:val="0"/>
      <w:marTop w:val="0"/>
      <w:marBottom w:val="0"/>
      <w:divBdr>
        <w:top w:val="none" w:sz="0" w:space="0" w:color="auto"/>
        <w:left w:val="none" w:sz="0" w:space="0" w:color="auto"/>
        <w:bottom w:val="none" w:sz="0" w:space="0" w:color="auto"/>
        <w:right w:val="none" w:sz="0" w:space="0" w:color="auto"/>
      </w:divBdr>
      <w:divsChild>
        <w:div w:id="212738749">
          <w:marLeft w:val="0"/>
          <w:marRight w:val="0"/>
          <w:marTop w:val="0"/>
          <w:marBottom w:val="0"/>
          <w:divBdr>
            <w:top w:val="none" w:sz="0" w:space="0" w:color="auto"/>
            <w:left w:val="none" w:sz="0" w:space="0" w:color="auto"/>
            <w:bottom w:val="none" w:sz="0" w:space="0" w:color="auto"/>
            <w:right w:val="none" w:sz="0" w:space="0" w:color="auto"/>
          </w:divBdr>
        </w:div>
      </w:divsChild>
    </w:div>
    <w:div w:id="1138500394">
      <w:bodyDiv w:val="1"/>
      <w:marLeft w:val="0"/>
      <w:marRight w:val="0"/>
      <w:marTop w:val="0"/>
      <w:marBottom w:val="0"/>
      <w:divBdr>
        <w:top w:val="none" w:sz="0" w:space="0" w:color="auto"/>
        <w:left w:val="none" w:sz="0" w:space="0" w:color="auto"/>
        <w:bottom w:val="none" w:sz="0" w:space="0" w:color="auto"/>
        <w:right w:val="none" w:sz="0" w:space="0" w:color="auto"/>
      </w:divBdr>
    </w:div>
    <w:div w:id="1207832336">
      <w:bodyDiv w:val="1"/>
      <w:marLeft w:val="0"/>
      <w:marRight w:val="0"/>
      <w:marTop w:val="0"/>
      <w:marBottom w:val="0"/>
      <w:divBdr>
        <w:top w:val="none" w:sz="0" w:space="0" w:color="auto"/>
        <w:left w:val="none" w:sz="0" w:space="0" w:color="auto"/>
        <w:bottom w:val="none" w:sz="0" w:space="0" w:color="auto"/>
        <w:right w:val="none" w:sz="0" w:space="0" w:color="auto"/>
      </w:divBdr>
      <w:divsChild>
        <w:div w:id="340088840">
          <w:marLeft w:val="0"/>
          <w:marRight w:val="0"/>
          <w:marTop w:val="0"/>
          <w:marBottom w:val="0"/>
          <w:divBdr>
            <w:top w:val="none" w:sz="0" w:space="0" w:color="auto"/>
            <w:left w:val="none" w:sz="0" w:space="0" w:color="auto"/>
            <w:bottom w:val="none" w:sz="0" w:space="0" w:color="auto"/>
            <w:right w:val="none" w:sz="0" w:space="0" w:color="auto"/>
          </w:divBdr>
        </w:div>
      </w:divsChild>
    </w:div>
    <w:div w:id="1243105651">
      <w:bodyDiv w:val="1"/>
      <w:marLeft w:val="0"/>
      <w:marRight w:val="0"/>
      <w:marTop w:val="0"/>
      <w:marBottom w:val="0"/>
      <w:divBdr>
        <w:top w:val="none" w:sz="0" w:space="0" w:color="auto"/>
        <w:left w:val="none" w:sz="0" w:space="0" w:color="auto"/>
        <w:bottom w:val="none" w:sz="0" w:space="0" w:color="auto"/>
        <w:right w:val="none" w:sz="0" w:space="0" w:color="auto"/>
      </w:divBdr>
    </w:div>
    <w:div w:id="1322931148">
      <w:bodyDiv w:val="1"/>
      <w:marLeft w:val="0"/>
      <w:marRight w:val="0"/>
      <w:marTop w:val="0"/>
      <w:marBottom w:val="0"/>
      <w:divBdr>
        <w:top w:val="none" w:sz="0" w:space="0" w:color="auto"/>
        <w:left w:val="none" w:sz="0" w:space="0" w:color="auto"/>
        <w:bottom w:val="none" w:sz="0" w:space="0" w:color="auto"/>
        <w:right w:val="none" w:sz="0" w:space="0" w:color="auto"/>
      </w:divBdr>
      <w:divsChild>
        <w:div w:id="1615870335">
          <w:marLeft w:val="0"/>
          <w:marRight w:val="0"/>
          <w:marTop w:val="0"/>
          <w:marBottom w:val="0"/>
          <w:divBdr>
            <w:top w:val="none" w:sz="0" w:space="0" w:color="auto"/>
            <w:left w:val="none" w:sz="0" w:space="0" w:color="auto"/>
            <w:bottom w:val="none" w:sz="0" w:space="0" w:color="auto"/>
            <w:right w:val="none" w:sz="0" w:space="0" w:color="auto"/>
          </w:divBdr>
        </w:div>
      </w:divsChild>
    </w:div>
    <w:div w:id="1344816981">
      <w:bodyDiv w:val="1"/>
      <w:marLeft w:val="0"/>
      <w:marRight w:val="0"/>
      <w:marTop w:val="0"/>
      <w:marBottom w:val="0"/>
      <w:divBdr>
        <w:top w:val="none" w:sz="0" w:space="0" w:color="auto"/>
        <w:left w:val="none" w:sz="0" w:space="0" w:color="auto"/>
        <w:bottom w:val="none" w:sz="0" w:space="0" w:color="auto"/>
        <w:right w:val="none" w:sz="0" w:space="0" w:color="auto"/>
      </w:divBdr>
    </w:div>
    <w:div w:id="1349987914">
      <w:bodyDiv w:val="1"/>
      <w:marLeft w:val="0"/>
      <w:marRight w:val="0"/>
      <w:marTop w:val="0"/>
      <w:marBottom w:val="0"/>
      <w:divBdr>
        <w:top w:val="none" w:sz="0" w:space="0" w:color="auto"/>
        <w:left w:val="none" w:sz="0" w:space="0" w:color="auto"/>
        <w:bottom w:val="none" w:sz="0" w:space="0" w:color="auto"/>
        <w:right w:val="none" w:sz="0" w:space="0" w:color="auto"/>
      </w:divBdr>
    </w:div>
    <w:div w:id="1354192245">
      <w:bodyDiv w:val="1"/>
      <w:marLeft w:val="0"/>
      <w:marRight w:val="0"/>
      <w:marTop w:val="0"/>
      <w:marBottom w:val="0"/>
      <w:divBdr>
        <w:top w:val="none" w:sz="0" w:space="0" w:color="auto"/>
        <w:left w:val="none" w:sz="0" w:space="0" w:color="auto"/>
        <w:bottom w:val="none" w:sz="0" w:space="0" w:color="auto"/>
        <w:right w:val="none" w:sz="0" w:space="0" w:color="auto"/>
      </w:divBdr>
    </w:div>
    <w:div w:id="1370226939">
      <w:bodyDiv w:val="1"/>
      <w:marLeft w:val="0"/>
      <w:marRight w:val="0"/>
      <w:marTop w:val="0"/>
      <w:marBottom w:val="0"/>
      <w:divBdr>
        <w:top w:val="none" w:sz="0" w:space="0" w:color="auto"/>
        <w:left w:val="none" w:sz="0" w:space="0" w:color="auto"/>
        <w:bottom w:val="none" w:sz="0" w:space="0" w:color="auto"/>
        <w:right w:val="none" w:sz="0" w:space="0" w:color="auto"/>
      </w:divBdr>
    </w:div>
    <w:div w:id="1396585515">
      <w:bodyDiv w:val="1"/>
      <w:marLeft w:val="0"/>
      <w:marRight w:val="0"/>
      <w:marTop w:val="0"/>
      <w:marBottom w:val="0"/>
      <w:divBdr>
        <w:top w:val="none" w:sz="0" w:space="0" w:color="auto"/>
        <w:left w:val="none" w:sz="0" w:space="0" w:color="auto"/>
        <w:bottom w:val="none" w:sz="0" w:space="0" w:color="auto"/>
        <w:right w:val="none" w:sz="0" w:space="0" w:color="auto"/>
      </w:divBdr>
    </w:div>
    <w:div w:id="1444378855">
      <w:bodyDiv w:val="1"/>
      <w:marLeft w:val="0"/>
      <w:marRight w:val="0"/>
      <w:marTop w:val="0"/>
      <w:marBottom w:val="0"/>
      <w:divBdr>
        <w:top w:val="none" w:sz="0" w:space="0" w:color="auto"/>
        <w:left w:val="none" w:sz="0" w:space="0" w:color="auto"/>
        <w:bottom w:val="none" w:sz="0" w:space="0" w:color="auto"/>
        <w:right w:val="none" w:sz="0" w:space="0" w:color="auto"/>
      </w:divBdr>
      <w:divsChild>
        <w:div w:id="1372343791">
          <w:marLeft w:val="0"/>
          <w:marRight w:val="0"/>
          <w:marTop w:val="0"/>
          <w:marBottom w:val="0"/>
          <w:divBdr>
            <w:top w:val="none" w:sz="0" w:space="0" w:color="auto"/>
            <w:left w:val="none" w:sz="0" w:space="0" w:color="auto"/>
            <w:bottom w:val="none" w:sz="0" w:space="0" w:color="auto"/>
            <w:right w:val="none" w:sz="0" w:space="0" w:color="auto"/>
          </w:divBdr>
        </w:div>
      </w:divsChild>
    </w:div>
    <w:div w:id="1448505706">
      <w:bodyDiv w:val="1"/>
      <w:marLeft w:val="0"/>
      <w:marRight w:val="0"/>
      <w:marTop w:val="0"/>
      <w:marBottom w:val="0"/>
      <w:divBdr>
        <w:top w:val="none" w:sz="0" w:space="0" w:color="auto"/>
        <w:left w:val="none" w:sz="0" w:space="0" w:color="auto"/>
        <w:bottom w:val="none" w:sz="0" w:space="0" w:color="auto"/>
        <w:right w:val="none" w:sz="0" w:space="0" w:color="auto"/>
      </w:divBdr>
    </w:div>
    <w:div w:id="1464612527">
      <w:bodyDiv w:val="1"/>
      <w:marLeft w:val="0"/>
      <w:marRight w:val="0"/>
      <w:marTop w:val="0"/>
      <w:marBottom w:val="0"/>
      <w:divBdr>
        <w:top w:val="none" w:sz="0" w:space="0" w:color="auto"/>
        <w:left w:val="none" w:sz="0" w:space="0" w:color="auto"/>
        <w:bottom w:val="none" w:sz="0" w:space="0" w:color="auto"/>
        <w:right w:val="none" w:sz="0" w:space="0" w:color="auto"/>
      </w:divBdr>
    </w:div>
    <w:div w:id="1589849699">
      <w:bodyDiv w:val="1"/>
      <w:marLeft w:val="0"/>
      <w:marRight w:val="0"/>
      <w:marTop w:val="0"/>
      <w:marBottom w:val="0"/>
      <w:divBdr>
        <w:top w:val="none" w:sz="0" w:space="0" w:color="auto"/>
        <w:left w:val="none" w:sz="0" w:space="0" w:color="auto"/>
        <w:bottom w:val="none" w:sz="0" w:space="0" w:color="auto"/>
        <w:right w:val="none" w:sz="0" w:space="0" w:color="auto"/>
      </w:divBdr>
      <w:divsChild>
        <w:div w:id="1501653766">
          <w:marLeft w:val="0"/>
          <w:marRight w:val="0"/>
          <w:marTop w:val="0"/>
          <w:marBottom w:val="0"/>
          <w:divBdr>
            <w:top w:val="none" w:sz="0" w:space="0" w:color="auto"/>
            <w:left w:val="none" w:sz="0" w:space="0" w:color="auto"/>
            <w:bottom w:val="none" w:sz="0" w:space="0" w:color="auto"/>
            <w:right w:val="none" w:sz="0" w:space="0" w:color="auto"/>
          </w:divBdr>
        </w:div>
      </w:divsChild>
    </w:div>
    <w:div w:id="1631980232">
      <w:bodyDiv w:val="1"/>
      <w:marLeft w:val="0"/>
      <w:marRight w:val="0"/>
      <w:marTop w:val="0"/>
      <w:marBottom w:val="0"/>
      <w:divBdr>
        <w:top w:val="none" w:sz="0" w:space="0" w:color="auto"/>
        <w:left w:val="none" w:sz="0" w:space="0" w:color="auto"/>
        <w:bottom w:val="none" w:sz="0" w:space="0" w:color="auto"/>
        <w:right w:val="none" w:sz="0" w:space="0" w:color="auto"/>
      </w:divBdr>
    </w:div>
    <w:div w:id="1670056048">
      <w:bodyDiv w:val="1"/>
      <w:marLeft w:val="0"/>
      <w:marRight w:val="0"/>
      <w:marTop w:val="0"/>
      <w:marBottom w:val="0"/>
      <w:divBdr>
        <w:top w:val="none" w:sz="0" w:space="0" w:color="auto"/>
        <w:left w:val="none" w:sz="0" w:space="0" w:color="auto"/>
        <w:bottom w:val="none" w:sz="0" w:space="0" w:color="auto"/>
        <w:right w:val="none" w:sz="0" w:space="0" w:color="auto"/>
      </w:divBdr>
      <w:divsChild>
        <w:div w:id="1546872458">
          <w:marLeft w:val="0"/>
          <w:marRight w:val="0"/>
          <w:marTop w:val="0"/>
          <w:marBottom w:val="0"/>
          <w:divBdr>
            <w:top w:val="none" w:sz="0" w:space="0" w:color="auto"/>
            <w:left w:val="none" w:sz="0" w:space="0" w:color="auto"/>
            <w:bottom w:val="none" w:sz="0" w:space="0" w:color="auto"/>
            <w:right w:val="none" w:sz="0" w:space="0" w:color="auto"/>
          </w:divBdr>
        </w:div>
      </w:divsChild>
    </w:div>
    <w:div w:id="1681547135">
      <w:bodyDiv w:val="1"/>
      <w:marLeft w:val="0"/>
      <w:marRight w:val="0"/>
      <w:marTop w:val="0"/>
      <w:marBottom w:val="0"/>
      <w:divBdr>
        <w:top w:val="none" w:sz="0" w:space="0" w:color="auto"/>
        <w:left w:val="none" w:sz="0" w:space="0" w:color="auto"/>
        <w:bottom w:val="none" w:sz="0" w:space="0" w:color="auto"/>
        <w:right w:val="none" w:sz="0" w:space="0" w:color="auto"/>
      </w:divBdr>
      <w:divsChild>
        <w:div w:id="720832598">
          <w:marLeft w:val="0"/>
          <w:marRight w:val="0"/>
          <w:marTop w:val="0"/>
          <w:marBottom w:val="0"/>
          <w:divBdr>
            <w:top w:val="none" w:sz="0" w:space="0" w:color="auto"/>
            <w:left w:val="none" w:sz="0" w:space="0" w:color="auto"/>
            <w:bottom w:val="none" w:sz="0" w:space="0" w:color="auto"/>
            <w:right w:val="none" w:sz="0" w:space="0" w:color="auto"/>
          </w:divBdr>
        </w:div>
      </w:divsChild>
    </w:div>
    <w:div w:id="1687902306">
      <w:bodyDiv w:val="1"/>
      <w:marLeft w:val="0"/>
      <w:marRight w:val="0"/>
      <w:marTop w:val="0"/>
      <w:marBottom w:val="0"/>
      <w:divBdr>
        <w:top w:val="none" w:sz="0" w:space="0" w:color="auto"/>
        <w:left w:val="none" w:sz="0" w:space="0" w:color="auto"/>
        <w:bottom w:val="none" w:sz="0" w:space="0" w:color="auto"/>
        <w:right w:val="none" w:sz="0" w:space="0" w:color="auto"/>
      </w:divBdr>
      <w:divsChild>
        <w:div w:id="547566615">
          <w:marLeft w:val="0"/>
          <w:marRight w:val="0"/>
          <w:marTop w:val="0"/>
          <w:marBottom w:val="0"/>
          <w:divBdr>
            <w:top w:val="none" w:sz="0" w:space="0" w:color="auto"/>
            <w:left w:val="none" w:sz="0" w:space="0" w:color="auto"/>
            <w:bottom w:val="none" w:sz="0" w:space="0" w:color="auto"/>
            <w:right w:val="none" w:sz="0" w:space="0" w:color="auto"/>
          </w:divBdr>
        </w:div>
      </w:divsChild>
    </w:div>
    <w:div w:id="1847479828">
      <w:bodyDiv w:val="1"/>
      <w:marLeft w:val="0"/>
      <w:marRight w:val="0"/>
      <w:marTop w:val="0"/>
      <w:marBottom w:val="0"/>
      <w:divBdr>
        <w:top w:val="none" w:sz="0" w:space="0" w:color="auto"/>
        <w:left w:val="none" w:sz="0" w:space="0" w:color="auto"/>
        <w:bottom w:val="none" w:sz="0" w:space="0" w:color="auto"/>
        <w:right w:val="none" w:sz="0" w:space="0" w:color="auto"/>
      </w:divBdr>
    </w:div>
    <w:div w:id="1861117036">
      <w:bodyDiv w:val="1"/>
      <w:marLeft w:val="0"/>
      <w:marRight w:val="0"/>
      <w:marTop w:val="0"/>
      <w:marBottom w:val="0"/>
      <w:divBdr>
        <w:top w:val="none" w:sz="0" w:space="0" w:color="auto"/>
        <w:left w:val="none" w:sz="0" w:space="0" w:color="auto"/>
        <w:bottom w:val="none" w:sz="0" w:space="0" w:color="auto"/>
        <w:right w:val="none" w:sz="0" w:space="0" w:color="auto"/>
      </w:divBdr>
    </w:div>
    <w:div w:id="1872496072">
      <w:bodyDiv w:val="1"/>
      <w:marLeft w:val="0"/>
      <w:marRight w:val="0"/>
      <w:marTop w:val="0"/>
      <w:marBottom w:val="0"/>
      <w:divBdr>
        <w:top w:val="none" w:sz="0" w:space="0" w:color="auto"/>
        <w:left w:val="none" w:sz="0" w:space="0" w:color="auto"/>
        <w:bottom w:val="none" w:sz="0" w:space="0" w:color="auto"/>
        <w:right w:val="none" w:sz="0" w:space="0" w:color="auto"/>
      </w:divBdr>
    </w:div>
    <w:div w:id="1880388588">
      <w:bodyDiv w:val="1"/>
      <w:marLeft w:val="0"/>
      <w:marRight w:val="0"/>
      <w:marTop w:val="0"/>
      <w:marBottom w:val="0"/>
      <w:divBdr>
        <w:top w:val="none" w:sz="0" w:space="0" w:color="auto"/>
        <w:left w:val="none" w:sz="0" w:space="0" w:color="auto"/>
        <w:bottom w:val="none" w:sz="0" w:space="0" w:color="auto"/>
        <w:right w:val="none" w:sz="0" w:space="0" w:color="auto"/>
      </w:divBdr>
    </w:div>
    <w:div w:id="1963488592">
      <w:bodyDiv w:val="1"/>
      <w:marLeft w:val="0"/>
      <w:marRight w:val="0"/>
      <w:marTop w:val="0"/>
      <w:marBottom w:val="0"/>
      <w:divBdr>
        <w:top w:val="none" w:sz="0" w:space="0" w:color="auto"/>
        <w:left w:val="none" w:sz="0" w:space="0" w:color="auto"/>
        <w:bottom w:val="none" w:sz="0" w:space="0" w:color="auto"/>
        <w:right w:val="none" w:sz="0" w:space="0" w:color="auto"/>
      </w:divBdr>
    </w:div>
    <w:div w:id="1965118750">
      <w:bodyDiv w:val="1"/>
      <w:marLeft w:val="0"/>
      <w:marRight w:val="0"/>
      <w:marTop w:val="0"/>
      <w:marBottom w:val="0"/>
      <w:divBdr>
        <w:top w:val="none" w:sz="0" w:space="0" w:color="auto"/>
        <w:left w:val="none" w:sz="0" w:space="0" w:color="auto"/>
        <w:bottom w:val="none" w:sz="0" w:space="0" w:color="auto"/>
        <w:right w:val="none" w:sz="0" w:space="0" w:color="auto"/>
      </w:divBdr>
      <w:divsChild>
        <w:div w:id="1309048170">
          <w:marLeft w:val="0"/>
          <w:marRight w:val="0"/>
          <w:marTop w:val="0"/>
          <w:marBottom w:val="0"/>
          <w:divBdr>
            <w:top w:val="none" w:sz="0" w:space="0" w:color="auto"/>
            <w:left w:val="none" w:sz="0" w:space="0" w:color="auto"/>
            <w:bottom w:val="none" w:sz="0" w:space="0" w:color="auto"/>
            <w:right w:val="none" w:sz="0" w:space="0" w:color="auto"/>
          </w:divBdr>
        </w:div>
      </w:divsChild>
    </w:div>
    <w:div w:id="1984657778">
      <w:bodyDiv w:val="1"/>
      <w:marLeft w:val="0"/>
      <w:marRight w:val="0"/>
      <w:marTop w:val="0"/>
      <w:marBottom w:val="0"/>
      <w:divBdr>
        <w:top w:val="none" w:sz="0" w:space="0" w:color="auto"/>
        <w:left w:val="none" w:sz="0" w:space="0" w:color="auto"/>
        <w:bottom w:val="none" w:sz="0" w:space="0" w:color="auto"/>
        <w:right w:val="none" w:sz="0" w:space="0" w:color="auto"/>
      </w:divBdr>
    </w:div>
    <w:div w:id="2005281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tson.com/ocean-services/online-services/review-rates-tariffs.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f6f009-6910-4384-91ea-f5a8b69c8469">
      <Terms xmlns="http://schemas.microsoft.com/office/infopath/2007/PartnerControls"/>
    </lcf76f155ced4ddcb4097134ff3c332f>
    <TaxCatchAll xmlns="2941d0e3-1775-445b-945a-bae36f28a53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40384B7EA582B48B1EEEF1868A33FDA" ma:contentTypeVersion="11" ma:contentTypeDescription="Create a new document." ma:contentTypeScope="" ma:versionID="9b54708493dd24f0f7ebf7725f1d6072">
  <xsd:schema xmlns:xsd="http://www.w3.org/2001/XMLSchema" xmlns:xs="http://www.w3.org/2001/XMLSchema" xmlns:p="http://schemas.microsoft.com/office/2006/metadata/properties" xmlns:ns2="fcf6f009-6910-4384-91ea-f5a8b69c8469" xmlns:ns3="2941d0e3-1775-445b-945a-bae36f28a530" targetNamespace="http://schemas.microsoft.com/office/2006/metadata/properties" ma:root="true" ma:fieldsID="a7192cea167e9aa467a18a829a5c04ac" ns2:_="" ns3:_="">
    <xsd:import namespace="fcf6f009-6910-4384-91ea-f5a8b69c8469"/>
    <xsd:import namespace="2941d0e3-1775-445b-945a-bae36f28a5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6f009-6910-4384-91ea-f5a8b69c8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d8d3825-82b1-4860-8da8-47346e8c0cc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41d0e3-1775-445b-945a-bae36f28a53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a171ebf-46c5-40ff-a208-0a24c4a28b0f}" ma:internalName="TaxCatchAll" ma:showField="CatchAllData" ma:web="2941d0e3-1775-445b-945a-bae36f28a5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4A6119-FAB7-4A4C-B4ED-BD4E0AFC7F69}">
  <ds:schemaRefs>
    <ds:schemaRef ds:uri="http://schemas.openxmlformats.org/officeDocument/2006/bibliography"/>
  </ds:schemaRefs>
</ds:datastoreItem>
</file>

<file path=customXml/itemProps2.xml><?xml version="1.0" encoding="utf-8"?>
<ds:datastoreItem xmlns:ds="http://schemas.openxmlformats.org/officeDocument/2006/customXml" ds:itemID="{41F9C639-4EBD-4F49-BA6F-EFD504B64FFA}">
  <ds:schemaRefs>
    <ds:schemaRef ds:uri="http://schemas.microsoft.com/sharepoint/v3/contenttype/forms"/>
  </ds:schemaRefs>
</ds:datastoreItem>
</file>

<file path=customXml/itemProps3.xml><?xml version="1.0" encoding="utf-8"?>
<ds:datastoreItem xmlns:ds="http://schemas.openxmlformats.org/officeDocument/2006/customXml" ds:itemID="{D5B261CE-A239-4C6B-87B4-BB2F0B507C52}">
  <ds:schemaRefs>
    <ds:schemaRef ds:uri="http://schemas.microsoft.com/office/2006/metadata/properties"/>
    <ds:schemaRef ds:uri="http://schemas.microsoft.com/office/infopath/2007/PartnerControls"/>
    <ds:schemaRef ds:uri="fcf6f009-6910-4384-91ea-f5a8b69c8469"/>
    <ds:schemaRef ds:uri="2941d0e3-1775-445b-945a-bae36f28a530"/>
  </ds:schemaRefs>
</ds:datastoreItem>
</file>

<file path=customXml/itemProps4.xml><?xml version="1.0" encoding="utf-8"?>
<ds:datastoreItem xmlns:ds="http://schemas.openxmlformats.org/officeDocument/2006/customXml" ds:itemID="{078D4714-AA76-4B01-8F84-F2DDCD0F6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6f009-6910-4384-91ea-f5a8b69c8469"/>
    <ds:schemaRef ds:uri="2941d0e3-1775-445b-945a-bae36f28a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6718</Words>
  <Characters>38293</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MATSON NAVIGATION COMPANY, INC</vt:lpstr>
    </vt:vector>
  </TitlesOfParts>
  <Company>Matson Navigation Company</Company>
  <LinksUpToDate>false</LinksUpToDate>
  <CharactersWithSpaces>44922</CharactersWithSpaces>
  <SharedDoc>false</SharedDoc>
  <HLinks>
    <vt:vector size="12" baseType="variant">
      <vt:variant>
        <vt:i4>655423</vt:i4>
      </vt:variant>
      <vt:variant>
        <vt:i4>6</vt:i4>
      </vt:variant>
      <vt:variant>
        <vt:i4>0</vt:i4>
      </vt:variant>
      <vt:variant>
        <vt:i4>5</vt:i4>
      </vt:variant>
      <vt:variant>
        <vt:lpwstr>mailto:agataw@gtimports.net</vt:lpwstr>
      </vt:variant>
      <vt:variant>
        <vt:lpwstr/>
      </vt:variant>
      <vt:variant>
        <vt:i4>3539049</vt:i4>
      </vt:variant>
      <vt:variant>
        <vt:i4>0</vt:i4>
      </vt:variant>
      <vt:variant>
        <vt:i4>0</vt:i4>
      </vt:variant>
      <vt:variant>
        <vt:i4>5</vt:i4>
      </vt:variant>
      <vt:variant>
        <vt:lpwstr>http://www.tsacarriers.org/current.html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MATSON NAVIGATION COMPANY, INC</dc:title>
  <dc:subject/>
  <dc:creator>SVahidy@matson.com</dc:creator>
  <cp:keywords/>
  <cp:lastModifiedBy>Jonathan Shorts</cp:lastModifiedBy>
  <cp:revision>2</cp:revision>
  <cp:lastPrinted>2024-09-05T19:19:00Z</cp:lastPrinted>
  <dcterms:created xsi:type="dcterms:W3CDTF">2024-10-14T20:50:00Z</dcterms:created>
  <dcterms:modified xsi:type="dcterms:W3CDTF">2024-10-14T20:50:00Z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ClientNumber">
    <vt:lpwstr>-1</vt:lpwstr>
  </property>
  <property fmtid="{D5CDD505-2E9C-101B-9397-08002B2CF9AE}" pid="4" name="CUS_DocIDbchkMatterNumber">
    <vt:lpwstr>-1</vt:lpwstr>
  </property>
  <property fmtid="{D5CDD505-2E9C-101B-9397-08002B2CF9AE}" pid="5" name="CUS_DocIDbchkDocumentName">
    <vt:lpwstr>0</vt:lpwstr>
  </property>
  <property fmtid="{D5CDD505-2E9C-101B-9397-08002B2CF9AE}" pid="6" name="CUS_DocIDbchkAuthorName">
    <vt:lpwstr>0</vt:lpwstr>
  </property>
  <property fmtid="{D5CDD505-2E9C-101B-9397-08002B2CF9AE}" pid="7" name="CUS_DocIDbchkDocumentNumber">
    <vt:lpwstr>-1</vt:lpwstr>
  </property>
  <property fmtid="{D5CDD505-2E9C-101B-9397-08002B2CF9AE}" pid="8" name="CUS_DocIDbchkVersionNumber">
    <vt:lpwstr>-1</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tring">
    <vt:lpwstr>1247105v1/15959-2</vt:lpwstr>
  </property>
  <property fmtid="{D5CDD505-2E9C-101B-9397-08002B2CF9AE}" pid="13" name="CUS_DocIDOperation">
    <vt:lpwstr>EVERY PAGE</vt:lpwstr>
  </property>
  <property fmtid="{D5CDD505-2E9C-101B-9397-08002B2CF9AE}" pid="14" name="ContentTypeId">
    <vt:lpwstr>0x010100D40384B7EA582B48B1EEEF1868A33FDA</vt:lpwstr>
  </property>
  <property fmtid="{D5CDD505-2E9C-101B-9397-08002B2CF9AE}" pid="15" name="Order">
    <vt:r8>17552200</vt:r8>
  </property>
  <property fmtid="{D5CDD505-2E9C-101B-9397-08002B2CF9AE}" pid="16" name="MediaServiceImageTags">
    <vt:lpwstr/>
  </property>
  <property fmtid="{D5CDD505-2E9C-101B-9397-08002B2CF9AE}" pid="17" name="_ExtendedDescription">
    <vt:lpwstr/>
  </property>
  <property fmtid="{D5CDD505-2E9C-101B-9397-08002B2CF9AE}" pid="18" name="ComplianceAssetId">
    <vt:lpwstr/>
  </property>
  <property fmtid="{D5CDD505-2E9C-101B-9397-08002B2CF9AE}" pid="19" name="TriggerFlowInfo">
    <vt:lpwstr/>
  </property>
</Properties>
</file>